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0"/>
        <w:ind w:right="106"/>
        <w:jc w:val="right"/>
      </w:pPr>
      <w:r>
        <w:rPr>
          <w:spacing w:val="-2"/>
        </w:rPr>
        <w:t>中意人寿[2018</w:t>
      </w:r>
      <w:r>
        <w:rPr>
          <w:spacing w:val="-10"/>
        </w:rPr>
        <w:t>]终身寿险 </w:t>
      </w:r>
      <w:r>
        <w:rPr>
          <w:spacing w:val="-2"/>
        </w:rPr>
        <w:t>014</w:t>
      </w:r>
      <w:r>
        <w:rPr>
          <w:spacing w:val="-27"/>
        </w:rPr>
        <w:t> 号</w:t>
      </w:r>
    </w:p>
    <w:p>
      <w:pPr>
        <w:tabs>
          <w:tab w:pos="8121" w:val="left" w:leader="none"/>
        </w:tabs>
        <w:spacing w:line="240" w:lineRule="auto"/>
        <w:ind w:left="256" w:right="0" w:firstLine="0"/>
        <w:rPr>
          <w:sz w:val="20"/>
        </w:rPr>
      </w:pPr>
      <w:r>
        <w:rPr>
          <w:position w:val="17"/>
          <w:sz w:val="20"/>
        </w:rPr>
        <w:drawing>
          <wp:inline distT="0" distB="0" distL="0" distR="0">
            <wp:extent cx="1270818" cy="429768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818" cy="429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7"/>
          <w:sz w:val="20"/>
        </w:rPr>
      </w:r>
      <w:r>
        <w:rPr>
          <w:position w:val="17"/>
          <w:sz w:val="20"/>
        </w:rPr>
        <w:tab/>
      </w:r>
      <w:r>
        <w:rPr>
          <w:sz w:val="20"/>
        </w:rPr>
        <w:drawing>
          <wp:inline distT="0" distB="0" distL="0" distR="0">
            <wp:extent cx="723900" cy="723900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1910" w:h="16840"/>
          <w:pgMar w:top="220" w:bottom="280" w:left="920" w:right="660"/>
        </w:sectPr>
      </w:pPr>
    </w:p>
    <w:p>
      <w:pPr>
        <w:pStyle w:val="Heading1"/>
        <w:spacing w:before="158"/>
        <w:jc w:val="right"/>
      </w:pPr>
      <w:r>
        <w:rPr>
          <w:spacing w:val="-4"/>
        </w:rPr>
        <w:t>阅 读 提 示</w:t>
      </w:r>
    </w:p>
    <w:p>
      <w:pPr>
        <w:pStyle w:val="BodyText"/>
        <w:spacing w:before="21"/>
        <w:ind w:left="256"/>
      </w:pPr>
      <w:r>
        <w:rPr/>
        <w:br w:type="column"/>
      </w:r>
      <w:r>
        <w:rPr>
          <w:spacing w:val="-3"/>
        </w:rPr>
        <w:t>请扫描以查询验证条款</w:t>
      </w:r>
    </w:p>
    <w:p>
      <w:pPr>
        <w:spacing w:after="0"/>
        <w:sectPr>
          <w:type w:val="continuous"/>
          <w:pgSz w:w="11910" w:h="16840"/>
          <w:pgMar w:top="220" w:bottom="280" w:left="920" w:right="660"/>
          <w:cols w:num="2" w:equalWidth="0">
            <w:col w:w="5674" w:space="1789"/>
            <w:col w:w="2867"/>
          </w:cols>
        </w:sectPr>
      </w:pPr>
    </w:p>
    <w:p>
      <w:pPr>
        <w:pStyle w:val="BodyText"/>
        <w:spacing w:before="9"/>
        <w:rPr>
          <w:sz w:val="13"/>
        </w:rPr>
      </w:pPr>
    </w:p>
    <w:p>
      <w:pPr>
        <w:spacing w:before="72"/>
        <w:ind w:left="1060" w:right="0" w:firstLine="0"/>
        <w:jc w:val="left"/>
        <w:rPr>
          <w:b/>
          <w:sz w:val="21"/>
        </w:rPr>
      </w:pPr>
      <w:r>
        <w:rPr>
          <w:b/>
          <w:spacing w:val="-3"/>
          <w:sz w:val="21"/>
        </w:rPr>
        <w:t>本阅读提示是为了帮助您更好理解条款，对本合同内容的解释以条款正文为准。</w:t>
      </w:r>
    </w:p>
    <w:p>
      <w:pPr>
        <w:pStyle w:val="BodyText"/>
        <w:rPr>
          <w:b/>
          <w:sz w:val="19"/>
        </w:rPr>
      </w:pPr>
    </w:p>
    <w:p>
      <w:pPr>
        <w:tabs>
          <w:tab w:pos="633" w:val="left" w:leader="none"/>
        </w:tabs>
        <w:spacing w:before="0"/>
        <w:ind w:left="212" w:right="0" w:firstLine="0"/>
        <w:jc w:val="left"/>
        <w:rPr>
          <w:b/>
          <w:sz w:val="21"/>
        </w:rPr>
      </w:pPr>
      <w:r>
        <w:rPr>
          <w:rFonts w:ascii="Symbol" w:hAnsi="Symbol" w:eastAsia="Symbol"/>
          <w:b/>
          <w:spacing w:val="-10"/>
          <w:sz w:val="21"/>
        </w:rPr>
        <w:t></w:t>
      </w:r>
      <w:r>
        <w:rPr>
          <w:rFonts w:ascii="Times New Roman" w:hAnsi="Times New Roman" w:eastAsia="Times New Roman"/>
          <w:sz w:val="21"/>
        </w:rPr>
        <w:tab/>
      </w:r>
      <w:r>
        <w:rPr>
          <w:b/>
          <w:spacing w:val="-2"/>
          <w:sz w:val="21"/>
        </w:rPr>
        <w:t>您拥有的重要权益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  <w:tab w:pos="1054" w:val="left" w:leader="none"/>
          <w:tab w:pos="9615" w:val="right" w:leader="dot"/>
        </w:tabs>
        <w:spacing w:line="240" w:lineRule="auto" w:before="5" w:after="0"/>
        <w:ind w:left="1053" w:right="0" w:hanging="421"/>
        <w:jc w:val="left"/>
        <w:rPr>
          <w:rFonts w:ascii="Times New Roman" w:hAnsi="Times New Roman" w:eastAsia="Times New Roman"/>
          <w:sz w:val="21"/>
        </w:rPr>
      </w:pPr>
      <w:r>
        <w:rPr>
          <w:spacing w:val="-2"/>
          <w:sz w:val="21"/>
        </w:rPr>
        <w:t>在</w:t>
      </w:r>
      <w:r>
        <w:rPr>
          <w:spacing w:val="-2"/>
          <w:sz w:val="21"/>
        </w:rPr>
        <w:t>犹</w:t>
      </w:r>
      <w:r>
        <w:rPr>
          <w:spacing w:val="-2"/>
          <w:sz w:val="21"/>
        </w:rPr>
        <w:t>豫期内您若要求解除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，我们仅扣除工</w:t>
      </w:r>
      <w:r>
        <w:rPr>
          <w:spacing w:val="-2"/>
          <w:sz w:val="21"/>
        </w:rPr>
        <w:t>本</w:t>
      </w:r>
      <w:r>
        <w:rPr>
          <w:spacing w:val="-10"/>
          <w:sz w:val="21"/>
        </w:rPr>
        <w:t>费</w:t>
      </w:r>
      <w:r>
        <w:rPr>
          <w:rFonts w:ascii="Times New Roman" w:hAnsi="Times New Roman" w:eastAsia="Times New Roman"/>
          <w:sz w:val="21"/>
        </w:rPr>
        <w:tab/>
      </w:r>
      <w:r>
        <w:rPr>
          <w:rFonts w:ascii="Times New Roman" w:hAnsi="Times New Roman" w:eastAsia="Times New Roman"/>
          <w:spacing w:val="-5"/>
          <w:sz w:val="21"/>
        </w:rPr>
        <w:t>1.5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  <w:tab w:pos="1054" w:val="left" w:leader="none"/>
          <w:tab w:pos="9617" w:val="right" w:leader="dot"/>
        </w:tabs>
        <w:spacing w:line="240" w:lineRule="auto" w:before="2" w:after="0"/>
        <w:ind w:left="1053" w:right="0" w:hanging="421"/>
        <w:jc w:val="left"/>
        <w:rPr>
          <w:rFonts w:ascii="Times New Roman" w:hAnsi="Times New Roman" w:eastAsia="Times New Roman"/>
          <w:sz w:val="21"/>
        </w:rPr>
      </w:pPr>
      <w:r>
        <w:rPr>
          <w:spacing w:val="-2"/>
          <w:sz w:val="21"/>
        </w:rPr>
        <w:t>被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险人可以享有本合同</w:t>
      </w:r>
      <w:r>
        <w:rPr>
          <w:spacing w:val="-2"/>
          <w:sz w:val="21"/>
        </w:rPr>
        <w:t>提</w:t>
      </w:r>
      <w:r>
        <w:rPr>
          <w:spacing w:val="-2"/>
          <w:sz w:val="21"/>
        </w:rPr>
        <w:t>供</w:t>
      </w:r>
      <w:r>
        <w:rPr>
          <w:spacing w:val="-2"/>
          <w:sz w:val="21"/>
        </w:rPr>
        <w:t>的保障</w:t>
      </w:r>
      <w:r>
        <w:rPr>
          <w:spacing w:val="-2"/>
          <w:sz w:val="21"/>
        </w:rPr>
        <w:t>利</w:t>
      </w:r>
      <w:r>
        <w:rPr>
          <w:spacing w:val="-10"/>
          <w:sz w:val="21"/>
        </w:rPr>
        <w:t>益</w:t>
      </w:r>
      <w:r>
        <w:rPr>
          <w:rFonts w:ascii="Times New Roman" w:hAnsi="Times New Roman" w:eastAsia="Times New Roman"/>
          <w:sz w:val="21"/>
        </w:rPr>
        <w:tab/>
      </w:r>
      <w:r>
        <w:rPr>
          <w:rFonts w:ascii="Times New Roman" w:hAnsi="Times New Roman" w:eastAsia="Times New Roman"/>
          <w:spacing w:val="-5"/>
          <w:sz w:val="21"/>
        </w:rPr>
        <w:t>2.3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  <w:tab w:pos="1054" w:val="left" w:leader="none"/>
          <w:tab w:pos="9617" w:val="right" w:leader="dot"/>
        </w:tabs>
        <w:spacing w:line="240" w:lineRule="auto" w:before="4" w:after="0"/>
        <w:ind w:left="1053" w:right="0" w:hanging="421"/>
        <w:jc w:val="left"/>
        <w:rPr>
          <w:rFonts w:ascii="Times New Roman" w:hAnsi="Times New Roman" w:eastAsia="Times New Roman"/>
          <w:sz w:val="21"/>
        </w:rPr>
      </w:pPr>
      <w:r>
        <w:rPr>
          <w:spacing w:val="-2"/>
          <w:sz w:val="21"/>
        </w:rPr>
        <w:t>您</w:t>
      </w:r>
      <w:r>
        <w:rPr>
          <w:spacing w:val="-2"/>
          <w:sz w:val="21"/>
        </w:rPr>
        <w:t>有</w:t>
      </w:r>
      <w:r>
        <w:rPr>
          <w:spacing w:val="-2"/>
          <w:sz w:val="21"/>
        </w:rPr>
        <w:t>权解除</w:t>
      </w:r>
      <w:r>
        <w:rPr>
          <w:spacing w:val="-2"/>
          <w:sz w:val="21"/>
        </w:rPr>
        <w:t>合</w:t>
      </w:r>
      <w:r>
        <w:rPr>
          <w:spacing w:val="-12"/>
          <w:sz w:val="21"/>
        </w:rPr>
        <w:t>同</w:t>
      </w:r>
      <w:r>
        <w:rPr>
          <w:rFonts w:ascii="Times New Roman" w:hAnsi="Times New Roman" w:eastAsia="Times New Roman"/>
          <w:sz w:val="21"/>
        </w:rPr>
        <w:tab/>
      </w:r>
      <w:r>
        <w:rPr>
          <w:rFonts w:ascii="Times New Roman" w:hAnsi="Times New Roman" w:eastAsia="Times New Roman"/>
          <w:spacing w:val="-10"/>
          <w:sz w:val="21"/>
        </w:rPr>
        <w:t>8</w:t>
      </w:r>
    </w:p>
    <w:p>
      <w:pPr>
        <w:tabs>
          <w:tab w:pos="633" w:val="left" w:leader="none"/>
        </w:tabs>
        <w:spacing w:before="244"/>
        <w:ind w:left="212" w:right="0" w:firstLine="0"/>
        <w:jc w:val="left"/>
        <w:rPr>
          <w:b/>
          <w:sz w:val="21"/>
        </w:rPr>
      </w:pPr>
      <w:r>
        <w:rPr>
          <w:rFonts w:ascii="Symbol" w:hAnsi="Symbol" w:eastAsia="Symbol"/>
          <w:b/>
          <w:spacing w:val="-10"/>
          <w:sz w:val="21"/>
        </w:rPr>
        <w:t></w:t>
      </w:r>
      <w:r>
        <w:rPr>
          <w:rFonts w:ascii="Times New Roman" w:hAnsi="Times New Roman" w:eastAsia="Times New Roman"/>
          <w:sz w:val="21"/>
        </w:rPr>
        <w:tab/>
      </w:r>
      <w:r>
        <w:rPr>
          <w:b/>
          <w:spacing w:val="-3"/>
          <w:sz w:val="21"/>
        </w:rPr>
        <w:t>您应当特别注意的事项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  <w:tab w:pos="1054" w:val="left" w:leader="none"/>
        </w:tabs>
        <w:spacing w:line="240" w:lineRule="auto" w:before="14" w:after="0"/>
        <w:ind w:left="1053" w:right="0" w:hanging="421"/>
        <w:jc w:val="left"/>
        <w:rPr>
          <w:rFonts w:ascii="Times New Roman" w:hAnsi="Times New Roman" w:eastAsia="Times New Roman"/>
          <w:sz w:val="21"/>
        </w:rPr>
      </w:pPr>
      <w:r>
        <w:rPr>
          <w:spacing w:val="-6"/>
          <w:sz w:val="21"/>
        </w:rPr>
        <w:t>在某些情况下，我们不承担保险责任</w:t>
      </w:r>
      <w:r>
        <w:rPr>
          <w:rFonts w:ascii="Times New Roman" w:hAnsi="Times New Roman" w:eastAsia="Times New Roman"/>
          <w:spacing w:val="-6"/>
          <w:sz w:val="21"/>
        </w:rPr>
        <w:t>………………………………………1.5</w:t>
      </w:r>
      <w:r>
        <w:rPr>
          <w:spacing w:val="-6"/>
          <w:sz w:val="21"/>
        </w:rPr>
        <w:t>、</w:t>
      </w:r>
      <w:r>
        <w:rPr>
          <w:rFonts w:ascii="Times New Roman" w:hAnsi="Times New Roman" w:eastAsia="Times New Roman"/>
          <w:spacing w:val="-6"/>
          <w:sz w:val="21"/>
        </w:rPr>
        <w:t>2.5</w:t>
      </w:r>
      <w:r>
        <w:rPr>
          <w:spacing w:val="-6"/>
          <w:sz w:val="21"/>
        </w:rPr>
        <w:t>、</w:t>
      </w:r>
      <w:r>
        <w:rPr>
          <w:rFonts w:ascii="Times New Roman" w:hAnsi="Times New Roman" w:eastAsia="Times New Roman"/>
          <w:spacing w:val="-6"/>
          <w:sz w:val="21"/>
        </w:rPr>
        <w:t>3.2</w:t>
      </w:r>
      <w:r>
        <w:rPr>
          <w:spacing w:val="-6"/>
          <w:sz w:val="21"/>
        </w:rPr>
        <w:t>、</w:t>
      </w:r>
      <w:r>
        <w:rPr>
          <w:rFonts w:ascii="Times New Roman" w:hAnsi="Times New Roman" w:eastAsia="Times New Roman"/>
          <w:spacing w:val="-6"/>
          <w:sz w:val="21"/>
        </w:rPr>
        <w:t>7.1</w:t>
      </w:r>
      <w:r>
        <w:rPr>
          <w:spacing w:val="-6"/>
          <w:sz w:val="21"/>
        </w:rPr>
        <w:t>、</w:t>
      </w:r>
      <w:r>
        <w:rPr>
          <w:rFonts w:ascii="Times New Roman" w:hAnsi="Times New Roman" w:eastAsia="Times New Roman"/>
          <w:spacing w:val="-6"/>
          <w:sz w:val="21"/>
        </w:rPr>
        <w:t>10.1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  <w:tab w:pos="1054" w:val="left" w:leader="none"/>
          <w:tab w:pos="9617" w:val="right" w:leader="dot"/>
        </w:tabs>
        <w:spacing w:line="240" w:lineRule="auto" w:before="12" w:after="0"/>
        <w:ind w:left="1053" w:right="0" w:hanging="421"/>
        <w:jc w:val="left"/>
        <w:rPr>
          <w:rFonts w:ascii="Times New Roman" w:hAnsi="Times New Roman" w:eastAsia="Times New Roman"/>
          <w:sz w:val="21"/>
        </w:rPr>
      </w:pPr>
      <w:r>
        <w:rPr/>
        <w:drawing>
          <wp:anchor distT="0" distB="0" distL="0" distR="0" allowOverlap="1" layoutInCell="1" locked="0" behindDoc="1" simplePos="0" relativeHeight="487237120">
            <wp:simplePos x="0" y="0"/>
            <wp:positionH relativeFrom="page">
              <wp:posOffset>646176</wp:posOffset>
            </wp:positionH>
            <wp:positionV relativeFrom="paragraph">
              <wp:posOffset>22196</wp:posOffset>
            </wp:positionV>
            <wp:extent cx="6082030" cy="6112157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2030" cy="6112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应</w:t>
      </w:r>
      <w:r>
        <w:rPr>
          <w:spacing w:val="-2"/>
          <w:sz w:val="21"/>
        </w:rPr>
        <w:t>及时向我们通知保险</w:t>
      </w:r>
      <w:r>
        <w:rPr>
          <w:spacing w:val="-2"/>
          <w:sz w:val="21"/>
        </w:rPr>
        <w:t>事</w:t>
      </w:r>
      <w:r>
        <w:rPr>
          <w:spacing w:val="-10"/>
          <w:sz w:val="21"/>
        </w:rPr>
        <w:t>故</w:t>
      </w:r>
      <w:r>
        <w:rPr>
          <w:rFonts w:ascii="Times New Roman" w:hAnsi="Times New Roman" w:eastAsia="Times New Roman"/>
          <w:sz w:val="21"/>
        </w:rPr>
        <w:tab/>
      </w:r>
      <w:r>
        <w:rPr>
          <w:rFonts w:ascii="Times New Roman" w:hAnsi="Times New Roman" w:eastAsia="Times New Roman"/>
          <w:spacing w:val="-5"/>
          <w:sz w:val="21"/>
        </w:rPr>
        <w:t>3.2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  <w:tab w:pos="1054" w:val="left" w:leader="none"/>
          <w:tab w:pos="9617" w:val="right" w:leader="dot"/>
        </w:tabs>
        <w:spacing w:line="240" w:lineRule="auto" w:before="11" w:after="0"/>
        <w:ind w:left="1053" w:right="0" w:hanging="421"/>
        <w:jc w:val="left"/>
        <w:rPr>
          <w:rFonts w:ascii="Times New Roman" w:hAnsi="Times New Roman" w:eastAsia="Times New Roman"/>
          <w:sz w:val="21"/>
        </w:rPr>
      </w:pP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金的申请权应在一定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间</w:t>
      </w:r>
      <w:r>
        <w:rPr>
          <w:spacing w:val="-2"/>
          <w:sz w:val="21"/>
        </w:rPr>
        <w:t>内</w:t>
      </w:r>
      <w:r>
        <w:rPr>
          <w:spacing w:val="-2"/>
          <w:sz w:val="21"/>
        </w:rPr>
        <w:t>行</w:t>
      </w:r>
      <w:r>
        <w:rPr>
          <w:spacing w:val="-10"/>
          <w:sz w:val="21"/>
        </w:rPr>
        <w:t>使</w:t>
      </w:r>
      <w:r>
        <w:rPr>
          <w:rFonts w:ascii="Times New Roman" w:hAnsi="Times New Roman" w:eastAsia="Times New Roman"/>
          <w:sz w:val="21"/>
        </w:rPr>
        <w:tab/>
      </w:r>
      <w:r>
        <w:rPr>
          <w:rFonts w:ascii="Times New Roman" w:hAnsi="Times New Roman" w:eastAsia="Times New Roman"/>
          <w:spacing w:val="-5"/>
          <w:sz w:val="21"/>
        </w:rPr>
        <w:t>3.7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  <w:tab w:pos="1054" w:val="left" w:leader="none"/>
          <w:tab w:pos="9617" w:val="right" w:leader="dot"/>
        </w:tabs>
        <w:spacing w:line="240" w:lineRule="auto" w:before="10" w:after="0"/>
        <w:ind w:left="1053" w:right="0" w:hanging="421"/>
        <w:jc w:val="left"/>
        <w:rPr>
          <w:rFonts w:ascii="Times New Roman" w:hAnsi="Times New Roman" w:eastAsia="Times New Roman"/>
          <w:sz w:val="21"/>
        </w:rPr>
      </w:pPr>
      <w:r>
        <w:rPr>
          <w:spacing w:val="-2"/>
          <w:sz w:val="21"/>
        </w:rPr>
        <w:t>您</w:t>
      </w:r>
      <w:r>
        <w:rPr>
          <w:spacing w:val="-2"/>
          <w:sz w:val="21"/>
        </w:rPr>
        <w:t>应</w:t>
      </w:r>
      <w:r>
        <w:rPr>
          <w:spacing w:val="-2"/>
          <w:sz w:val="21"/>
        </w:rPr>
        <w:t>按时支付保</w:t>
      </w:r>
      <w:r>
        <w:rPr>
          <w:spacing w:val="-2"/>
          <w:sz w:val="21"/>
        </w:rPr>
        <w:t>险</w:t>
      </w:r>
      <w:r>
        <w:rPr>
          <w:spacing w:val="-10"/>
          <w:sz w:val="21"/>
        </w:rPr>
        <w:t>费</w:t>
      </w:r>
      <w:r>
        <w:rPr>
          <w:rFonts w:ascii="Times New Roman" w:hAnsi="Times New Roman" w:eastAsia="Times New Roman"/>
          <w:sz w:val="21"/>
        </w:rPr>
        <w:tab/>
      </w:r>
      <w:r>
        <w:rPr>
          <w:rFonts w:ascii="Times New Roman" w:hAnsi="Times New Roman" w:eastAsia="Times New Roman"/>
          <w:spacing w:val="-5"/>
          <w:sz w:val="21"/>
        </w:rPr>
        <w:t>4.1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  <w:tab w:pos="1054" w:val="left" w:leader="none"/>
        </w:tabs>
        <w:spacing w:line="240" w:lineRule="auto" w:before="12" w:after="0"/>
        <w:ind w:left="1053" w:right="0" w:hanging="421"/>
        <w:jc w:val="left"/>
        <w:rPr>
          <w:rFonts w:ascii="Times New Roman" w:hAnsi="Times New Roman" w:eastAsia="Times New Roman"/>
          <w:sz w:val="21"/>
        </w:rPr>
      </w:pPr>
      <w:r>
        <w:rPr>
          <w:spacing w:val="-2"/>
          <w:sz w:val="21"/>
        </w:rPr>
        <w:t>在某些情况下，本合同效力中止</w:t>
      </w:r>
      <w:r>
        <w:rPr>
          <w:rFonts w:ascii="Times New Roman" w:hAnsi="Times New Roman" w:eastAsia="Times New Roman"/>
          <w:spacing w:val="-1"/>
          <w:sz w:val="21"/>
        </w:rPr>
        <w:t>………………………………………….……. </w:t>
      </w:r>
      <w:r>
        <w:rPr>
          <w:rFonts w:ascii="Times New Roman" w:hAnsi="Times New Roman" w:eastAsia="Times New Roman"/>
          <w:spacing w:val="-2"/>
          <w:sz w:val="21"/>
        </w:rPr>
        <w:t>4.2</w:t>
      </w:r>
      <w:r>
        <w:rPr>
          <w:spacing w:val="-2"/>
          <w:sz w:val="21"/>
        </w:rPr>
        <w:t>、</w:t>
      </w:r>
      <w:r>
        <w:rPr>
          <w:rFonts w:ascii="Times New Roman" w:hAnsi="Times New Roman" w:eastAsia="Times New Roman"/>
          <w:spacing w:val="-2"/>
          <w:sz w:val="21"/>
        </w:rPr>
        <w:t>4.3</w:t>
      </w:r>
      <w:r>
        <w:rPr>
          <w:spacing w:val="-2"/>
          <w:sz w:val="21"/>
        </w:rPr>
        <w:t>、</w:t>
      </w:r>
      <w:r>
        <w:rPr>
          <w:rFonts w:ascii="Times New Roman" w:hAnsi="Times New Roman" w:eastAsia="Times New Roman"/>
          <w:spacing w:val="-2"/>
          <w:sz w:val="21"/>
        </w:rPr>
        <w:t>5.2</w:t>
      </w:r>
      <w:r>
        <w:rPr>
          <w:spacing w:val="-2"/>
          <w:sz w:val="21"/>
        </w:rPr>
        <w:t>、</w:t>
      </w:r>
      <w:r>
        <w:rPr>
          <w:rFonts w:ascii="Times New Roman" w:hAnsi="Times New Roman" w:eastAsia="Times New Roman"/>
          <w:spacing w:val="-5"/>
          <w:sz w:val="21"/>
        </w:rPr>
        <w:t>7.1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  <w:tab w:pos="1054" w:val="left" w:leader="none"/>
          <w:tab w:pos="9625" w:val="right" w:leader="dot"/>
        </w:tabs>
        <w:spacing w:line="240" w:lineRule="auto" w:before="12" w:after="0"/>
        <w:ind w:left="1053" w:right="0" w:hanging="421"/>
        <w:jc w:val="left"/>
        <w:rPr>
          <w:rFonts w:ascii="Times New Roman" w:hAnsi="Times New Roman" w:eastAsia="Times New Roman"/>
          <w:sz w:val="21"/>
        </w:rPr>
      </w:pPr>
      <w:r>
        <w:rPr>
          <w:spacing w:val="-2"/>
          <w:sz w:val="21"/>
        </w:rPr>
        <w:t>解</w:t>
      </w:r>
      <w:r>
        <w:rPr>
          <w:spacing w:val="-2"/>
          <w:sz w:val="21"/>
        </w:rPr>
        <w:t>除</w:t>
      </w:r>
      <w:r>
        <w:rPr>
          <w:spacing w:val="-2"/>
          <w:sz w:val="21"/>
        </w:rPr>
        <w:t>合同会给您造成一定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损</w:t>
      </w:r>
      <w:r>
        <w:rPr>
          <w:spacing w:val="-2"/>
          <w:sz w:val="21"/>
        </w:rPr>
        <w:t>失</w:t>
      </w:r>
      <w:r>
        <w:rPr>
          <w:spacing w:val="-97"/>
          <w:sz w:val="21"/>
        </w:rPr>
        <w:t>，</w:t>
      </w:r>
      <w:r>
        <w:rPr>
          <w:spacing w:val="-2"/>
          <w:sz w:val="21"/>
        </w:rPr>
        <w:t>请您慎重决</w:t>
      </w:r>
      <w:r>
        <w:rPr>
          <w:spacing w:val="-10"/>
          <w:sz w:val="21"/>
        </w:rPr>
        <w:t>策</w:t>
      </w:r>
      <w:r>
        <w:rPr>
          <w:rFonts w:ascii="Times New Roman" w:hAnsi="Times New Roman" w:eastAsia="Times New Roman"/>
          <w:sz w:val="21"/>
        </w:rPr>
        <w:tab/>
      </w:r>
      <w:r>
        <w:rPr>
          <w:rFonts w:ascii="Times New Roman" w:hAnsi="Times New Roman" w:eastAsia="Times New Roman"/>
          <w:spacing w:val="-5"/>
          <w:sz w:val="21"/>
        </w:rPr>
        <w:t>8.1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  <w:tab w:pos="1054" w:val="left" w:leader="none"/>
          <w:tab w:pos="9625" w:val="right" w:leader="dot"/>
        </w:tabs>
        <w:spacing w:line="240" w:lineRule="auto" w:before="9" w:after="0"/>
        <w:ind w:left="1053" w:right="0" w:hanging="421"/>
        <w:jc w:val="left"/>
        <w:rPr>
          <w:rFonts w:ascii="Times New Roman" w:hAnsi="Times New Roman" w:eastAsia="Times New Roman"/>
          <w:sz w:val="21"/>
        </w:rPr>
      </w:pPr>
      <w:r>
        <w:rPr>
          <w:spacing w:val="-2"/>
          <w:sz w:val="21"/>
        </w:rPr>
        <w:t>在</w:t>
      </w:r>
      <w:r>
        <w:rPr>
          <w:spacing w:val="-2"/>
          <w:sz w:val="21"/>
        </w:rPr>
        <w:t>某</w:t>
      </w:r>
      <w:r>
        <w:rPr>
          <w:spacing w:val="-2"/>
          <w:sz w:val="21"/>
        </w:rPr>
        <w:t>些情况下</w:t>
      </w:r>
      <w:r>
        <w:rPr>
          <w:spacing w:val="-99"/>
          <w:sz w:val="21"/>
        </w:rPr>
        <w:t>，</w:t>
      </w:r>
      <w:r>
        <w:rPr>
          <w:spacing w:val="-2"/>
          <w:sz w:val="21"/>
        </w:rPr>
        <w:t>本合同效力</w:t>
      </w:r>
      <w:r>
        <w:rPr>
          <w:spacing w:val="-2"/>
          <w:sz w:val="21"/>
        </w:rPr>
        <w:t>终</w:t>
      </w:r>
      <w:r>
        <w:rPr>
          <w:spacing w:val="-10"/>
          <w:sz w:val="21"/>
        </w:rPr>
        <w:t>止</w:t>
      </w:r>
      <w:r>
        <w:rPr>
          <w:rFonts w:ascii="Times New Roman" w:hAnsi="Times New Roman" w:eastAsia="Times New Roman"/>
          <w:sz w:val="21"/>
        </w:rPr>
        <w:tab/>
      </w:r>
      <w:r>
        <w:rPr>
          <w:rFonts w:ascii="Times New Roman" w:hAnsi="Times New Roman" w:eastAsia="Times New Roman"/>
          <w:spacing w:val="-5"/>
          <w:sz w:val="21"/>
        </w:rPr>
        <w:t>9.1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  <w:tab w:pos="1054" w:val="left" w:leader="none"/>
          <w:tab w:pos="9617" w:val="right" w:leader="dot"/>
        </w:tabs>
        <w:spacing w:line="240" w:lineRule="auto" w:before="12" w:after="0"/>
        <w:ind w:left="1053" w:right="0" w:hanging="421"/>
        <w:jc w:val="left"/>
        <w:rPr>
          <w:rFonts w:ascii="Times New Roman" w:hAnsi="Times New Roman" w:eastAsia="Times New Roman"/>
          <w:sz w:val="21"/>
        </w:rPr>
      </w:pPr>
      <w:r>
        <w:rPr>
          <w:spacing w:val="-2"/>
          <w:sz w:val="21"/>
        </w:rPr>
        <w:t>您</w:t>
      </w:r>
      <w:r>
        <w:rPr>
          <w:spacing w:val="-2"/>
          <w:sz w:val="21"/>
        </w:rPr>
        <w:t>有</w:t>
      </w:r>
      <w:r>
        <w:rPr>
          <w:spacing w:val="-2"/>
          <w:sz w:val="21"/>
        </w:rPr>
        <w:t>如实告知的</w:t>
      </w:r>
      <w:r>
        <w:rPr>
          <w:spacing w:val="-2"/>
          <w:sz w:val="21"/>
        </w:rPr>
        <w:t>义</w:t>
      </w:r>
      <w:r>
        <w:rPr>
          <w:spacing w:val="-10"/>
          <w:sz w:val="21"/>
        </w:rPr>
        <w:t>务</w:t>
      </w:r>
      <w:r>
        <w:rPr>
          <w:rFonts w:ascii="Times New Roman" w:hAnsi="Times New Roman" w:eastAsia="Times New Roman"/>
          <w:sz w:val="21"/>
        </w:rPr>
        <w:tab/>
      </w:r>
      <w:r>
        <w:rPr>
          <w:rFonts w:ascii="Times New Roman" w:hAnsi="Times New Roman" w:eastAsia="Times New Roman"/>
          <w:spacing w:val="-4"/>
          <w:sz w:val="21"/>
        </w:rPr>
        <w:t>10.1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  <w:tab w:pos="1054" w:val="left" w:leader="none"/>
          <w:tab w:pos="9624" w:val="right" w:leader="dot"/>
        </w:tabs>
        <w:spacing w:line="240" w:lineRule="auto" w:before="12" w:after="0"/>
        <w:ind w:left="1053" w:right="0" w:hanging="421"/>
        <w:jc w:val="left"/>
        <w:rPr>
          <w:rFonts w:ascii="Times New Roman" w:hAnsi="Times New Roman" w:eastAsia="Times New Roman"/>
          <w:sz w:val="21"/>
        </w:rPr>
      </w:pPr>
      <w:r>
        <w:rPr>
          <w:spacing w:val="-4"/>
          <w:sz w:val="21"/>
        </w:rPr>
        <w:t>我</w:t>
      </w:r>
      <w:r>
        <w:rPr>
          <w:spacing w:val="-4"/>
          <w:sz w:val="21"/>
        </w:rPr>
        <w:t>们</w:t>
      </w:r>
      <w:r>
        <w:rPr>
          <w:spacing w:val="-4"/>
          <w:sz w:val="21"/>
        </w:rPr>
        <w:t>对一些重要术语进行</w:t>
      </w:r>
      <w:r>
        <w:rPr>
          <w:spacing w:val="-4"/>
          <w:sz w:val="21"/>
        </w:rPr>
        <w:t>了</w:t>
      </w:r>
      <w:r>
        <w:rPr>
          <w:spacing w:val="-4"/>
          <w:sz w:val="21"/>
        </w:rPr>
        <w:t>解</w:t>
      </w:r>
      <w:r>
        <w:rPr>
          <w:spacing w:val="-4"/>
          <w:sz w:val="21"/>
        </w:rPr>
        <w:t>释，请您注</w:t>
      </w:r>
      <w:r>
        <w:rPr>
          <w:spacing w:val="-10"/>
          <w:sz w:val="21"/>
        </w:rPr>
        <w:t>意</w:t>
      </w:r>
      <w:r>
        <w:rPr>
          <w:rFonts w:ascii="Times New Roman" w:hAnsi="Times New Roman" w:eastAsia="Times New Roman"/>
          <w:sz w:val="21"/>
        </w:rPr>
        <w:tab/>
      </w:r>
      <w:r>
        <w:rPr>
          <w:rFonts w:ascii="Times New Roman" w:hAnsi="Times New Roman" w:eastAsia="Times New Roman"/>
          <w:spacing w:val="-5"/>
          <w:w w:val="95"/>
          <w:sz w:val="21"/>
        </w:rPr>
        <w:t>12</w:t>
      </w:r>
    </w:p>
    <w:p>
      <w:pPr>
        <w:pStyle w:val="BodyText"/>
        <w:spacing w:before="8"/>
        <w:rPr>
          <w:rFonts w:ascii="Times New Roman"/>
          <w:sz w:val="20"/>
        </w:rPr>
      </w:pPr>
    </w:p>
    <w:p>
      <w:pPr>
        <w:tabs>
          <w:tab w:pos="633" w:val="left" w:leader="none"/>
        </w:tabs>
        <w:spacing w:before="0"/>
        <w:ind w:left="212" w:right="0" w:firstLine="0"/>
        <w:jc w:val="left"/>
        <w:rPr>
          <w:b/>
          <w:sz w:val="21"/>
        </w:rPr>
      </w:pPr>
      <w:r>
        <w:rPr>
          <w:rFonts w:ascii="Symbol" w:hAnsi="Symbol" w:eastAsia="Symbol"/>
          <w:b/>
          <w:spacing w:val="-10"/>
          <w:sz w:val="21"/>
        </w:rPr>
        <w:t></w:t>
      </w:r>
      <w:r>
        <w:rPr>
          <w:rFonts w:ascii="Times New Roman" w:hAnsi="Times New Roman" w:eastAsia="Times New Roman"/>
          <w:sz w:val="21"/>
        </w:rPr>
        <w:tab/>
      </w:r>
      <w:r>
        <w:rPr>
          <w:b/>
          <w:spacing w:val="-3"/>
          <w:sz w:val="21"/>
        </w:rPr>
        <w:t>条款是保险合同的重要内容，为充分保障您的权益，请您仔细阅读本条款。</w:t>
      </w:r>
    </w:p>
    <w:p>
      <w:pPr>
        <w:pStyle w:val="BodyText"/>
        <w:rPr>
          <w:b/>
          <w:sz w:val="19"/>
        </w:rPr>
      </w:pPr>
    </w:p>
    <w:p>
      <w:pPr>
        <w:tabs>
          <w:tab w:pos="633" w:val="left" w:leader="none"/>
        </w:tabs>
        <w:spacing w:before="0"/>
        <w:ind w:left="212" w:right="0" w:firstLine="0"/>
        <w:jc w:val="left"/>
        <w:rPr>
          <w:b/>
          <w:sz w:val="21"/>
        </w:rPr>
      </w:pPr>
      <w:r>
        <w:rPr>
          <w:rFonts w:ascii="Symbol" w:hAnsi="Symbol" w:eastAsia="Symbol"/>
          <w:b/>
          <w:spacing w:val="-10"/>
          <w:sz w:val="21"/>
        </w:rPr>
        <w:t></w:t>
      </w:r>
      <w:r>
        <w:rPr>
          <w:rFonts w:ascii="Times New Roman" w:hAnsi="Times New Roman" w:eastAsia="Times New Roman"/>
          <w:sz w:val="21"/>
        </w:rPr>
        <w:tab/>
      </w:r>
      <w:r>
        <w:rPr>
          <w:b/>
          <w:spacing w:val="-3"/>
          <w:sz w:val="21"/>
        </w:rPr>
        <w:t>条款目录</w:t>
      </w:r>
    </w:p>
    <w:p>
      <w:pPr>
        <w:pStyle w:val="ListParagraph"/>
        <w:numPr>
          <w:ilvl w:val="0"/>
          <w:numId w:val="2"/>
        </w:numPr>
        <w:tabs>
          <w:tab w:pos="430" w:val="left" w:leader="none"/>
          <w:tab w:pos="3578" w:val="left" w:leader="none"/>
          <w:tab w:pos="6413" w:val="left" w:leader="none"/>
        </w:tabs>
        <w:spacing w:line="240" w:lineRule="auto" w:before="86" w:after="0"/>
        <w:ind w:left="429" w:right="0" w:hanging="213"/>
        <w:jc w:val="left"/>
        <w:rPr>
          <w:b/>
          <w:sz w:val="21"/>
        </w:rPr>
      </w:pPr>
      <w:r>
        <w:rPr>
          <w:b/>
          <w:spacing w:val="-2"/>
          <w:sz w:val="21"/>
        </w:rPr>
        <w:t>您</w:t>
      </w:r>
      <w:r>
        <w:rPr>
          <w:b/>
          <w:spacing w:val="-2"/>
          <w:sz w:val="21"/>
        </w:rPr>
        <w:t>与</w:t>
      </w:r>
      <w:r>
        <w:rPr>
          <w:b/>
          <w:spacing w:val="-2"/>
          <w:sz w:val="21"/>
        </w:rPr>
        <w:t>我</w:t>
      </w:r>
      <w:r>
        <w:rPr>
          <w:b/>
          <w:spacing w:val="-2"/>
          <w:sz w:val="21"/>
        </w:rPr>
        <w:t>们</w:t>
      </w:r>
      <w:r>
        <w:rPr>
          <w:b/>
          <w:spacing w:val="-2"/>
          <w:sz w:val="21"/>
        </w:rPr>
        <w:t>订</w:t>
      </w:r>
      <w:r>
        <w:rPr>
          <w:b/>
          <w:spacing w:val="-2"/>
          <w:sz w:val="21"/>
        </w:rPr>
        <w:t>立</w:t>
      </w:r>
      <w:r>
        <w:rPr>
          <w:b/>
          <w:spacing w:val="-2"/>
          <w:sz w:val="21"/>
        </w:rPr>
        <w:t>的</w:t>
      </w:r>
      <w:r>
        <w:rPr>
          <w:b/>
          <w:spacing w:val="-2"/>
          <w:sz w:val="21"/>
        </w:rPr>
        <w:t>合</w:t>
      </w:r>
      <w:r>
        <w:rPr>
          <w:b/>
          <w:spacing w:val="-10"/>
          <w:sz w:val="21"/>
        </w:rPr>
        <w:t>同</w:t>
      </w:r>
      <w:r>
        <w:rPr>
          <w:b/>
          <w:sz w:val="21"/>
        </w:rPr>
        <w:tab/>
      </w:r>
      <w:r>
        <w:rPr>
          <w:rFonts w:ascii="Times New Roman" w:eastAsia="Times New Roman"/>
          <w:sz w:val="21"/>
        </w:rPr>
        <w:t>3.4</w:t>
      </w:r>
      <w:r>
        <w:rPr>
          <w:rFonts w:ascii="Times New Roman" w:eastAsia="Times New Roman"/>
          <w:spacing w:val="46"/>
          <w:sz w:val="21"/>
        </w:rPr>
        <w:t> </w:t>
      </w:r>
      <w:r>
        <w:rPr>
          <w:sz w:val="21"/>
        </w:rPr>
        <w:t>司法鉴</w:t>
      </w:r>
      <w:r>
        <w:rPr>
          <w:spacing w:val="-10"/>
          <w:sz w:val="21"/>
        </w:rPr>
        <w:t>定</w:t>
      </w:r>
      <w:r>
        <w:rPr>
          <w:sz w:val="21"/>
        </w:rPr>
        <w:tab/>
      </w:r>
      <w:r>
        <w:rPr>
          <w:rFonts w:ascii="Times New Roman" w:eastAsia="Times New Roman"/>
          <w:b/>
          <w:sz w:val="21"/>
        </w:rPr>
        <w:t>8</w:t>
      </w:r>
      <w:r>
        <w:rPr>
          <w:rFonts w:ascii="Times New Roman" w:eastAsia="Times New Roman"/>
          <w:b/>
          <w:spacing w:val="52"/>
          <w:sz w:val="21"/>
        </w:rPr>
        <w:t> </w:t>
      </w:r>
      <w:r>
        <w:rPr>
          <w:b/>
          <w:sz w:val="21"/>
        </w:rPr>
        <w:t>合同解</w:t>
      </w:r>
      <w:r>
        <w:rPr>
          <w:b/>
          <w:spacing w:val="-10"/>
          <w:sz w:val="21"/>
        </w:rPr>
        <w:t>除</w:t>
      </w:r>
    </w:p>
    <w:p>
      <w:pPr>
        <w:pStyle w:val="ListParagraph"/>
        <w:numPr>
          <w:ilvl w:val="1"/>
          <w:numId w:val="2"/>
        </w:numPr>
        <w:tabs>
          <w:tab w:pos="799" w:val="left" w:leader="none"/>
          <w:tab w:pos="3578" w:val="left" w:leader="none"/>
          <w:tab w:pos="6624" w:val="left" w:leader="none"/>
        </w:tabs>
        <w:spacing w:line="240" w:lineRule="auto" w:before="127" w:after="0"/>
        <w:ind w:left="798" w:right="0" w:hanging="370"/>
        <w:jc w:val="left"/>
        <w:rPr>
          <w:sz w:val="21"/>
        </w:rPr>
      </w:pPr>
      <w:r>
        <w:rPr>
          <w:spacing w:val="-2"/>
          <w:sz w:val="21"/>
        </w:rPr>
        <w:t>合同构</w:t>
      </w:r>
      <w:r>
        <w:rPr>
          <w:spacing w:val="-10"/>
          <w:sz w:val="21"/>
        </w:rPr>
        <w:t>成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3.5</w:t>
      </w:r>
      <w:r>
        <w:rPr>
          <w:rFonts w:ascii="Times New Roman" w:eastAsia="Times New Roman"/>
          <w:spacing w:val="43"/>
          <w:sz w:val="21"/>
        </w:rPr>
        <w:t> </w:t>
      </w:r>
      <w:r>
        <w:rPr>
          <w:sz w:val="21"/>
        </w:rPr>
        <w:t>保险金的给</w:t>
      </w:r>
      <w:r>
        <w:rPr>
          <w:spacing w:val="-10"/>
          <w:sz w:val="21"/>
        </w:rPr>
        <w:t>付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8.1</w:t>
      </w:r>
      <w:r>
        <w:rPr>
          <w:rFonts w:ascii="Times New Roman" w:eastAsia="Times New Roman"/>
          <w:spacing w:val="37"/>
          <w:sz w:val="21"/>
        </w:rPr>
        <w:t> </w:t>
      </w:r>
      <w:r>
        <w:rPr>
          <w:sz w:val="21"/>
        </w:rPr>
        <w:t>解除合同的手续及风</w:t>
      </w:r>
      <w:r>
        <w:rPr>
          <w:spacing w:val="-10"/>
          <w:sz w:val="21"/>
        </w:rPr>
        <w:t>险</w:t>
      </w:r>
    </w:p>
    <w:p>
      <w:pPr>
        <w:pStyle w:val="ListParagraph"/>
        <w:numPr>
          <w:ilvl w:val="1"/>
          <w:numId w:val="2"/>
        </w:numPr>
        <w:tabs>
          <w:tab w:pos="799" w:val="left" w:leader="none"/>
          <w:tab w:pos="3578" w:val="left" w:leader="none"/>
          <w:tab w:pos="6413" w:val="left" w:leader="none"/>
        </w:tabs>
        <w:spacing w:line="240" w:lineRule="auto" w:before="130" w:after="0"/>
        <w:ind w:left="798" w:right="0" w:hanging="370"/>
        <w:jc w:val="left"/>
        <w:rPr>
          <w:b/>
          <w:sz w:val="21"/>
        </w:rPr>
      </w:pPr>
      <w:r>
        <w:rPr>
          <w:spacing w:val="-2"/>
          <w:sz w:val="21"/>
        </w:rPr>
        <w:t>保险合同成立与</w:t>
      </w:r>
      <w:r>
        <w:rPr>
          <w:spacing w:val="-2"/>
          <w:sz w:val="21"/>
        </w:rPr>
        <w:t>生</w:t>
      </w:r>
      <w:r>
        <w:rPr>
          <w:spacing w:val="-10"/>
          <w:sz w:val="21"/>
        </w:rPr>
        <w:t>效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3.6</w:t>
      </w:r>
      <w:r>
        <w:rPr>
          <w:rFonts w:ascii="Times New Roman" w:eastAsia="Times New Roman"/>
          <w:spacing w:val="43"/>
          <w:sz w:val="21"/>
        </w:rPr>
        <w:t> </w:t>
      </w:r>
      <w:r>
        <w:rPr>
          <w:sz w:val="21"/>
        </w:rPr>
        <w:t>宣告死亡处</w:t>
      </w:r>
      <w:r>
        <w:rPr>
          <w:spacing w:val="-10"/>
          <w:sz w:val="21"/>
        </w:rPr>
        <w:t>理</w:t>
      </w:r>
      <w:r>
        <w:rPr>
          <w:sz w:val="21"/>
        </w:rPr>
        <w:tab/>
      </w:r>
      <w:r>
        <w:rPr>
          <w:rFonts w:ascii="Times New Roman" w:eastAsia="Times New Roman"/>
          <w:b/>
          <w:sz w:val="21"/>
        </w:rPr>
        <w:t>9</w:t>
      </w:r>
      <w:r>
        <w:rPr>
          <w:rFonts w:ascii="Times New Roman" w:eastAsia="Times New Roman"/>
          <w:b/>
          <w:spacing w:val="52"/>
          <w:sz w:val="21"/>
        </w:rPr>
        <w:t> </w:t>
      </w:r>
      <w:r>
        <w:rPr>
          <w:b/>
          <w:sz w:val="21"/>
        </w:rPr>
        <w:t>合同效力的终</w:t>
      </w:r>
      <w:r>
        <w:rPr>
          <w:b/>
          <w:spacing w:val="-10"/>
          <w:sz w:val="21"/>
        </w:rPr>
        <w:t>止</w:t>
      </w:r>
    </w:p>
    <w:p>
      <w:pPr>
        <w:pStyle w:val="ListParagraph"/>
        <w:numPr>
          <w:ilvl w:val="1"/>
          <w:numId w:val="2"/>
        </w:numPr>
        <w:tabs>
          <w:tab w:pos="799" w:val="left" w:leader="none"/>
          <w:tab w:pos="3578" w:val="left" w:leader="none"/>
          <w:tab w:pos="6624" w:val="left" w:leader="none"/>
        </w:tabs>
        <w:spacing w:line="240" w:lineRule="auto" w:before="127" w:after="0"/>
        <w:ind w:left="798" w:right="0" w:hanging="370"/>
        <w:jc w:val="left"/>
        <w:rPr>
          <w:sz w:val="21"/>
        </w:rPr>
      </w:pPr>
      <w:r>
        <w:rPr>
          <w:spacing w:val="-2"/>
          <w:sz w:val="21"/>
        </w:rPr>
        <w:t>投保年</w:t>
      </w:r>
      <w:r>
        <w:rPr>
          <w:spacing w:val="-10"/>
          <w:sz w:val="21"/>
        </w:rPr>
        <w:t>龄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3.7</w:t>
      </w:r>
      <w:r>
        <w:rPr>
          <w:rFonts w:ascii="Times New Roman" w:eastAsia="Times New Roman"/>
          <w:spacing w:val="46"/>
          <w:sz w:val="21"/>
        </w:rPr>
        <w:t> </w:t>
      </w:r>
      <w:r>
        <w:rPr>
          <w:sz w:val="21"/>
        </w:rPr>
        <w:t>诉讼时</w:t>
      </w:r>
      <w:r>
        <w:rPr>
          <w:spacing w:val="-10"/>
          <w:sz w:val="21"/>
        </w:rPr>
        <w:t>效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9.1</w:t>
      </w:r>
      <w:r>
        <w:rPr>
          <w:rFonts w:ascii="Times New Roman" w:eastAsia="Times New Roman"/>
          <w:spacing w:val="43"/>
          <w:sz w:val="21"/>
        </w:rPr>
        <w:t> </w:t>
      </w:r>
      <w:r>
        <w:rPr>
          <w:sz w:val="21"/>
        </w:rPr>
        <w:t>合同效力的</w:t>
      </w:r>
      <w:r>
        <w:rPr>
          <w:sz w:val="21"/>
        </w:rPr>
        <w:t>终</w:t>
      </w:r>
      <w:r>
        <w:rPr>
          <w:spacing w:val="-10"/>
          <w:sz w:val="21"/>
        </w:rPr>
        <w:t>止</w:t>
      </w:r>
    </w:p>
    <w:p>
      <w:pPr>
        <w:pStyle w:val="ListParagraph"/>
        <w:numPr>
          <w:ilvl w:val="1"/>
          <w:numId w:val="2"/>
        </w:numPr>
        <w:tabs>
          <w:tab w:pos="799" w:val="left" w:leader="none"/>
          <w:tab w:pos="3367" w:val="left" w:leader="none"/>
          <w:tab w:pos="6413" w:val="left" w:leader="none"/>
        </w:tabs>
        <w:spacing w:line="240" w:lineRule="auto" w:before="129" w:after="0"/>
        <w:ind w:left="798" w:right="0" w:hanging="370"/>
        <w:jc w:val="left"/>
        <w:rPr>
          <w:b/>
          <w:sz w:val="21"/>
        </w:rPr>
      </w:pPr>
      <w:r>
        <w:rPr>
          <w:spacing w:val="-2"/>
          <w:sz w:val="21"/>
        </w:rPr>
        <w:t>合同的</w:t>
      </w:r>
      <w:r>
        <w:rPr>
          <w:spacing w:val="-2"/>
          <w:sz w:val="21"/>
        </w:rPr>
        <w:t>签</w:t>
      </w:r>
      <w:r>
        <w:rPr>
          <w:spacing w:val="-10"/>
          <w:sz w:val="21"/>
        </w:rPr>
        <w:t>收</w:t>
      </w:r>
      <w:r>
        <w:rPr>
          <w:sz w:val="21"/>
        </w:rPr>
        <w:tab/>
      </w:r>
      <w:r>
        <w:rPr>
          <w:rFonts w:ascii="Times New Roman" w:eastAsia="Times New Roman"/>
          <w:b/>
          <w:sz w:val="21"/>
        </w:rPr>
        <w:t>4</w:t>
      </w:r>
      <w:r>
        <w:rPr>
          <w:rFonts w:ascii="Times New Roman" w:eastAsia="Times New Roman"/>
          <w:b/>
          <w:spacing w:val="52"/>
          <w:sz w:val="21"/>
        </w:rPr>
        <w:t> </w:t>
      </w:r>
      <w:r>
        <w:rPr>
          <w:b/>
          <w:sz w:val="21"/>
        </w:rPr>
        <w:t>保险费的支</w:t>
      </w:r>
      <w:r>
        <w:rPr>
          <w:b/>
          <w:spacing w:val="-10"/>
          <w:sz w:val="21"/>
        </w:rPr>
        <w:t>付</w:t>
      </w:r>
      <w:r>
        <w:rPr>
          <w:b/>
          <w:sz w:val="21"/>
        </w:rPr>
        <w:tab/>
      </w:r>
      <w:r>
        <w:rPr>
          <w:rFonts w:ascii="Times New Roman" w:eastAsia="Times New Roman"/>
          <w:b/>
          <w:sz w:val="21"/>
        </w:rPr>
        <w:t>10</w:t>
      </w:r>
      <w:r>
        <w:rPr>
          <w:rFonts w:ascii="Times New Roman" w:eastAsia="Times New Roman"/>
          <w:b/>
          <w:spacing w:val="50"/>
          <w:sz w:val="21"/>
        </w:rPr>
        <w:t> </w:t>
      </w:r>
      <w:r>
        <w:rPr>
          <w:b/>
          <w:sz w:val="21"/>
        </w:rPr>
        <w:t>如实告</w:t>
      </w:r>
      <w:r>
        <w:rPr>
          <w:b/>
          <w:spacing w:val="-10"/>
          <w:sz w:val="21"/>
        </w:rPr>
        <w:t>知</w:t>
      </w:r>
    </w:p>
    <w:p>
      <w:pPr>
        <w:pStyle w:val="ListParagraph"/>
        <w:numPr>
          <w:ilvl w:val="1"/>
          <w:numId w:val="2"/>
        </w:numPr>
        <w:tabs>
          <w:tab w:pos="799" w:val="left" w:leader="none"/>
          <w:tab w:pos="3578" w:val="left" w:leader="none"/>
          <w:tab w:pos="6624" w:val="left" w:leader="none"/>
        </w:tabs>
        <w:spacing w:line="240" w:lineRule="auto" w:before="127" w:after="0"/>
        <w:ind w:left="798" w:right="0" w:hanging="370"/>
        <w:jc w:val="left"/>
        <w:rPr>
          <w:sz w:val="21"/>
        </w:rPr>
      </w:pPr>
      <w:r>
        <w:rPr>
          <w:spacing w:val="-2"/>
          <w:sz w:val="21"/>
        </w:rPr>
        <w:t>犹</w:t>
      </w:r>
      <w:r>
        <w:rPr>
          <w:spacing w:val="-2"/>
          <w:sz w:val="21"/>
        </w:rPr>
        <w:t>豫</w:t>
      </w:r>
      <w:r>
        <w:rPr>
          <w:spacing w:val="-10"/>
          <w:sz w:val="21"/>
        </w:rPr>
        <w:t>期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4.1</w:t>
      </w:r>
      <w:r>
        <w:rPr>
          <w:rFonts w:ascii="Times New Roman" w:eastAsia="Times New Roman"/>
          <w:spacing w:val="43"/>
          <w:sz w:val="21"/>
        </w:rPr>
        <w:t> </w:t>
      </w:r>
      <w:r>
        <w:rPr>
          <w:sz w:val="21"/>
        </w:rPr>
        <w:t>保险费的支</w:t>
      </w:r>
      <w:r>
        <w:rPr>
          <w:spacing w:val="-10"/>
          <w:sz w:val="21"/>
        </w:rPr>
        <w:t>付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10.1</w:t>
      </w:r>
      <w:r>
        <w:rPr>
          <w:rFonts w:ascii="Times New Roman" w:eastAsia="Times New Roman"/>
          <w:spacing w:val="38"/>
          <w:sz w:val="21"/>
        </w:rPr>
        <w:t> </w:t>
      </w:r>
      <w:r>
        <w:rPr>
          <w:sz w:val="21"/>
        </w:rPr>
        <w:t>明确说明与如实告</w:t>
      </w:r>
      <w:r>
        <w:rPr>
          <w:spacing w:val="-10"/>
          <w:sz w:val="21"/>
        </w:rPr>
        <w:t>知</w:t>
      </w:r>
    </w:p>
    <w:p>
      <w:pPr>
        <w:pStyle w:val="ListParagraph"/>
        <w:numPr>
          <w:ilvl w:val="0"/>
          <w:numId w:val="2"/>
        </w:numPr>
        <w:tabs>
          <w:tab w:pos="430" w:val="left" w:leader="none"/>
          <w:tab w:pos="3578" w:val="left" w:leader="none"/>
          <w:tab w:pos="6624" w:val="left" w:leader="none"/>
        </w:tabs>
        <w:spacing w:line="240" w:lineRule="auto" w:before="127" w:after="0"/>
        <w:ind w:left="429" w:right="0" w:hanging="213"/>
        <w:jc w:val="left"/>
        <w:rPr>
          <w:sz w:val="21"/>
        </w:rPr>
      </w:pPr>
      <w:r>
        <w:rPr>
          <w:b/>
          <w:sz w:val="21"/>
        </w:rPr>
        <w:t>我们提供的保</w:t>
      </w:r>
      <w:r>
        <w:rPr>
          <w:b/>
          <w:spacing w:val="-10"/>
          <w:sz w:val="21"/>
        </w:rPr>
        <w:t>障</w:t>
      </w:r>
      <w:r>
        <w:rPr>
          <w:b/>
          <w:sz w:val="21"/>
        </w:rPr>
        <w:tab/>
      </w:r>
      <w:r>
        <w:rPr>
          <w:rFonts w:ascii="Times New Roman" w:eastAsia="Times New Roman"/>
          <w:sz w:val="21"/>
        </w:rPr>
        <w:t>4.2</w:t>
      </w:r>
      <w:r>
        <w:rPr>
          <w:rFonts w:ascii="Times New Roman" w:eastAsia="Times New Roman"/>
          <w:spacing w:val="49"/>
          <w:sz w:val="21"/>
        </w:rPr>
        <w:t> </w:t>
      </w:r>
      <w:r>
        <w:rPr>
          <w:sz w:val="21"/>
        </w:rPr>
        <w:t>宽</w:t>
      </w:r>
      <w:r>
        <w:rPr>
          <w:sz w:val="21"/>
        </w:rPr>
        <w:t>限</w:t>
      </w:r>
      <w:r>
        <w:rPr>
          <w:spacing w:val="-10"/>
          <w:sz w:val="21"/>
        </w:rPr>
        <w:t>期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10.2</w:t>
      </w:r>
      <w:r>
        <w:rPr>
          <w:rFonts w:ascii="Times New Roman" w:eastAsia="Times New Roman"/>
          <w:spacing w:val="35"/>
          <w:sz w:val="21"/>
        </w:rPr>
        <w:t> </w:t>
      </w:r>
      <w:r>
        <w:rPr>
          <w:sz w:val="21"/>
        </w:rPr>
        <w:t>本公司合同解除权的</w:t>
      </w:r>
      <w:r>
        <w:rPr>
          <w:sz w:val="21"/>
        </w:rPr>
        <w:t>限</w:t>
      </w:r>
      <w:r>
        <w:rPr>
          <w:spacing w:val="-10"/>
          <w:sz w:val="21"/>
        </w:rPr>
        <w:t>制</w:t>
      </w:r>
    </w:p>
    <w:p>
      <w:pPr>
        <w:pStyle w:val="ListParagraph"/>
        <w:numPr>
          <w:ilvl w:val="1"/>
          <w:numId w:val="2"/>
        </w:numPr>
        <w:tabs>
          <w:tab w:pos="799" w:val="left" w:leader="none"/>
          <w:tab w:pos="3578" w:val="left" w:leader="none"/>
          <w:tab w:pos="6413" w:val="left" w:leader="none"/>
        </w:tabs>
        <w:spacing w:line="240" w:lineRule="auto" w:before="129" w:after="0"/>
        <w:ind w:left="798" w:right="0" w:hanging="370"/>
        <w:jc w:val="left"/>
        <w:rPr>
          <w:b/>
          <w:sz w:val="21"/>
        </w:rPr>
      </w:pPr>
      <w:r>
        <w:rPr>
          <w:spacing w:val="-2"/>
          <w:sz w:val="21"/>
        </w:rPr>
        <w:t>保险金</w:t>
      </w:r>
      <w:r>
        <w:rPr>
          <w:spacing w:val="-10"/>
          <w:sz w:val="21"/>
        </w:rPr>
        <w:t>额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4.3</w:t>
      </w:r>
      <w:r>
        <w:rPr>
          <w:rFonts w:ascii="Times New Roman" w:eastAsia="Times New Roman"/>
          <w:spacing w:val="43"/>
          <w:sz w:val="21"/>
        </w:rPr>
        <w:t> </w:t>
      </w:r>
      <w:r>
        <w:rPr>
          <w:sz w:val="21"/>
        </w:rPr>
        <w:t>保险费自动</w:t>
      </w:r>
      <w:r>
        <w:rPr>
          <w:sz w:val="21"/>
        </w:rPr>
        <w:t>垫</w:t>
      </w:r>
      <w:r>
        <w:rPr>
          <w:spacing w:val="-10"/>
          <w:sz w:val="21"/>
        </w:rPr>
        <w:t>交</w:t>
      </w:r>
      <w:r>
        <w:rPr>
          <w:sz w:val="21"/>
        </w:rPr>
        <w:tab/>
      </w:r>
      <w:r>
        <w:rPr>
          <w:rFonts w:ascii="Times New Roman" w:eastAsia="Times New Roman"/>
          <w:b/>
          <w:sz w:val="21"/>
        </w:rPr>
        <w:t>11</w:t>
      </w:r>
      <w:r>
        <w:rPr>
          <w:rFonts w:ascii="Times New Roman" w:eastAsia="Times New Roman"/>
          <w:b/>
          <w:spacing w:val="50"/>
          <w:sz w:val="21"/>
        </w:rPr>
        <w:t> </w:t>
      </w:r>
      <w:r>
        <w:rPr>
          <w:b/>
          <w:sz w:val="21"/>
        </w:rPr>
        <w:t>其他需要关注的事</w:t>
      </w:r>
      <w:r>
        <w:rPr>
          <w:b/>
          <w:spacing w:val="-10"/>
          <w:sz w:val="21"/>
        </w:rPr>
        <w:t>项</w:t>
      </w:r>
    </w:p>
    <w:p>
      <w:pPr>
        <w:pStyle w:val="ListParagraph"/>
        <w:numPr>
          <w:ilvl w:val="1"/>
          <w:numId w:val="2"/>
        </w:numPr>
        <w:tabs>
          <w:tab w:pos="799" w:val="left" w:leader="none"/>
          <w:tab w:pos="3367" w:val="left" w:leader="none"/>
          <w:tab w:pos="6624" w:val="left" w:leader="none"/>
        </w:tabs>
        <w:spacing w:line="240" w:lineRule="auto" w:before="127" w:after="0"/>
        <w:ind w:left="798" w:right="0" w:hanging="370"/>
        <w:jc w:val="left"/>
        <w:rPr>
          <w:sz w:val="21"/>
        </w:rPr>
      </w:pPr>
      <w:r>
        <w:rPr>
          <w:spacing w:val="-2"/>
          <w:sz w:val="21"/>
        </w:rPr>
        <w:t>保险期</w:t>
      </w:r>
      <w:r>
        <w:rPr>
          <w:spacing w:val="-10"/>
          <w:sz w:val="21"/>
        </w:rPr>
        <w:t>间</w:t>
      </w:r>
      <w:r>
        <w:rPr>
          <w:sz w:val="21"/>
        </w:rPr>
        <w:tab/>
      </w:r>
      <w:r>
        <w:rPr>
          <w:rFonts w:ascii="Times New Roman" w:eastAsia="Times New Roman"/>
          <w:b/>
          <w:sz w:val="21"/>
        </w:rPr>
        <w:t>5</w:t>
      </w:r>
      <w:r>
        <w:rPr>
          <w:rFonts w:ascii="Times New Roman" w:eastAsia="Times New Roman"/>
          <w:b/>
          <w:spacing w:val="52"/>
          <w:sz w:val="21"/>
        </w:rPr>
        <w:t> </w:t>
      </w:r>
      <w:r>
        <w:rPr>
          <w:b/>
          <w:sz w:val="21"/>
        </w:rPr>
        <w:t>现金价值权</w:t>
      </w:r>
      <w:r>
        <w:rPr>
          <w:b/>
          <w:spacing w:val="-10"/>
          <w:sz w:val="21"/>
        </w:rPr>
        <w:t>益</w:t>
      </w:r>
      <w:r>
        <w:rPr>
          <w:b/>
          <w:sz w:val="21"/>
        </w:rPr>
        <w:tab/>
      </w:r>
      <w:r>
        <w:rPr>
          <w:rFonts w:ascii="Times New Roman" w:eastAsia="Times New Roman"/>
          <w:sz w:val="21"/>
        </w:rPr>
        <w:t>11.1</w:t>
      </w:r>
      <w:r>
        <w:rPr>
          <w:rFonts w:ascii="Times New Roman" w:eastAsia="Times New Roman"/>
          <w:spacing w:val="39"/>
          <w:sz w:val="21"/>
        </w:rPr>
        <w:t> </w:t>
      </w:r>
      <w:r>
        <w:rPr>
          <w:sz w:val="21"/>
        </w:rPr>
        <w:t>年龄</w:t>
      </w:r>
      <w:r>
        <w:rPr>
          <w:sz w:val="21"/>
        </w:rPr>
        <w:t>错</w:t>
      </w:r>
      <w:r>
        <w:rPr>
          <w:spacing w:val="-10"/>
          <w:sz w:val="21"/>
        </w:rPr>
        <w:t>误</w:t>
      </w:r>
    </w:p>
    <w:p>
      <w:pPr>
        <w:pStyle w:val="ListParagraph"/>
        <w:numPr>
          <w:ilvl w:val="1"/>
          <w:numId w:val="2"/>
        </w:numPr>
        <w:tabs>
          <w:tab w:pos="799" w:val="left" w:leader="none"/>
          <w:tab w:pos="3578" w:val="left" w:leader="none"/>
          <w:tab w:pos="6624" w:val="left" w:leader="none"/>
        </w:tabs>
        <w:spacing w:line="240" w:lineRule="auto" w:before="130" w:after="0"/>
        <w:ind w:left="798" w:right="0" w:hanging="370"/>
        <w:jc w:val="left"/>
        <w:rPr>
          <w:sz w:val="21"/>
        </w:rPr>
      </w:pPr>
      <w:r>
        <w:rPr>
          <w:spacing w:val="-2"/>
          <w:sz w:val="21"/>
        </w:rPr>
        <w:t>保险责</w:t>
      </w:r>
      <w:r>
        <w:rPr>
          <w:spacing w:val="-10"/>
          <w:sz w:val="21"/>
        </w:rPr>
        <w:t>任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5.1</w:t>
      </w:r>
      <w:r>
        <w:rPr>
          <w:rFonts w:ascii="Times New Roman" w:eastAsia="Times New Roman"/>
          <w:spacing w:val="46"/>
          <w:sz w:val="21"/>
        </w:rPr>
        <w:t> </w:t>
      </w:r>
      <w:r>
        <w:rPr>
          <w:sz w:val="21"/>
        </w:rPr>
        <w:t>现金价</w:t>
      </w:r>
      <w:r>
        <w:rPr>
          <w:spacing w:val="-10"/>
          <w:sz w:val="21"/>
        </w:rPr>
        <w:t>值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11.2</w:t>
      </w:r>
      <w:r>
        <w:rPr>
          <w:rFonts w:ascii="Times New Roman" w:eastAsia="Times New Roman"/>
          <w:spacing w:val="39"/>
          <w:sz w:val="21"/>
        </w:rPr>
        <w:t> </w:t>
      </w:r>
      <w:r>
        <w:rPr>
          <w:sz w:val="21"/>
        </w:rPr>
        <w:t>未还</w:t>
      </w:r>
      <w:r>
        <w:rPr>
          <w:sz w:val="21"/>
        </w:rPr>
        <w:t>款</w:t>
      </w:r>
      <w:r>
        <w:rPr>
          <w:spacing w:val="-10"/>
          <w:sz w:val="21"/>
        </w:rPr>
        <w:t>项</w:t>
      </w:r>
    </w:p>
    <w:p>
      <w:pPr>
        <w:pStyle w:val="ListParagraph"/>
        <w:numPr>
          <w:ilvl w:val="1"/>
          <w:numId w:val="2"/>
        </w:numPr>
        <w:tabs>
          <w:tab w:pos="747" w:val="left" w:leader="none"/>
          <w:tab w:pos="3578" w:val="left" w:leader="none"/>
          <w:tab w:pos="6624" w:val="left" w:leader="none"/>
        </w:tabs>
        <w:spacing w:line="240" w:lineRule="auto" w:before="127" w:after="0"/>
        <w:ind w:left="746" w:right="0" w:hanging="318"/>
        <w:jc w:val="left"/>
        <w:rPr>
          <w:sz w:val="21"/>
        </w:rPr>
      </w:pPr>
      <w:r>
        <w:rPr>
          <w:spacing w:val="-2"/>
          <w:sz w:val="21"/>
        </w:rPr>
        <w:t>未成年人身故保险金限</w:t>
      </w:r>
      <w:r>
        <w:rPr>
          <w:spacing w:val="-10"/>
          <w:sz w:val="21"/>
        </w:rPr>
        <w:t>制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5.2</w:t>
      </w:r>
      <w:r>
        <w:rPr>
          <w:rFonts w:ascii="Times New Roman" w:eastAsia="Times New Roman"/>
          <w:spacing w:val="46"/>
          <w:sz w:val="21"/>
        </w:rPr>
        <w:t> </w:t>
      </w:r>
      <w:r>
        <w:rPr>
          <w:sz w:val="21"/>
        </w:rPr>
        <w:t>保单贷</w:t>
      </w:r>
      <w:r>
        <w:rPr>
          <w:spacing w:val="-10"/>
          <w:sz w:val="21"/>
        </w:rPr>
        <w:t>款</w:t>
      </w:r>
      <w:r>
        <w:rPr>
          <w:sz w:val="21"/>
        </w:rPr>
        <w:tab/>
      </w:r>
      <w:r>
        <w:rPr>
          <w:rFonts w:ascii="Times New Roman" w:eastAsia="Times New Roman"/>
          <w:sz w:val="21"/>
        </w:rPr>
        <w:t>11.3</w:t>
      </w:r>
      <w:r>
        <w:rPr>
          <w:rFonts w:ascii="Times New Roman" w:eastAsia="Times New Roman"/>
          <w:spacing w:val="30"/>
          <w:sz w:val="21"/>
        </w:rPr>
        <w:t> </w:t>
      </w:r>
      <w:r>
        <w:rPr>
          <w:sz w:val="21"/>
        </w:rPr>
        <w:t>基本保险金额的变</w:t>
      </w:r>
      <w:r>
        <w:rPr>
          <w:spacing w:val="-10"/>
          <w:sz w:val="21"/>
        </w:rPr>
        <w:t>更</w:t>
      </w: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8"/>
        <w:gridCol w:w="1967"/>
        <w:gridCol w:w="812"/>
        <w:gridCol w:w="2524"/>
        <w:gridCol w:w="987"/>
        <w:gridCol w:w="1363"/>
      </w:tblGrid>
      <w:tr>
        <w:trPr>
          <w:trHeight w:val="315" w:hRule="atLeast"/>
        </w:trPr>
        <w:tc>
          <w:tcPr>
            <w:tcW w:w="2545" w:type="dxa"/>
            <w:gridSpan w:val="2"/>
          </w:tcPr>
          <w:p>
            <w:pPr>
              <w:pStyle w:val="TableParagraph"/>
              <w:spacing w:line="247" w:lineRule="exact"/>
              <w:ind w:left="261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2.5</w:t>
            </w:r>
            <w:r>
              <w:rPr>
                <w:rFonts w:ascii="Times New Roman" w:eastAsia="Times New Roman"/>
                <w:spacing w:val="46"/>
                <w:sz w:val="21"/>
              </w:rPr>
              <w:t> </w:t>
            </w:r>
            <w:r>
              <w:rPr>
                <w:spacing w:val="-3"/>
                <w:sz w:val="21"/>
              </w:rPr>
              <w:t>责任免除</w:t>
            </w:r>
          </w:p>
        </w:tc>
        <w:tc>
          <w:tcPr>
            <w:tcW w:w="812" w:type="dxa"/>
          </w:tcPr>
          <w:p>
            <w:pPr>
              <w:pStyle w:val="TableParagraph"/>
              <w:spacing w:line="234" w:lineRule="exact"/>
              <w:ind w:right="49"/>
              <w:jc w:val="right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100"/>
                <w:sz w:val="21"/>
              </w:rPr>
              <w:t>6</w:t>
            </w:r>
          </w:p>
        </w:tc>
        <w:tc>
          <w:tcPr>
            <w:tcW w:w="2524" w:type="dxa"/>
          </w:tcPr>
          <w:p>
            <w:pPr>
              <w:pStyle w:val="TableParagraph"/>
              <w:spacing w:line="247" w:lineRule="exact"/>
              <w:ind w:left="54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年金转换权</w:t>
            </w:r>
          </w:p>
        </w:tc>
        <w:tc>
          <w:tcPr>
            <w:tcW w:w="987" w:type="dxa"/>
          </w:tcPr>
          <w:p>
            <w:pPr>
              <w:pStyle w:val="TableParagraph"/>
              <w:spacing w:line="234" w:lineRule="exact"/>
              <w:ind w:right="4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11.4</w:t>
            </w:r>
          </w:p>
        </w:tc>
        <w:tc>
          <w:tcPr>
            <w:tcW w:w="1363" w:type="dxa"/>
          </w:tcPr>
          <w:p>
            <w:pPr>
              <w:pStyle w:val="TableParagraph"/>
              <w:spacing w:line="247" w:lineRule="exact"/>
              <w:ind w:left="54"/>
              <w:rPr>
                <w:sz w:val="21"/>
              </w:rPr>
            </w:pPr>
            <w:r>
              <w:rPr>
                <w:spacing w:val="-4"/>
                <w:sz w:val="21"/>
              </w:rPr>
              <w:t>合同内容变更</w:t>
            </w:r>
          </w:p>
        </w:tc>
      </w:tr>
      <w:tr>
        <w:trPr>
          <w:trHeight w:val="396" w:hRule="atLeast"/>
        </w:trPr>
        <w:tc>
          <w:tcPr>
            <w:tcW w:w="2545" w:type="dxa"/>
            <w:gridSpan w:val="2"/>
          </w:tcPr>
          <w:p>
            <w:pPr>
              <w:pStyle w:val="TableParagraph"/>
              <w:spacing w:before="59"/>
              <w:ind w:left="50"/>
              <w:rPr>
                <w:b/>
                <w:sz w:val="21"/>
              </w:rPr>
            </w:pPr>
            <w:r>
              <w:rPr>
                <w:rFonts w:ascii="Times New Roman" w:eastAsia="Times New Roman"/>
                <w:b/>
                <w:sz w:val="21"/>
              </w:rPr>
              <w:t>3</w:t>
            </w:r>
            <w:r>
              <w:rPr>
                <w:rFonts w:ascii="Times New Roman" w:eastAsia="Times New Roman"/>
                <w:b/>
                <w:spacing w:val="53"/>
                <w:sz w:val="21"/>
              </w:rPr>
              <w:t> </w:t>
            </w:r>
            <w:r>
              <w:rPr>
                <w:b/>
                <w:spacing w:val="-2"/>
                <w:sz w:val="21"/>
              </w:rPr>
              <w:t>保险金的申请</w:t>
            </w:r>
          </w:p>
        </w:tc>
        <w:tc>
          <w:tcPr>
            <w:tcW w:w="81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24" w:type="dxa"/>
          </w:tcPr>
          <w:p>
            <w:pPr>
              <w:pStyle w:val="TableParagraph"/>
              <w:spacing w:before="59"/>
              <w:ind w:left="54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6.1</w:t>
            </w:r>
            <w:r>
              <w:rPr>
                <w:rFonts w:ascii="Times New Roman" w:eastAsia="Times New Roman"/>
                <w:spacing w:val="46"/>
                <w:sz w:val="21"/>
              </w:rPr>
              <w:t> </w:t>
            </w:r>
            <w:r>
              <w:rPr>
                <w:spacing w:val="-2"/>
                <w:sz w:val="21"/>
              </w:rPr>
              <w:t>年金转换权</w:t>
            </w:r>
          </w:p>
        </w:tc>
        <w:tc>
          <w:tcPr>
            <w:tcW w:w="987" w:type="dxa"/>
          </w:tcPr>
          <w:p>
            <w:pPr>
              <w:pStyle w:val="TableParagraph"/>
              <w:spacing w:before="73"/>
              <w:ind w:right="4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11.5</w:t>
            </w:r>
          </w:p>
        </w:tc>
        <w:tc>
          <w:tcPr>
            <w:tcW w:w="1363" w:type="dxa"/>
          </w:tcPr>
          <w:p>
            <w:pPr>
              <w:pStyle w:val="TableParagraph"/>
              <w:spacing w:before="59"/>
              <w:ind w:left="54"/>
              <w:rPr>
                <w:sz w:val="21"/>
              </w:rPr>
            </w:pPr>
            <w:r>
              <w:rPr>
                <w:spacing w:val="-4"/>
                <w:sz w:val="21"/>
              </w:rPr>
              <w:t>联系方式变更</w:t>
            </w:r>
          </w:p>
        </w:tc>
      </w:tr>
      <w:tr>
        <w:trPr>
          <w:trHeight w:val="314" w:hRule="atLeast"/>
        </w:trPr>
        <w:tc>
          <w:tcPr>
            <w:tcW w:w="2545" w:type="dxa"/>
            <w:gridSpan w:val="2"/>
          </w:tcPr>
          <w:p>
            <w:pPr>
              <w:pStyle w:val="TableParagraph"/>
              <w:spacing w:line="236" w:lineRule="exact" w:before="59"/>
              <w:ind w:left="261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3.1</w:t>
            </w:r>
            <w:r>
              <w:rPr>
                <w:rFonts w:ascii="Times New Roman" w:eastAsia="Times New Roman"/>
                <w:spacing w:val="49"/>
                <w:sz w:val="21"/>
              </w:rPr>
              <w:t> </w:t>
            </w:r>
            <w:r>
              <w:rPr>
                <w:spacing w:val="-4"/>
                <w:sz w:val="21"/>
              </w:rPr>
              <w:t>受益人</w:t>
            </w:r>
          </w:p>
        </w:tc>
        <w:tc>
          <w:tcPr>
            <w:tcW w:w="812" w:type="dxa"/>
          </w:tcPr>
          <w:p>
            <w:pPr>
              <w:pStyle w:val="TableParagraph"/>
              <w:spacing w:line="222" w:lineRule="exact" w:before="73"/>
              <w:ind w:right="49"/>
              <w:jc w:val="right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w w:val="100"/>
                <w:sz w:val="21"/>
              </w:rPr>
              <w:t>7</w:t>
            </w:r>
          </w:p>
        </w:tc>
        <w:tc>
          <w:tcPr>
            <w:tcW w:w="2524" w:type="dxa"/>
          </w:tcPr>
          <w:p>
            <w:pPr>
              <w:pStyle w:val="TableParagraph"/>
              <w:spacing w:line="236" w:lineRule="exact" w:before="59"/>
              <w:ind w:left="54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合同效力的中止及恢复</w:t>
            </w:r>
          </w:p>
        </w:tc>
        <w:tc>
          <w:tcPr>
            <w:tcW w:w="987" w:type="dxa"/>
          </w:tcPr>
          <w:p>
            <w:pPr>
              <w:pStyle w:val="TableParagraph"/>
              <w:spacing w:line="222" w:lineRule="exact" w:before="73"/>
              <w:ind w:right="4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11.6</w:t>
            </w:r>
          </w:p>
        </w:tc>
        <w:tc>
          <w:tcPr>
            <w:tcW w:w="1363" w:type="dxa"/>
          </w:tcPr>
          <w:p>
            <w:pPr>
              <w:pStyle w:val="TableParagraph"/>
              <w:spacing w:line="236" w:lineRule="exact" w:before="59"/>
              <w:ind w:left="54"/>
              <w:rPr>
                <w:sz w:val="21"/>
              </w:rPr>
            </w:pPr>
            <w:r>
              <w:rPr>
                <w:spacing w:val="-4"/>
                <w:sz w:val="21"/>
              </w:rPr>
              <w:t>争议处理</w:t>
            </w:r>
          </w:p>
        </w:tc>
      </w:tr>
      <w:tr>
        <w:trPr>
          <w:trHeight w:val="479" w:hRule="atLeast"/>
        </w:trPr>
        <w:tc>
          <w:tcPr>
            <w:tcW w:w="578" w:type="dxa"/>
          </w:tcPr>
          <w:p>
            <w:pPr>
              <w:pStyle w:val="TableParagraph"/>
              <w:spacing w:before="156"/>
              <w:ind w:right="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3.2</w:t>
            </w:r>
          </w:p>
        </w:tc>
        <w:tc>
          <w:tcPr>
            <w:tcW w:w="1967" w:type="dxa"/>
          </w:tcPr>
          <w:p>
            <w:pPr>
              <w:pStyle w:val="TableParagraph"/>
              <w:spacing w:before="142"/>
              <w:ind w:left="53"/>
              <w:rPr>
                <w:sz w:val="21"/>
              </w:rPr>
            </w:pPr>
            <w:r>
              <w:rPr>
                <w:spacing w:val="-4"/>
                <w:sz w:val="21"/>
              </w:rPr>
              <w:t>保险事故通知</w:t>
            </w:r>
          </w:p>
        </w:tc>
        <w:tc>
          <w:tcPr>
            <w:tcW w:w="3336" w:type="dxa"/>
            <w:gridSpan w:val="2"/>
          </w:tcPr>
          <w:p>
            <w:pPr>
              <w:pStyle w:val="TableParagraph"/>
              <w:spacing w:before="142"/>
              <w:ind w:left="86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7.1</w:t>
            </w:r>
            <w:r>
              <w:rPr>
                <w:rFonts w:ascii="Times New Roman" w:eastAsia="Times New Roman"/>
                <w:spacing w:val="46"/>
                <w:sz w:val="21"/>
              </w:rPr>
              <w:t> </w:t>
            </w:r>
            <w:r>
              <w:rPr>
                <w:spacing w:val="-3"/>
                <w:sz w:val="21"/>
              </w:rPr>
              <w:t>效力中止</w:t>
            </w:r>
          </w:p>
        </w:tc>
        <w:tc>
          <w:tcPr>
            <w:tcW w:w="2350" w:type="dxa"/>
            <w:gridSpan w:val="2"/>
          </w:tcPr>
          <w:p>
            <w:pPr>
              <w:pStyle w:val="TableParagraph"/>
              <w:spacing w:before="142"/>
              <w:ind w:left="364"/>
              <w:rPr>
                <w:b/>
                <w:sz w:val="21"/>
              </w:rPr>
            </w:pPr>
            <w:r>
              <w:rPr>
                <w:rFonts w:ascii="Times New Roman" w:eastAsia="Times New Roman"/>
                <w:b/>
                <w:sz w:val="21"/>
              </w:rPr>
              <w:t>12</w:t>
            </w:r>
            <w:r>
              <w:rPr>
                <w:rFonts w:ascii="Times New Roman" w:eastAsia="Times New Roman"/>
                <w:b/>
                <w:spacing w:val="50"/>
                <w:sz w:val="21"/>
              </w:rPr>
              <w:t> </w:t>
            </w:r>
            <w:r>
              <w:rPr>
                <w:b/>
                <w:spacing w:val="-5"/>
                <w:sz w:val="21"/>
              </w:rPr>
              <w:t>释义</w:t>
            </w:r>
          </w:p>
        </w:tc>
      </w:tr>
      <w:tr>
        <w:trPr>
          <w:trHeight w:val="403" w:hRule="atLeast"/>
        </w:trPr>
        <w:tc>
          <w:tcPr>
            <w:tcW w:w="578" w:type="dxa"/>
          </w:tcPr>
          <w:p>
            <w:pPr>
              <w:pStyle w:val="TableParagraph"/>
              <w:spacing w:before="73"/>
              <w:ind w:right="5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3.3</w:t>
            </w:r>
          </w:p>
        </w:tc>
        <w:tc>
          <w:tcPr>
            <w:tcW w:w="1967" w:type="dxa"/>
          </w:tcPr>
          <w:p>
            <w:pPr>
              <w:pStyle w:val="TableParagraph"/>
              <w:spacing w:before="59"/>
              <w:ind w:left="53"/>
              <w:rPr>
                <w:sz w:val="21"/>
              </w:rPr>
            </w:pPr>
            <w:r>
              <w:rPr>
                <w:spacing w:val="-4"/>
                <w:sz w:val="21"/>
              </w:rPr>
              <w:t>保险金的申请</w:t>
            </w:r>
          </w:p>
        </w:tc>
        <w:tc>
          <w:tcPr>
            <w:tcW w:w="3336" w:type="dxa"/>
            <w:gridSpan w:val="2"/>
          </w:tcPr>
          <w:p>
            <w:pPr>
              <w:pStyle w:val="TableParagraph"/>
              <w:spacing w:before="59"/>
              <w:ind w:left="86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7.2</w:t>
            </w:r>
            <w:r>
              <w:rPr>
                <w:rFonts w:ascii="Times New Roman" w:eastAsia="Times New Roman"/>
                <w:spacing w:val="46"/>
                <w:sz w:val="21"/>
              </w:rPr>
              <w:t> </w:t>
            </w:r>
            <w:r>
              <w:rPr>
                <w:spacing w:val="-3"/>
                <w:sz w:val="21"/>
              </w:rPr>
              <w:t>效力恢复</w:t>
            </w:r>
          </w:p>
        </w:tc>
        <w:tc>
          <w:tcPr>
            <w:tcW w:w="2350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1910" w:h="16840"/>
          <w:pgMar w:top="220" w:bottom="280" w:left="920" w:right="660"/>
        </w:sectPr>
      </w:pPr>
    </w:p>
    <w:p>
      <w:pPr>
        <w:pStyle w:val="BodyText"/>
        <w:ind w:left="2474"/>
        <w:rPr>
          <w:sz w:val="20"/>
        </w:rPr>
      </w:pPr>
      <w:r>
        <w:rPr>
          <w:sz w:val="20"/>
        </w:rPr>
        <w:drawing>
          <wp:inline distT="0" distB="0" distL="0" distR="0">
            <wp:extent cx="3573302" cy="796861"/>
            <wp:effectExtent l="0" t="0" r="0" b="0"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3302" cy="79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8"/>
        <w:rPr>
          <w:sz w:val="17"/>
        </w:rPr>
      </w:pPr>
    </w:p>
    <w:p>
      <w:pPr>
        <w:pStyle w:val="Heading1"/>
        <w:ind w:left="2707" w:right="2403"/>
      </w:pPr>
      <w:r>
        <w:rPr>
          <w:w w:val="95"/>
        </w:rPr>
        <w:t>中</w:t>
      </w:r>
      <w:r>
        <w:rPr>
          <w:w w:val="95"/>
        </w:rPr>
        <w:t>意</w:t>
      </w:r>
      <w:r>
        <w:rPr>
          <w:w w:val="95"/>
        </w:rPr>
        <w:t>永</w:t>
      </w:r>
      <w:r>
        <w:rPr>
          <w:w w:val="95"/>
        </w:rPr>
        <w:t>续</w:t>
      </w:r>
      <w:r>
        <w:rPr>
          <w:w w:val="95"/>
        </w:rPr>
        <w:t>我</w:t>
      </w:r>
      <w:r>
        <w:rPr>
          <w:w w:val="95"/>
        </w:rPr>
        <w:t>爱</w:t>
      </w:r>
      <w:r>
        <w:rPr>
          <w:w w:val="95"/>
        </w:rPr>
        <w:t>终</w:t>
      </w:r>
      <w:r>
        <w:rPr>
          <w:w w:val="95"/>
        </w:rPr>
        <w:t>身</w:t>
      </w:r>
      <w:r>
        <w:rPr>
          <w:w w:val="95"/>
        </w:rPr>
        <w:t>寿</w:t>
      </w:r>
      <w:r>
        <w:rPr>
          <w:w w:val="95"/>
        </w:rPr>
        <w:t>险</w:t>
      </w:r>
      <w:r>
        <w:rPr>
          <w:w w:val="95"/>
        </w:rPr>
        <w:t>（</w:t>
      </w:r>
      <w:r>
        <w:rPr>
          <w:w w:val="95"/>
        </w:rPr>
        <w:t>尊</w:t>
      </w:r>
      <w:r>
        <w:rPr>
          <w:w w:val="95"/>
        </w:rPr>
        <w:t>享</w:t>
      </w:r>
      <w:r>
        <w:rPr>
          <w:w w:val="95"/>
        </w:rPr>
        <w:t>版）</w:t>
      </w:r>
      <w:r>
        <w:rPr>
          <w:w w:val="95"/>
        </w:rPr>
        <w:t>条</w:t>
      </w:r>
      <w:r>
        <w:rPr>
          <w:spacing w:val="-10"/>
          <w:w w:val="95"/>
        </w:rPr>
        <w:t>款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5"/>
        <w:rPr>
          <w:b/>
          <w:sz w:val="38"/>
        </w:rPr>
      </w:pPr>
    </w:p>
    <w:p>
      <w:pPr>
        <w:pStyle w:val="BodyText"/>
        <w:spacing w:line="244" w:lineRule="auto" w:before="1"/>
        <w:ind w:left="782" w:right="356" w:firstLine="419"/>
      </w:pPr>
      <w:r>
        <w:rPr/>
        <w:drawing>
          <wp:anchor distT="0" distB="0" distL="0" distR="0" allowOverlap="1" layoutInCell="1" locked="0" behindDoc="1" simplePos="0" relativeHeight="487238144">
            <wp:simplePos x="0" y="0"/>
            <wp:positionH relativeFrom="page">
              <wp:posOffset>1012240</wp:posOffset>
            </wp:positionH>
            <wp:positionV relativeFrom="paragraph">
              <wp:posOffset>456663</wp:posOffset>
            </wp:positionV>
            <wp:extent cx="5869889" cy="4591205"/>
            <wp:effectExtent l="0" t="0" r="0" b="0"/>
            <wp:wrapNone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889" cy="459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在本条款中，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您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指投保人，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我们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、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本公司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均指中意人寿保险有限公司，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本合同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指您与我</w:t>
      </w:r>
      <w:r>
        <w:rPr>
          <w:spacing w:val="-2"/>
        </w:rPr>
        <w:t>们之间订立的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中意永续我爱终身寿险（尊享版）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保险合同。</w:t>
      </w:r>
    </w:p>
    <w:p>
      <w:pPr>
        <w:pStyle w:val="BodyText"/>
        <w:spacing w:before="11"/>
        <w:rPr>
          <w:sz w:val="26"/>
        </w:rPr>
      </w:pPr>
    </w:p>
    <w:p>
      <w:pPr>
        <w:pStyle w:val="Heading2"/>
        <w:numPr>
          <w:ilvl w:val="2"/>
          <w:numId w:val="2"/>
        </w:numPr>
        <w:tabs>
          <w:tab w:pos="1996" w:val="left" w:leader="none"/>
          <w:tab w:pos="1997" w:val="left" w:leader="none"/>
        </w:tabs>
        <w:spacing w:line="240" w:lineRule="auto" w:before="1" w:after="0"/>
        <w:ind w:left="1996" w:right="0" w:hanging="1215"/>
        <w:jc w:val="both"/>
      </w:pPr>
      <w:r>
        <w:rPr>
          <w:w w:val="95"/>
        </w:rPr>
        <w:t>您与我</w:t>
      </w:r>
      <w:r>
        <w:rPr>
          <w:w w:val="95"/>
        </w:rPr>
        <w:t>们</w:t>
      </w:r>
      <w:r>
        <w:rPr>
          <w:w w:val="95"/>
        </w:rPr>
        <w:t>订</w:t>
      </w:r>
      <w:r>
        <w:rPr>
          <w:spacing w:val="-3"/>
          <w:w w:val="95"/>
        </w:rPr>
        <w:t>立的合同</w:t>
      </w: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</w:tabs>
        <w:spacing w:line="240" w:lineRule="auto" w:before="83" w:after="0"/>
        <w:ind w:left="1996" w:right="0" w:hanging="1215"/>
        <w:jc w:val="both"/>
        <w:rPr>
          <w:sz w:val="21"/>
        </w:rPr>
      </w:pPr>
      <w:r>
        <w:rPr>
          <w:b/>
          <w:sz w:val="21"/>
        </w:rPr>
        <w:t>合同构成</w:t>
      </w:r>
      <w:r>
        <w:rPr>
          <w:b/>
          <w:spacing w:val="951"/>
          <w:sz w:val="21"/>
        </w:rPr>
        <w:t> </w:t>
      </w:r>
      <w:r>
        <w:rPr>
          <w:spacing w:val="-1"/>
          <w:sz w:val="21"/>
        </w:rPr>
        <w:t>本合同是您与我们约定保险权利义务关系的协议，包括本保险条</w:t>
      </w:r>
    </w:p>
    <w:p>
      <w:pPr>
        <w:pStyle w:val="BodyText"/>
        <w:spacing w:line="242" w:lineRule="auto" w:before="3"/>
        <w:ind w:left="3905" w:right="510"/>
        <w:jc w:val="both"/>
      </w:pPr>
      <w:r>
        <w:rPr>
          <w:spacing w:val="-2"/>
        </w:rPr>
        <w:t>款、保险单或其他保险凭证、投保单、与保险合同有关的投保文</w:t>
      </w:r>
      <w:r>
        <w:rPr>
          <w:spacing w:val="-2"/>
        </w:rPr>
        <w:t>件、合法有效的声明、批注、批单及其他您与我们共同认可的书</w:t>
      </w:r>
      <w:r>
        <w:rPr>
          <w:spacing w:val="-4"/>
        </w:rPr>
        <w:t>面协议。</w:t>
      </w:r>
    </w:p>
    <w:p>
      <w:pPr>
        <w:pStyle w:val="BodyText"/>
        <w:spacing w:before="2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8"/>
          <w:pgSz w:w="11910" w:h="16840"/>
          <w:pgMar w:footer="879" w:header="0" w:top="1220" w:bottom="1060" w:left="920" w:right="660"/>
        </w:sect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</w:tabs>
        <w:spacing w:line="244" w:lineRule="auto" w:before="94" w:after="0"/>
        <w:ind w:left="1996" w:right="0" w:hanging="1215"/>
        <w:jc w:val="left"/>
        <w:rPr>
          <w:b/>
          <w:sz w:val="21"/>
        </w:rPr>
      </w:pPr>
      <w:r>
        <w:rPr>
          <w:b/>
          <w:spacing w:val="-2"/>
          <w:sz w:val="21"/>
        </w:rPr>
        <w:t>保险合同成立与生</w:t>
      </w:r>
      <w:r>
        <w:rPr>
          <w:b/>
          <w:spacing w:val="-10"/>
          <w:sz w:val="21"/>
        </w:rPr>
        <w:t>效</w:t>
      </w:r>
    </w:p>
    <w:p>
      <w:pPr>
        <w:pStyle w:val="BodyText"/>
        <w:spacing w:before="100"/>
        <w:ind w:left="176"/>
      </w:pPr>
      <w:r>
        <w:rPr/>
        <w:br w:type="column"/>
      </w:r>
      <w:r>
        <w:rPr>
          <w:spacing w:val="-3"/>
        </w:rPr>
        <w:t>您提出保险申请、我们同意承保，本合同成立。</w:t>
      </w:r>
    </w:p>
    <w:p>
      <w:pPr>
        <w:pStyle w:val="BodyText"/>
        <w:spacing w:line="242" w:lineRule="auto" w:before="5"/>
        <w:ind w:left="176" w:right="509"/>
        <w:jc w:val="both"/>
      </w:pPr>
      <w:r>
        <w:rPr>
          <w:spacing w:val="-2"/>
        </w:rPr>
        <w:t>除另有约定外，本合同自我们同意承保、收取首期保险费并签发</w:t>
      </w:r>
      <w:r>
        <w:rPr>
          <w:spacing w:val="-12"/>
        </w:rPr>
        <w:t>保险单后开始生效，合同生效日期在保险单上载明。</w:t>
      </w:r>
      <w:r>
        <w:rPr>
          <w:b/>
          <w:spacing w:val="-18"/>
        </w:rPr>
        <w:t>保单年度</w:t>
      </w:r>
      <w:r>
        <w:rPr>
          <w:spacing w:val="-2"/>
        </w:rPr>
        <w:t>（见</w:t>
      </w:r>
      <w:r>
        <w:rPr>
          <w:spacing w:val="-2"/>
        </w:rPr>
        <w:t> </w:t>
      </w:r>
      <w:r>
        <w:rPr>
          <w:rFonts w:ascii="Times New Roman" w:eastAsia="Times New Roman"/>
          <w:spacing w:val="19"/>
        </w:rPr>
        <w:t>12.1</w:t>
      </w:r>
      <w:r>
        <w:rPr>
          <w:spacing w:val="-89"/>
        </w:rPr>
        <w:t>）</w:t>
      </w:r>
      <w:r>
        <w:rPr>
          <w:b/>
          <w:spacing w:val="-2"/>
        </w:rPr>
        <w:t>、保险费约定支付日</w:t>
      </w:r>
      <w:r>
        <w:rPr>
          <w:spacing w:val="-2"/>
        </w:rPr>
        <w:t>（见</w:t>
      </w:r>
      <w:r>
        <w:rPr>
          <w:rFonts w:ascii="Times New Roman" w:eastAsia="Times New Roman"/>
          <w:spacing w:val="-2"/>
        </w:rPr>
        <w:t>12.2</w:t>
      </w:r>
      <w:r>
        <w:rPr>
          <w:spacing w:val="-2"/>
        </w:rPr>
        <w:t>）均以该日期计算。</w:t>
      </w:r>
    </w:p>
    <w:p>
      <w:pPr>
        <w:spacing w:line="242" w:lineRule="auto" w:before="0"/>
        <w:ind w:left="176" w:right="510" w:firstLine="0"/>
        <w:jc w:val="left"/>
        <w:rPr>
          <w:b/>
          <w:sz w:val="21"/>
        </w:rPr>
      </w:pPr>
      <w:r>
        <w:rPr>
          <w:b/>
          <w:spacing w:val="-2"/>
          <w:sz w:val="21"/>
        </w:rPr>
        <w:t>我们自保险单上约定的生效日的次日零时起开始承担本合同约定</w:t>
      </w:r>
      <w:r>
        <w:rPr>
          <w:b/>
          <w:spacing w:val="-2"/>
          <w:sz w:val="21"/>
        </w:rPr>
        <w:t>的保险责任。</w:t>
      </w:r>
    </w:p>
    <w:p>
      <w:pPr>
        <w:spacing w:after="0" w:line="242" w:lineRule="auto"/>
        <w:jc w:val="left"/>
        <w:rPr>
          <w:sz w:val="21"/>
        </w:rPr>
        <w:sectPr>
          <w:type w:val="continuous"/>
          <w:pgSz w:w="11910" w:h="16840"/>
          <w:pgMar w:header="0" w:footer="879" w:top="220" w:bottom="280" w:left="920" w:right="660"/>
          <w:cols w:num="2" w:equalWidth="0">
            <w:col w:w="3689" w:space="40"/>
            <w:col w:w="6601"/>
          </w:cols>
        </w:sectPr>
      </w:pPr>
    </w:p>
    <w:p>
      <w:pPr>
        <w:pStyle w:val="BodyText"/>
        <w:spacing w:before="3"/>
        <w:rPr>
          <w:b/>
          <w:sz w:val="11"/>
        </w:r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</w:tabs>
        <w:spacing w:line="240" w:lineRule="auto" w:before="94" w:after="0"/>
        <w:ind w:left="1996" w:right="0" w:hanging="1215"/>
        <w:jc w:val="both"/>
        <w:rPr>
          <w:sz w:val="21"/>
        </w:rPr>
      </w:pPr>
      <w:r>
        <w:rPr>
          <w:b/>
          <w:sz w:val="21"/>
        </w:rPr>
        <w:t>投保年龄</w:t>
      </w:r>
      <w:r>
        <w:rPr>
          <w:b/>
          <w:spacing w:val="888"/>
          <w:sz w:val="21"/>
        </w:rPr>
        <w:t> </w:t>
      </w:r>
      <w:r>
        <w:rPr>
          <w:sz w:val="21"/>
        </w:rPr>
        <w:t>指您投保本合同时被保险人的年龄，年龄以</w:t>
      </w:r>
      <w:r>
        <w:rPr>
          <w:b/>
          <w:sz w:val="21"/>
        </w:rPr>
        <w:t>周岁</w:t>
      </w:r>
      <w:r>
        <w:rPr>
          <w:sz w:val="21"/>
        </w:rPr>
        <w:t>（见</w:t>
      </w:r>
      <w:r>
        <w:rPr>
          <w:rFonts w:ascii="Times New Roman" w:eastAsia="Times New Roman"/>
          <w:sz w:val="21"/>
        </w:rPr>
        <w:t>12.3</w:t>
      </w:r>
      <w:r>
        <w:rPr>
          <w:sz w:val="21"/>
        </w:rPr>
        <w:t>）</w:t>
      </w:r>
      <w:r>
        <w:rPr>
          <w:spacing w:val="-4"/>
          <w:sz w:val="21"/>
        </w:rPr>
        <w:t>计算。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</w:tabs>
        <w:spacing w:line="240" w:lineRule="auto" w:before="0" w:after="0"/>
        <w:ind w:left="1996" w:right="0" w:hanging="1215"/>
        <w:jc w:val="both"/>
        <w:rPr>
          <w:sz w:val="21"/>
        </w:rPr>
      </w:pPr>
      <w:r>
        <w:rPr>
          <w:b/>
          <w:sz w:val="21"/>
        </w:rPr>
        <w:t>合同的签收</w:t>
      </w:r>
      <w:r>
        <w:rPr>
          <w:b/>
          <w:spacing w:val="716"/>
          <w:sz w:val="21"/>
        </w:rPr>
        <w:t> </w:t>
      </w:r>
      <w:r>
        <w:rPr>
          <w:spacing w:val="-1"/>
          <w:sz w:val="21"/>
        </w:rPr>
        <w:t>在您收到本合同时，您应当签署本合同的签收回执。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3904" w:val="left" w:leader="none"/>
        </w:tabs>
        <w:spacing w:line="240" w:lineRule="auto" w:before="0" w:after="0"/>
        <w:ind w:left="1996" w:right="0" w:hanging="1215"/>
        <w:jc w:val="both"/>
        <w:rPr>
          <w:sz w:val="21"/>
        </w:rPr>
      </w:pPr>
      <w:r>
        <w:rPr>
          <w:b/>
          <w:sz w:val="21"/>
        </w:rPr>
        <w:t>犹豫</w:t>
      </w:r>
      <w:r>
        <w:rPr>
          <w:b/>
          <w:spacing w:val="-10"/>
          <w:sz w:val="21"/>
        </w:rPr>
        <w:t>期</w:t>
      </w:r>
      <w:r>
        <w:rPr>
          <w:b/>
          <w:sz w:val="21"/>
        </w:rPr>
        <w:tab/>
      </w:r>
      <w:r>
        <w:rPr>
          <w:spacing w:val="-2"/>
          <w:sz w:val="21"/>
        </w:rPr>
        <w:t>自</w:t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签</w:t>
      </w:r>
      <w:r>
        <w:rPr>
          <w:spacing w:val="-2"/>
          <w:sz w:val="21"/>
        </w:rPr>
        <w:t>收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次</w:t>
      </w:r>
      <w:r>
        <w:rPr>
          <w:spacing w:val="-2"/>
          <w:sz w:val="21"/>
        </w:rPr>
        <w:t>日</w:t>
      </w:r>
      <w:r>
        <w:rPr>
          <w:spacing w:val="-2"/>
          <w:sz w:val="21"/>
        </w:rPr>
        <w:t>起，</w:t>
      </w:r>
      <w:r>
        <w:rPr>
          <w:spacing w:val="-2"/>
          <w:sz w:val="21"/>
        </w:rPr>
        <w:t>有</w:t>
      </w:r>
      <w:r>
        <w:rPr>
          <w:rFonts w:ascii="Times New Roman" w:eastAsia="Times New Roman"/>
          <w:spacing w:val="-2"/>
          <w:sz w:val="21"/>
        </w:rPr>
        <w:t>10</w:t>
      </w:r>
      <w:r>
        <w:rPr>
          <w:spacing w:val="-2"/>
          <w:sz w:val="21"/>
        </w:rPr>
        <w:t>日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犹</w:t>
      </w:r>
      <w:r>
        <w:rPr>
          <w:spacing w:val="-2"/>
          <w:sz w:val="21"/>
        </w:rPr>
        <w:t>豫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（</w:t>
      </w:r>
      <w:r>
        <w:rPr>
          <w:spacing w:val="-2"/>
          <w:sz w:val="21"/>
        </w:rPr>
        <w:t>通</w:t>
      </w:r>
      <w:r>
        <w:rPr>
          <w:spacing w:val="-2"/>
          <w:sz w:val="21"/>
        </w:rPr>
        <w:t>过</w:t>
      </w:r>
      <w:r>
        <w:rPr>
          <w:spacing w:val="-2"/>
          <w:sz w:val="21"/>
        </w:rPr>
        <w:t>商</w:t>
      </w:r>
      <w:r>
        <w:rPr>
          <w:spacing w:val="-2"/>
          <w:sz w:val="21"/>
        </w:rPr>
        <w:t>业</w:t>
      </w:r>
      <w:r>
        <w:rPr>
          <w:spacing w:val="-2"/>
          <w:sz w:val="21"/>
        </w:rPr>
        <w:t>银</w:t>
      </w:r>
      <w:r>
        <w:rPr>
          <w:spacing w:val="-2"/>
          <w:sz w:val="21"/>
        </w:rPr>
        <w:t>行</w:t>
      </w:r>
      <w:r>
        <w:rPr>
          <w:spacing w:val="-2"/>
          <w:sz w:val="21"/>
        </w:rPr>
        <w:t>代</w:t>
      </w:r>
      <w:r>
        <w:rPr>
          <w:spacing w:val="-10"/>
          <w:sz w:val="21"/>
        </w:rPr>
        <w:t>理</w:t>
      </w:r>
    </w:p>
    <w:p>
      <w:pPr>
        <w:pStyle w:val="BodyText"/>
        <w:spacing w:line="242" w:lineRule="auto" w:before="2"/>
        <w:ind w:left="3905" w:right="510"/>
        <w:jc w:val="both"/>
      </w:pPr>
      <w:r>
        <w:rPr>
          <w:spacing w:val="-2"/>
        </w:rPr>
        <w:t>销售的，有</w:t>
      </w:r>
      <w:r>
        <w:rPr>
          <w:rFonts w:ascii="Times New Roman" w:eastAsia="Times New Roman"/>
          <w:spacing w:val="-2"/>
        </w:rPr>
        <w:t>15</w:t>
      </w:r>
      <w:r>
        <w:rPr>
          <w:spacing w:val="-2"/>
        </w:rPr>
        <w:t>日的犹豫期）。在此期间，请您仔细阅读本合同，</w:t>
      </w:r>
      <w:r>
        <w:rPr>
          <w:spacing w:val="-2"/>
        </w:rPr>
        <w:t>如果您认为本合同与您的需求不相符，您可以在犹豫期结束前解</w:t>
      </w:r>
      <w:r>
        <w:rPr>
          <w:spacing w:val="-2"/>
        </w:rPr>
        <w:t>除本合同，我们将在扣除不超过</w:t>
      </w:r>
      <w:r>
        <w:rPr>
          <w:rFonts w:ascii="Times New Roman" w:eastAsia="Times New Roman"/>
          <w:spacing w:val="-2"/>
        </w:rPr>
        <w:t>10</w:t>
      </w:r>
      <w:r>
        <w:rPr>
          <w:spacing w:val="-2"/>
        </w:rPr>
        <w:t>元的工本费后无息退还您所支</w:t>
      </w:r>
      <w:r>
        <w:rPr>
          <w:spacing w:val="-2"/>
        </w:rPr>
        <w:t>付的保险费。</w:t>
      </w:r>
    </w:p>
    <w:p>
      <w:pPr>
        <w:spacing w:line="242" w:lineRule="auto" w:before="3"/>
        <w:ind w:left="3905" w:right="512" w:firstLine="0"/>
        <w:jc w:val="both"/>
        <w:rPr>
          <w:b/>
          <w:sz w:val="21"/>
        </w:rPr>
      </w:pPr>
      <w:r>
        <w:rPr>
          <w:spacing w:val="-2"/>
          <w:sz w:val="21"/>
        </w:rPr>
        <w:t>解除合同时，您需要填写申请书，并提供您的保险合同及</w:t>
      </w:r>
      <w:r>
        <w:rPr>
          <w:b/>
          <w:spacing w:val="-2"/>
          <w:sz w:val="21"/>
        </w:rPr>
        <w:t>有效身</w:t>
      </w:r>
      <w:r>
        <w:rPr>
          <w:b/>
          <w:spacing w:val="-6"/>
          <w:sz w:val="21"/>
        </w:rPr>
        <w:t>份证件</w:t>
      </w:r>
      <w:r>
        <w:rPr>
          <w:spacing w:val="-6"/>
          <w:sz w:val="21"/>
        </w:rPr>
        <w:t>（见</w:t>
      </w:r>
      <w:r>
        <w:rPr>
          <w:rFonts w:ascii="Times New Roman" w:eastAsia="Times New Roman"/>
          <w:spacing w:val="16"/>
          <w:sz w:val="21"/>
        </w:rPr>
        <w:t>12</w:t>
      </w:r>
      <w:r>
        <w:rPr>
          <w:rFonts w:ascii="Times New Roman" w:eastAsia="Times New Roman"/>
          <w:spacing w:val="13"/>
          <w:sz w:val="21"/>
        </w:rPr>
        <w:t>.</w:t>
      </w:r>
      <w:r>
        <w:rPr>
          <w:rFonts w:ascii="Times New Roman" w:eastAsia="Times New Roman"/>
          <w:spacing w:val="15"/>
          <w:sz w:val="21"/>
        </w:rPr>
        <w:t>4</w:t>
      </w:r>
      <w:r>
        <w:rPr>
          <w:spacing w:val="-92"/>
          <w:sz w:val="21"/>
        </w:rPr>
        <w:t>）</w:t>
      </w:r>
      <w:r>
        <w:rPr>
          <w:spacing w:val="-6"/>
          <w:sz w:val="21"/>
        </w:rPr>
        <w:t>。</w:t>
      </w:r>
      <w:r>
        <w:rPr>
          <w:b/>
          <w:spacing w:val="-6"/>
          <w:sz w:val="21"/>
        </w:rPr>
        <w:t>自我们收到解除合同申请书时起，本合同即被</w:t>
      </w:r>
      <w:r>
        <w:rPr>
          <w:b/>
          <w:spacing w:val="-2"/>
          <w:sz w:val="21"/>
        </w:rPr>
        <w:t>解除，我们自本合同生效日起不承担保险责任。</w:t>
      </w:r>
    </w:p>
    <w:p>
      <w:pPr>
        <w:pStyle w:val="BodyText"/>
        <w:spacing w:before="9"/>
        <w:rPr>
          <w:b/>
          <w:sz w:val="24"/>
        </w:rPr>
      </w:pPr>
    </w:p>
    <w:p>
      <w:pPr>
        <w:pStyle w:val="Heading2"/>
        <w:numPr>
          <w:ilvl w:val="2"/>
          <w:numId w:val="2"/>
        </w:numPr>
        <w:tabs>
          <w:tab w:pos="1996" w:val="left" w:leader="none"/>
          <w:tab w:pos="1997" w:val="left" w:leader="none"/>
        </w:tabs>
        <w:spacing w:line="240" w:lineRule="auto" w:before="0" w:after="0"/>
        <w:ind w:left="1996" w:right="0" w:hanging="1215"/>
        <w:jc w:val="both"/>
      </w:pPr>
      <w:r>
        <w:rPr>
          <w:w w:val="95"/>
        </w:rPr>
        <w:t>我们提</w:t>
      </w:r>
      <w:r>
        <w:rPr>
          <w:w w:val="95"/>
        </w:rPr>
        <w:t>供</w:t>
      </w:r>
      <w:r>
        <w:rPr>
          <w:w w:val="95"/>
        </w:rPr>
        <w:t>的</w:t>
      </w:r>
      <w:r>
        <w:rPr>
          <w:spacing w:val="-5"/>
          <w:w w:val="95"/>
        </w:rPr>
        <w:t>保障</w:t>
      </w:r>
    </w:p>
    <w:p>
      <w:pPr>
        <w:pStyle w:val="BodyText"/>
        <w:spacing w:before="1"/>
        <w:rPr>
          <w:b/>
          <w:sz w:val="4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1012240</wp:posOffset>
            </wp:positionH>
            <wp:positionV relativeFrom="paragraph">
              <wp:posOffset>48649</wp:posOffset>
            </wp:positionV>
            <wp:extent cx="5870133" cy="6095"/>
            <wp:effectExtent l="0" t="0" r="0" b="0"/>
            <wp:wrapTopAndBottom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33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</w:tabs>
        <w:spacing w:line="240" w:lineRule="auto" w:before="0" w:after="0"/>
        <w:ind w:left="1996" w:right="0" w:hanging="1215"/>
        <w:jc w:val="both"/>
        <w:rPr>
          <w:sz w:val="21"/>
        </w:rPr>
      </w:pPr>
      <w:r>
        <w:rPr>
          <w:b/>
          <w:sz w:val="21"/>
        </w:rPr>
        <w:t>保险金额</w:t>
      </w:r>
      <w:r>
        <w:rPr>
          <w:b/>
          <w:spacing w:val="52"/>
          <w:w w:val="150"/>
          <w:sz w:val="21"/>
        </w:rPr>
        <w:t>     </w:t>
      </w:r>
      <w:r>
        <w:rPr>
          <w:sz w:val="21"/>
        </w:rPr>
        <w:t>（</w:t>
      </w:r>
      <w:r>
        <w:rPr>
          <w:rFonts w:ascii="Times New Roman" w:eastAsia="Times New Roman"/>
          <w:sz w:val="21"/>
        </w:rPr>
        <w:t>1</w:t>
      </w:r>
      <w:r>
        <w:rPr>
          <w:sz w:val="21"/>
        </w:rPr>
        <w:t>）</w:t>
      </w:r>
      <w:r>
        <w:rPr>
          <w:spacing w:val="-2"/>
          <w:sz w:val="21"/>
        </w:rPr>
        <w:t>基本保险金额</w:t>
      </w:r>
    </w:p>
    <w:p>
      <w:pPr>
        <w:pStyle w:val="BodyText"/>
        <w:spacing w:line="242" w:lineRule="auto"/>
        <w:ind w:left="3905" w:right="509"/>
        <w:jc w:val="both"/>
      </w:pPr>
      <w:r>
        <w:rPr>
          <w:spacing w:val="-2"/>
        </w:rPr>
        <w:t>本合同的基本保险金额由您在投保时与我们约定，并在保险单上</w:t>
      </w:r>
      <w:r>
        <w:rPr>
          <w:spacing w:val="-2"/>
        </w:rPr>
        <w:t>载明。如果该基本保险金额有所变更，以变更后的基本保险金额</w:t>
      </w:r>
      <w:r>
        <w:rPr>
          <w:spacing w:val="-4"/>
        </w:rPr>
        <w:t>为准。</w: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ind w:left="3905"/>
      </w:pPr>
      <w:r>
        <w:rPr>
          <w:spacing w:val="-2"/>
        </w:rPr>
        <w:t>（</w:t>
      </w: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）</w:t>
      </w:r>
      <w:r>
        <w:rPr>
          <w:spacing w:val="-4"/>
        </w:rPr>
        <w:t>年度有效保额</w:t>
      </w:r>
    </w:p>
    <w:p>
      <w:pPr>
        <w:pStyle w:val="BodyText"/>
        <w:spacing w:line="242" w:lineRule="auto" w:before="5"/>
        <w:ind w:left="3905" w:right="510"/>
      </w:pPr>
      <w:r>
        <w:rPr>
          <w:spacing w:val="-2"/>
        </w:rPr>
        <w:t>第一保单年度的年度有效保额为基本保险金额；以后各保单年度</w:t>
      </w:r>
      <w:r>
        <w:rPr>
          <w:spacing w:val="-2"/>
        </w:rPr>
        <w:t>的年度有效保额为上一保单年度的年度有效保额的</w:t>
      </w:r>
      <w:r>
        <w:rPr>
          <w:rFonts w:ascii="Times New Roman" w:eastAsia="Times New Roman"/>
          <w:spacing w:val="-2"/>
        </w:rPr>
        <w:t>1.035</w:t>
      </w:r>
      <w:r>
        <w:rPr>
          <w:spacing w:val="-2"/>
        </w:rPr>
        <w:t>倍。</w:t>
      </w:r>
    </w:p>
    <w:p>
      <w:pPr>
        <w:pStyle w:val="BodyText"/>
        <w:spacing w:before="10"/>
        <w:rPr>
          <w:sz w:val="18"/>
        </w:rPr>
      </w:pPr>
    </w:p>
    <w:p>
      <w:pPr>
        <w:spacing w:line="244" w:lineRule="auto" w:before="1"/>
        <w:ind w:left="3905" w:right="509" w:firstLine="0"/>
        <w:jc w:val="left"/>
        <w:rPr>
          <w:b/>
          <w:sz w:val="21"/>
        </w:rPr>
      </w:pPr>
      <w:r>
        <w:rPr>
          <w:b/>
          <w:spacing w:val="-2"/>
          <w:sz w:val="21"/>
        </w:rPr>
        <w:t>若您申请减少本合同基本保险金额，年度有效保额也作相应比例</w:t>
      </w:r>
      <w:r>
        <w:rPr>
          <w:b/>
          <w:spacing w:val="-4"/>
          <w:sz w:val="21"/>
        </w:rPr>
        <w:t>的减少。</w:t>
      </w:r>
    </w:p>
    <w:p>
      <w:pPr>
        <w:spacing w:after="0" w:line="244" w:lineRule="auto"/>
        <w:jc w:val="left"/>
        <w:rPr>
          <w:sz w:val="21"/>
        </w:rPr>
        <w:sectPr>
          <w:type w:val="continuous"/>
          <w:pgSz w:w="11910" w:h="16840"/>
          <w:pgMar w:header="0" w:footer="879" w:top="220" w:bottom="280" w:left="920" w:right="660"/>
        </w:sectPr>
      </w:pP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  <w:tab w:pos="3336" w:val="left" w:leader="none"/>
        </w:tabs>
        <w:spacing w:line="240" w:lineRule="auto" w:before="69" w:after="0"/>
        <w:ind w:left="1427" w:right="0" w:hanging="1216"/>
        <w:jc w:val="left"/>
        <w:rPr>
          <w:sz w:val="21"/>
        </w:rPr>
      </w:pPr>
      <w:r>
        <w:rPr>
          <w:b/>
          <w:sz w:val="21"/>
        </w:rPr>
        <w:t>保险期</w:t>
      </w:r>
      <w:r>
        <w:rPr>
          <w:b/>
          <w:spacing w:val="-10"/>
          <w:sz w:val="21"/>
        </w:rPr>
        <w:t>间</w:t>
      </w:r>
      <w:r>
        <w:rPr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间</w:t>
      </w:r>
      <w:r>
        <w:rPr>
          <w:spacing w:val="-2"/>
          <w:sz w:val="21"/>
        </w:rPr>
        <w:t>为</w:t>
      </w:r>
      <w:r>
        <w:rPr>
          <w:spacing w:val="-2"/>
          <w:sz w:val="21"/>
        </w:rPr>
        <w:t>自</w:t>
      </w:r>
      <w:r>
        <w:rPr>
          <w:spacing w:val="-2"/>
          <w:sz w:val="21"/>
        </w:rPr>
        <w:t>生</w:t>
      </w:r>
      <w:r>
        <w:rPr>
          <w:spacing w:val="-2"/>
          <w:sz w:val="21"/>
        </w:rPr>
        <w:t>效</w:t>
      </w:r>
      <w:r>
        <w:rPr>
          <w:spacing w:val="-2"/>
          <w:sz w:val="21"/>
        </w:rPr>
        <w:t>日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次</w:t>
      </w:r>
      <w:r>
        <w:rPr>
          <w:spacing w:val="-2"/>
          <w:sz w:val="21"/>
        </w:rPr>
        <w:t>日</w:t>
      </w:r>
      <w:r>
        <w:rPr>
          <w:spacing w:val="-2"/>
          <w:sz w:val="21"/>
        </w:rPr>
        <w:t>零</w:t>
      </w:r>
      <w:r>
        <w:rPr>
          <w:spacing w:val="-2"/>
          <w:sz w:val="21"/>
        </w:rPr>
        <w:t>时</w:t>
      </w:r>
      <w:r>
        <w:rPr>
          <w:spacing w:val="-2"/>
          <w:sz w:val="21"/>
        </w:rPr>
        <w:t>起</w:t>
      </w:r>
      <w:r>
        <w:rPr>
          <w:spacing w:val="-2"/>
          <w:sz w:val="21"/>
        </w:rPr>
        <w:t>至</w:t>
      </w:r>
      <w:r>
        <w:rPr>
          <w:spacing w:val="-2"/>
          <w:sz w:val="21"/>
        </w:rPr>
        <w:t>被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身</w:t>
      </w:r>
      <w:r>
        <w:rPr>
          <w:spacing w:val="-2"/>
          <w:sz w:val="21"/>
        </w:rPr>
        <w:t>故</w:t>
      </w:r>
      <w:r>
        <w:rPr>
          <w:spacing w:val="-2"/>
          <w:sz w:val="21"/>
        </w:rPr>
        <w:t>，</w:t>
      </w:r>
      <w:r>
        <w:rPr>
          <w:spacing w:val="-10"/>
          <w:sz w:val="21"/>
        </w:rPr>
        <w:t>并</w:t>
      </w:r>
    </w:p>
    <w:p>
      <w:pPr>
        <w:pStyle w:val="BodyText"/>
        <w:spacing w:before="5"/>
        <w:ind w:left="3336"/>
      </w:pPr>
      <w:r>
        <w:rPr>
          <w:spacing w:val="-4"/>
        </w:rPr>
        <w:t>于保险单上载明。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  <w:tab w:pos="3336" w:val="left" w:leader="none"/>
        </w:tabs>
        <w:spacing w:line="240" w:lineRule="auto" w:before="0" w:after="0"/>
        <w:ind w:left="1427" w:right="0" w:hanging="1216"/>
        <w:jc w:val="left"/>
        <w:rPr>
          <w:sz w:val="21"/>
        </w:rPr>
      </w:pPr>
      <w:r>
        <w:rPr>
          <w:b/>
          <w:sz w:val="21"/>
        </w:rPr>
        <w:t>保险责</w:t>
      </w:r>
      <w:r>
        <w:rPr>
          <w:b/>
          <w:spacing w:val="-10"/>
          <w:sz w:val="21"/>
        </w:rPr>
        <w:t>任</w:t>
      </w:r>
      <w:r>
        <w:rPr>
          <w:b/>
          <w:sz w:val="21"/>
        </w:rPr>
        <w:tab/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合同有效期内，我们</w:t>
      </w:r>
      <w:r>
        <w:rPr>
          <w:spacing w:val="-2"/>
          <w:sz w:val="21"/>
        </w:rPr>
        <w:t>承</w:t>
      </w:r>
      <w:r>
        <w:rPr>
          <w:spacing w:val="-2"/>
          <w:sz w:val="21"/>
        </w:rPr>
        <w:t>担</w:t>
      </w:r>
      <w:r>
        <w:rPr>
          <w:spacing w:val="-2"/>
          <w:sz w:val="21"/>
        </w:rPr>
        <w:t>如下保险责</w:t>
      </w:r>
      <w:r>
        <w:rPr>
          <w:spacing w:val="-2"/>
          <w:sz w:val="21"/>
        </w:rPr>
        <w:t>任</w:t>
      </w:r>
      <w:r>
        <w:rPr>
          <w:spacing w:val="-10"/>
          <w:sz w:val="21"/>
        </w:rPr>
        <w:t>：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4"/>
          <w:numId w:val="2"/>
        </w:numPr>
        <w:tabs>
          <w:tab w:pos="1427" w:val="left" w:leader="none"/>
          <w:tab w:pos="1428" w:val="left" w:leader="none"/>
          <w:tab w:pos="3336" w:val="left" w:leader="none"/>
        </w:tabs>
        <w:spacing w:line="240" w:lineRule="auto" w:before="0" w:after="0"/>
        <w:ind w:left="1427" w:right="0" w:hanging="1216"/>
        <w:jc w:val="left"/>
        <w:rPr>
          <w:sz w:val="21"/>
        </w:rPr>
      </w:pPr>
      <w:r>
        <w:rPr>
          <w:b/>
          <w:sz w:val="21"/>
        </w:rPr>
        <w:t>身故保险</w:t>
      </w:r>
      <w:r>
        <w:rPr>
          <w:b/>
          <w:spacing w:val="-10"/>
          <w:sz w:val="21"/>
        </w:rPr>
        <w:t>金</w:t>
      </w:r>
      <w:r>
        <w:rPr>
          <w:b/>
          <w:sz w:val="21"/>
        </w:rPr>
        <w:tab/>
      </w:r>
      <w:r>
        <w:rPr>
          <w:spacing w:val="-2"/>
          <w:sz w:val="21"/>
        </w:rPr>
        <w:t>若</w:t>
      </w:r>
      <w:r>
        <w:rPr>
          <w:spacing w:val="-2"/>
          <w:sz w:val="21"/>
        </w:rPr>
        <w:t>被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身</w:t>
      </w:r>
      <w:r>
        <w:rPr>
          <w:spacing w:val="-2"/>
          <w:sz w:val="21"/>
        </w:rPr>
        <w:t>故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且</w:t>
      </w:r>
      <w:r>
        <w:rPr>
          <w:spacing w:val="-2"/>
          <w:sz w:val="21"/>
        </w:rPr>
        <w:t>身</w:t>
      </w:r>
      <w:r>
        <w:rPr>
          <w:spacing w:val="-2"/>
          <w:sz w:val="21"/>
        </w:rPr>
        <w:t>故</w:t>
      </w:r>
      <w:r>
        <w:rPr>
          <w:spacing w:val="-2"/>
          <w:sz w:val="21"/>
        </w:rPr>
        <w:t>时</w:t>
      </w:r>
      <w:r>
        <w:rPr>
          <w:spacing w:val="-2"/>
          <w:sz w:val="21"/>
        </w:rPr>
        <w:t>未</w:t>
      </w:r>
      <w:r>
        <w:rPr>
          <w:spacing w:val="-2"/>
          <w:sz w:val="21"/>
        </w:rPr>
        <w:t>满</w:t>
      </w:r>
      <w:r>
        <w:rPr>
          <w:rFonts w:ascii="Times New Roman" w:eastAsia="Times New Roman"/>
          <w:spacing w:val="-2"/>
          <w:sz w:val="21"/>
        </w:rPr>
        <w:t>18</w:t>
      </w:r>
      <w:r>
        <w:rPr>
          <w:spacing w:val="-2"/>
          <w:sz w:val="21"/>
        </w:rPr>
        <w:t>周</w:t>
      </w:r>
      <w:r>
        <w:rPr>
          <w:spacing w:val="-2"/>
          <w:sz w:val="21"/>
        </w:rPr>
        <w:t>岁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我</w:t>
      </w:r>
      <w:r>
        <w:rPr>
          <w:spacing w:val="-2"/>
          <w:sz w:val="21"/>
        </w:rPr>
        <w:t>们</w:t>
      </w:r>
      <w:r>
        <w:rPr>
          <w:spacing w:val="-2"/>
          <w:sz w:val="21"/>
        </w:rPr>
        <w:t>将</w:t>
      </w:r>
      <w:r>
        <w:rPr>
          <w:spacing w:val="-2"/>
          <w:sz w:val="21"/>
        </w:rPr>
        <w:t>向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身</w:t>
      </w:r>
      <w:r>
        <w:rPr>
          <w:spacing w:val="-10"/>
          <w:sz w:val="21"/>
        </w:rPr>
        <w:t>故</w:t>
      </w:r>
    </w:p>
    <w:p>
      <w:pPr>
        <w:pStyle w:val="BodyText"/>
        <w:spacing w:line="242" w:lineRule="auto" w:before="4"/>
        <w:ind w:left="3336" w:right="1079"/>
      </w:pPr>
      <w:r>
        <w:rPr>
          <w:spacing w:val="-2"/>
        </w:rPr>
        <w:t>保险金受益人给付下列两项金额中的较大者，同时本合同效力终</w:t>
      </w:r>
      <w:r>
        <w:rPr>
          <w:spacing w:val="-6"/>
        </w:rPr>
        <w:t>止：</w:t>
      </w:r>
    </w:p>
    <w:p>
      <w:pPr>
        <w:pStyle w:val="ListParagraph"/>
        <w:numPr>
          <w:ilvl w:val="5"/>
          <w:numId w:val="2"/>
        </w:numPr>
        <w:tabs>
          <w:tab w:pos="3863" w:val="left" w:leader="none"/>
        </w:tabs>
        <w:spacing w:line="240" w:lineRule="auto" w:before="2" w:after="0"/>
        <w:ind w:left="3862" w:right="0" w:hanging="527"/>
        <w:jc w:val="left"/>
        <w:rPr>
          <w:sz w:val="21"/>
        </w:rPr>
      </w:pPr>
      <w:r>
        <w:rPr>
          <w:spacing w:val="-3"/>
          <w:sz w:val="21"/>
        </w:rPr>
        <w:t>被保险人身故时本合同基本保险金额对应的累计已付保险费</w:t>
      </w:r>
    </w:p>
    <w:p>
      <w:pPr>
        <w:pStyle w:val="BodyText"/>
        <w:spacing w:before="2"/>
        <w:ind w:left="3336"/>
      </w:pPr>
      <w:r>
        <w:rPr>
          <w:spacing w:val="-2"/>
        </w:rPr>
        <w:t>（不包括其附加合同的保险费</w:t>
      </w:r>
      <w:r>
        <w:rPr>
          <w:spacing w:val="-113"/>
        </w:rPr>
        <w:t>）</w:t>
      </w:r>
      <w:r>
        <w:rPr>
          <w:spacing w:val="-5"/>
        </w:rPr>
        <w:t>；</w:t>
      </w:r>
    </w:p>
    <w:p>
      <w:pPr>
        <w:pStyle w:val="ListParagraph"/>
        <w:numPr>
          <w:ilvl w:val="5"/>
          <w:numId w:val="2"/>
        </w:numPr>
        <w:tabs>
          <w:tab w:pos="3872" w:val="left" w:leader="none"/>
        </w:tabs>
        <w:spacing w:line="242" w:lineRule="auto" w:before="4" w:after="0"/>
        <w:ind w:left="3336" w:right="1082" w:firstLine="0"/>
        <w:jc w:val="left"/>
        <w:rPr>
          <w:sz w:val="21"/>
        </w:rPr>
      </w:pPr>
      <w:r>
        <w:rPr>
          <w:spacing w:val="-2"/>
          <w:sz w:val="21"/>
        </w:rPr>
        <w:t>本合同在被保险人身故时的</w:t>
      </w:r>
      <w:r>
        <w:rPr>
          <w:b/>
          <w:spacing w:val="-2"/>
          <w:sz w:val="21"/>
        </w:rPr>
        <w:t>现金价值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15"/>
          <w:sz w:val="21"/>
        </w:rPr>
        <w:t>12.5</w:t>
      </w:r>
      <w:r>
        <w:rPr>
          <w:spacing w:val="-91"/>
          <w:sz w:val="21"/>
        </w:rPr>
        <w:t>）</w:t>
      </w:r>
      <w:r>
        <w:rPr>
          <w:spacing w:val="17"/>
          <w:sz w:val="21"/>
        </w:rPr>
        <w:t>（</w:t>
      </w:r>
      <w:r>
        <w:rPr>
          <w:spacing w:val="-2"/>
          <w:sz w:val="21"/>
        </w:rPr>
        <w:t>不包括其</w:t>
      </w:r>
      <w:r>
        <w:rPr>
          <w:spacing w:val="-2"/>
          <w:sz w:val="21"/>
        </w:rPr>
        <w:t>附加合同的现金价值</w:t>
      </w:r>
      <w:r>
        <w:rPr>
          <w:spacing w:val="-106"/>
          <w:sz w:val="21"/>
        </w:rPr>
        <w:t>）</w:t>
      </w:r>
      <w:r>
        <w:rPr>
          <w:spacing w:val="-2"/>
          <w:sz w:val="21"/>
        </w:rPr>
        <w:t>。</w: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line="242" w:lineRule="auto"/>
        <w:ind w:left="3336" w:right="1079"/>
        <w:jc w:val="both"/>
      </w:pPr>
      <w:r>
        <w:rPr/>
        <w:drawing>
          <wp:anchor distT="0" distB="0" distL="0" distR="0" allowOverlap="1" layoutInCell="1" locked="0" behindDoc="1" simplePos="0" relativeHeight="487238656">
            <wp:simplePos x="0" y="0"/>
            <wp:positionH relativeFrom="page">
              <wp:posOffset>1185227</wp:posOffset>
            </wp:positionH>
            <wp:positionV relativeFrom="paragraph">
              <wp:posOffset>140560</wp:posOffset>
            </wp:positionV>
            <wp:extent cx="4650803" cy="4591205"/>
            <wp:effectExtent l="0" t="0" r="0" b="0"/>
            <wp:wrapNone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0803" cy="459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若被保险人于</w:t>
      </w:r>
      <w:r>
        <w:rPr>
          <w:b/>
          <w:spacing w:val="-2"/>
        </w:rPr>
        <w:t>交费期满日</w:t>
      </w:r>
      <w:r>
        <w:rPr>
          <w:spacing w:val="-2"/>
        </w:rPr>
        <w:t>（见</w:t>
      </w:r>
      <w:r>
        <w:rPr>
          <w:rFonts w:ascii="Times New Roman" w:eastAsia="Times New Roman"/>
          <w:spacing w:val="-2"/>
        </w:rPr>
        <w:t>12.6</w:t>
      </w:r>
      <w:r>
        <w:rPr>
          <w:spacing w:val="-2"/>
        </w:rPr>
        <w:t>）之前（含）身故，且被保险</w:t>
      </w:r>
      <w:r>
        <w:rPr>
          <w:spacing w:val="-2"/>
        </w:rPr>
        <w:t>人身故时已满</w:t>
      </w:r>
      <w:r>
        <w:rPr>
          <w:rFonts w:ascii="Times New Roman" w:eastAsia="Times New Roman"/>
          <w:spacing w:val="-2"/>
        </w:rPr>
        <w:t>18</w:t>
      </w:r>
      <w:r>
        <w:rPr>
          <w:spacing w:val="-2"/>
        </w:rPr>
        <w:t>周岁，我们将向本合同的身故保险金受益人给付</w:t>
      </w:r>
      <w:r>
        <w:rPr>
          <w:spacing w:val="-2"/>
        </w:rPr>
        <w:t>下列两项金额中的较大者，同时本合同效力终止：</w:t>
      </w:r>
    </w:p>
    <w:p>
      <w:pPr>
        <w:pStyle w:val="ListParagraph"/>
        <w:numPr>
          <w:ilvl w:val="0"/>
          <w:numId w:val="3"/>
        </w:numPr>
        <w:tabs>
          <w:tab w:pos="3866" w:val="left" w:leader="none"/>
        </w:tabs>
        <w:spacing w:line="242" w:lineRule="auto" w:before="3" w:after="0"/>
        <w:ind w:left="3336" w:right="1080" w:firstLine="0"/>
        <w:jc w:val="left"/>
        <w:rPr>
          <w:sz w:val="21"/>
        </w:rPr>
      </w:pPr>
      <w:r>
        <w:rPr>
          <w:spacing w:val="-2"/>
          <w:sz w:val="21"/>
        </w:rPr>
        <w:t>被保险人身故时本合同（不包括其附加合同）基本保险金额对应的累计已付保险费乘以以下给付比例：</w:t>
      </w:r>
    </w:p>
    <w:tbl>
      <w:tblPr>
        <w:tblW w:w="0" w:type="auto"/>
        <w:jc w:val="left"/>
        <w:tblInd w:w="33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48"/>
        <w:gridCol w:w="2948"/>
      </w:tblGrid>
      <w:tr>
        <w:trPr>
          <w:trHeight w:val="306" w:hRule="atLeast"/>
        </w:trPr>
        <w:tc>
          <w:tcPr>
            <w:tcW w:w="2948" w:type="dxa"/>
          </w:tcPr>
          <w:p>
            <w:pPr>
              <w:pStyle w:val="TableParagraph"/>
              <w:spacing w:line="267" w:lineRule="exact" w:before="20"/>
              <w:ind w:left="523" w:right="512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被保险人身故时年龄</w:t>
            </w:r>
          </w:p>
        </w:tc>
        <w:tc>
          <w:tcPr>
            <w:tcW w:w="2948" w:type="dxa"/>
          </w:tcPr>
          <w:p>
            <w:pPr>
              <w:pStyle w:val="TableParagraph"/>
              <w:spacing w:line="267" w:lineRule="exact" w:before="20"/>
              <w:ind w:left="522" w:right="512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给付比例</w:t>
            </w:r>
          </w:p>
        </w:tc>
      </w:tr>
      <w:tr>
        <w:trPr>
          <w:trHeight w:val="290" w:hRule="atLeast"/>
        </w:trPr>
        <w:tc>
          <w:tcPr>
            <w:tcW w:w="2948" w:type="dxa"/>
          </w:tcPr>
          <w:p>
            <w:pPr>
              <w:pStyle w:val="TableParagraph"/>
              <w:spacing w:line="259" w:lineRule="exact" w:before="10"/>
              <w:ind w:left="520" w:right="512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18-41</w:t>
            </w:r>
            <w:r>
              <w:rPr>
                <w:spacing w:val="-6"/>
                <w:sz w:val="21"/>
              </w:rPr>
              <w:t>周岁</w:t>
            </w:r>
          </w:p>
        </w:tc>
        <w:tc>
          <w:tcPr>
            <w:tcW w:w="2948" w:type="dxa"/>
          </w:tcPr>
          <w:p>
            <w:pPr>
              <w:pStyle w:val="TableParagraph"/>
              <w:spacing w:before="17"/>
              <w:ind w:left="523" w:right="51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160%</w:t>
            </w:r>
          </w:p>
        </w:tc>
      </w:tr>
      <w:tr>
        <w:trPr>
          <w:trHeight w:val="306" w:hRule="atLeast"/>
        </w:trPr>
        <w:tc>
          <w:tcPr>
            <w:tcW w:w="2948" w:type="dxa"/>
          </w:tcPr>
          <w:p>
            <w:pPr>
              <w:pStyle w:val="TableParagraph"/>
              <w:spacing w:before="18"/>
              <w:ind w:left="520" w:right="512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42-61</w:t>
            </w:r>
            <w:r>
              <w:rPr>
                <w:spacing w:val="-6"/>
                <w:sz w:val="21"/>
              </w:rPr>
              <w:t>周岁</w:t>
            </w:r>
          </w:p>
        </w:tc>
        <w:tc>
          <w:tcPr>
            <w:tcW w:w="2948" w:type="dxa"/>
          </w:tcPr>
          <w:p>
            <w:pPr>
              <w:pStyle w:val="TableParagraph"/>
              <w:spacing w:before="27"/>
              <w:ind w:left="523" w:right="51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140%</w:t>
            </w:r>
          </w:p>
        </w:tc>
      </w:tr>
      <w:tr>
        <w:trPr>
          <w:trHeight w:val="321" w:hRule="atLeast"/>
        </w:trPr>
        <w:tc>
          <w:tcPr>
            <w:tcW w:w="2948" w:type="dxa"/>
          </w:tcPr>
          <w:p>
            <w:pPr>
              <w:pStyle w:val="TableParagraph"/>
              <w:spacing w:before="25"/>
              <w:ind w:left="518" w:right="512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62</w:t>
            </w:r>
            <w:r>
              <w:rPr>
                <w:spacing w:val="-4"/>
                <w:sz w:val="21"/>
              </w:rPr>
              <w:t>周岁及以上</w:t>
            </w:r>
          </w:p>
        </w:tc>
        <w:tc>
          <w:tcPr>
            <w:tcW w:w="2948" w:type="dxa"/>
          </w:tcPr>
          <w:p>
            <w:pPr>
              <w:pStyle w:val="TableParagraph"/>
              <w:spacing w:before="34"/>
              <w:ind w:left="523" w:right="51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120%</w:t>
            </w:r>
          </w:p>
        </w:tc>
      </w:tr>
    </w:tbl>
    <w:p>
      <w:pPr>
        <w:pStyle w:val="ListParagraph"/>
        <w:numPr>
          <w:ilvl w:val="0"/>
          <w:numId w:val="3"/>
        </w:numPr>
        <w:tabs>
          <w:tab w:pos="3866" w:val="left" w:leader="none"/>
        </w:tabs>
        <w:spacing w:line="242" w:lineRule="auto" w:before="1" w:after="0"/>
        <w:ind w:left="3336" w:right="1078" w:firstLine="0"/>
        <w:jc w:val="left"/>
        <w:rPr>
          <w:sz w:val="21"/>
        </w:rPr>
      </w:pPr>
      <w:r>
        <w:rPr>
          <w:spacing w:val="-2"/>
          <w:sz w:val="21"/>
        </w:rPr>
        <w:t>本合同在被保险人身故时的现金价值（不包括其附加合同的现金价值</w:t>
      </w:r>
      <w:r>
        <w:rPr>
          <w:spacing w:val="-108"/>
          <w:sz w:val="21"/>
        </w:rPr>
        <w:t>）</w:t>
      </w:r>
      <w:r>
        <w:rPr>
          <w:spacing w:val="-2"/>
          <w:sz w:val="21"/>
        </w:rPr>
        <w:t>。</w: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line="242" w:lineRule="auto"/>
        <w:ind w:left="3336" w:right="1079"/>
        <w:jc w:val="both"/>
      </w:pPr>
      <w:r>
        <w:rPr>
          <w:spacing w:val="-2"/>
        </w:rPr>
        <w:t>若被保险人于交费期满日之后（不含）身故，且被保险人身故时</w:t>
      </w:r>
      <w:r>
        <w:rPr>
          <w:spacing w:val="-2"/>
        </w:rPr>
        <w:t>已满</w:t>
      </w:r>
      <w:r>
        <w:rPr>
          <w:rFonts w:ascii="Times New Roman" w:eastAsia="Times New Roman"/>
          <w:spacing w:val="-2"/>
        </w:rPr>
        <w:t>18</w:t>
      </w:r>
      <w:r>
        <w:rPr>
          <w:spacing w:val="-2"/>
        </w:rPr>
        <w:t>周岁，我们将向本合同的身故保险金受益人给付下列三项</w:t>
      </w:r>
      <w:r>
        <w:rPr>
          <w:spacing w:val="-2"/>
        </w:rPr>
        <w:t>金额中的较大者，同时本合同效力终止：</w:t>
      </w:r>
    </w:p>
    <w:p>
      <w:pPr>
        <w:pStyle w:val="BodyText"/>
        <w:spacing w:line="242" w:lineRule="auto" w:before="3"/>
        <w:ind w:left="3336" w:right="1080"/>
      </w:pPr>
      <w:r>
        <w:rPr>
          <w:spacing w:val="-4"/>
        </w:rPr>
        <w:t>（</w:t>
      </w:r>
      <w:r>
        <w:rPr>
          <w:rFonts w:ascii="Times New Roman" w:eastAsia="Times New Roman"/>
          <w:spacing w:val="-4"/>
        </w:rPr>
        <w:t>1</w:t>
      </w:r>
      <w:r>
        <w:rPr>
          <w:spacing w:val="-4"/>
        </w:rPr>
        <w:t>）被保险人身故时本合同（不包括其附加合同）基本保险金额</w:t>
      </w:r>
      <w:r>
        <w:rPr>
          <w:spacing w:val="-2"/>
        </w:rPr>
        <w:t>对应的累计已付保险费乘以以下给付比例：</w:t>
      </w:r>
    </w:p>
    <w:tbl>
      <w:tblPr>
        <w:tblW w:w="0" w:type="auto"/>
        <w:jc w:val="left"/>
        <w:tblInd w:w="33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48"/>
        <w:gridCol w:w="2948"/>
      </w:tblGrid>
      <w:tr>
        <w:trPr>
          <w:trHeight w:val="307" w:hRule="atLeast"/>
        </w:trPr>
        <w:tc>
          <w:tcPr>
            <w:tcW w:w="2948" w:type="dxa"/>
          </w:tcPr>
          <w:p>
            <w:pPr>
              <w:pStyle w:val="TableParagraph"/>
              <w:spacing w:before="18"/>
              <w:ind w:left="523" w:right="512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被保险人身故时年龄</w:t>
            </w:r>
          </w:p>
        </w:tc>
        <w:tc>
          <w:tcPr>
            <w:tcW w:w="2948" w:type="dxa"/>
          </w:tcPr>
          <w:p>
            <w:pPr>
              <w:pStyle w:val="TableParagraph"/>
              <w:spacing w:before="18"/>
              <w:ind w:left="522" w:right="512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给付比例</w:t>
            </w:r>
          </w:p>
        </w:tc>
      </w:tr>
      <w:tr>
        <w:trPr>
          <w:trHeight w:val="290" w:hRule="atLeast"/>
        </w:trPr>
        <w:tc>
          <w:tcPr>
            <w:tcW w:w="2948" w:type="dxa"/>
          </w:tcPr>
          <w:p>
            <w:pPr>
              <w:pStyle w:val="TableParagraph"/>
              <w:spacing w:line="262" w:lineRule="exact" w:before="8"/>
              <w:ind w:left="520" w:right="512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18-41</w:t>
            </w:r>
            <w:r>
              <w:rPr>
                <w:spacing w:val="-6"/>
                <w:sz w:val="21"/>
              </w:rPr>
              <w:t>周岁</w:t>
            </w:r>
          </w:p>
        </w:tc>
        <w:tc>
          <w:tcPr>
            <w:tcW w:w="2948" w:type="dxa"/>
          </w:tcPr>
          <w:p>
            <w:pPr>
              <w:pStyle w:val="TableParagraph"/>
              <w:spacing w:before="17"/>
              <w:ind w:left="523" w:right="51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160%</w:t>
            </w:r>
          </w:p>
        </w:tc>
      </w:tr>
      <w:tr>
        <w:trPr>
          <w:trHeight w:val="304" w:hRule="atLeast"/>
        </w:trPr>
        <w:tc>
          <w:tcPr>
            <w:tcW w:w="2948" w:type="dxa"/>
          </w:tcPr>
          <w:p>
            <w:pPr>
              <w:pStyle w:val="TableParagraph"/>
              <w:spacing w:line="267" w:lineRule="exact" w:before="17"/>
              <w:ind w:left="520" w:right="512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42-61</w:t>
            </w:r>
            <w:r>
              <w:rPr>
                <w:spacing w:val="-6"/>
                <w:sz w:val="21"/>
              </w:rPr>
              <w:t>周岁</w:t>
            </w:r>
          </w:p>
        </w:tc>
        <w:tc>
          <w:tcPr>
            <w:tcW w:w="2948" w:type="dxa"/>
          </w:tcPr>
          <w:p>
            <w:pPr>
              <w:pStyle w:val="TableParagraph"/>
              <w:spacing w:before="24"/>
              <w:ind w:left="523" w:right="51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140%</w:t>
            </w:r>
          </w:p>
        </w:tc>
      </w:tr>
      <w:tr>
        <w:trPr>
          <w:trHeight w:val="321" w:hRule="atLeast"/>
        </w:trPr>
        <w:tc>
          <w:tcPr>
            <w:tcW w:w="2948" w:type="dxa"/>
          </w:tcPr>
          <w:p>
            <w:pPr>
              <w:pStyle w:val="TableParagraph"/>
              <w:spacing w:before="27"/>
              <w:ind w:left="520" w:right="512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62</w:t>
            </w:r>
            <w:r>
              <w:rPr>
                <w:spacing w:val="-4"/>
                <w:sz w:val="21"/>
              </w:rPr>
              <w:t>周岁及以上</w:t>
            </w:r>
          </w:p>
        </w:tc>
        <w:tc>
          <w:tcPr>
            <w:tcW w:w="2948" w:type="dxa"/>
          </w:tcPr>
          <w:p>
            <w:pPr>
              <w:pStyle w:val="TableParagraph"/>
              <w:spacing w:before="34"/>
              <w:ind w:left="523" w:right="512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120%</w:t>
            </w:r>
          </w:p>
        </w:tc>
      </w:tr>
    </w:tbl>
    <w:p>
      <w:pPr>
        <w:pStyle w:val="BodyText"/>
        <w:spacing w:before="4"/>
        <w:rPr>
          <w:sz w:val="2"/>
        </w:rPr>
      </w:pPr>
    </w:p>
    <w:tbl>
      <w:tblPr>
        <w:tblW w:w="0" w:type="auto"/>
        <w:jc w:val="left"/>
        <w:tblInd w:w="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9"/>
        <w:gridCol w:w="2275"/>
        <w:gridCol w:w="6067"/>
      </w:tblGrid>
      <w:tr>
        <w:trPr>
          <w:trHeight w:val="907" w:hRule="atLeast"/>
        </w:trPr>
        <w:tc>
          <w:tcPr>
            <w:tcW w:w="3064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67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639" w:val="left" w:leader="none"/>
              </w:tabs>
              <w:spacing w:line="247" w:lineRule="exact" w:before="0" w:after="0"/>
              <w:ind w:left="638" w:right="0" w:hanging="53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本合同在被保险人身故时的现金价值（</w:t>
            </w:r>
            <w:r>
              <w:rPr>
                <w:spacing w:val="-5"/>
                <w:sz w:val="21"/>
              </w:rPr>
              <w:t>不包括其附加合同的</w:t>
            </w:r>
          </w:p>
          <w:p>
            <w:pPr>
              <w:pStyle w:val="TableParagraph"/>
              <w:spacing w:before="4"/>
              <w:ind w:left="109"/>
              <w:rPr>
                <w:sz w:val="21"/>
              </w:rPr>
            </w:pPr>
            <w:r>
              <w:rPr>
                <w:spacing w:val="-2"/>
                <w:sz w:val="21"/>
              </w:rPr>
              <w:t>现金价值</w:t>
            </w:r>
            <w:r>
              <w:rPr>
                <w:spacing w:val="-113"/>
                <w:sz w:val="21"/>
              </w:rPr>
              <w:t>）</w:t>
            </w:r>
            <w:r>
              <w:rPr>
                <w:spacing w:val="-5"/>
                <w:sz w:val="21"/>
              </w:rPr>
              <w:t>；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639" w:val="left" w:leader="none"/>
              </w:tabs>
              <w:spacing w:line="240" w:lineRule="auto" w:before="2" w:after="0"/>
              <w:ind w:left="638" w:right="0" w:hanging="53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本合同在被保险人身故时的年度有效保额。</w:t>
            </w:r>
          </w:p>
        </w:tc>
      </w:tr>
      <w:tr>
        <w:trPr>
          <w:trHeight w:val="399" w:hRule="atLeast"/>
        </w:trPr>
        <w:tc>
          <w:tcPr>
            <w:tcW w:w="789" w:type="dxa"/>
          </w:tcPr>
          <w:p>
            <w:pPr>
              <w:pStyle w:val="TableParagraph"/>
              <w:spacing w:before="121"/>
              <w:ind w:left="5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2.4</w:t>
            </w:r>
          </w:p>
        </w:tc>
        <w:tc>
          <w:tcPr>
            <w:tcW w:w="2275" w:type="dxa"/>
          </w:tcPr>
          <w:p>
            <w:pPr>
              <w:pStyle w:val="TableParagraph"/>
              <w:spacing w:line="251" w:lineRule="exact" w:before="129"/>
              <w:ind w:left="47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未成年人身故保险</w:t>
            </w:r>
          </w:p>
        </w:tc>
        <w:tc>
          <w:tcPr>
            <w:tcW w:w="6067" w:type="dxa"/>
          </w:tcPr>
          <w:p>
            <w:pPr>
              <w:pStyle w:val="TableParagraph"/>
              <w:spacing w:line="251" w:lineRule="exact" w:before="129"/>
              <w:ind w:left="109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为未成年子女投保的人身保险，因被保险人身故给付的保险金总</w:t>
            </w:r>
          </w:p>
        </w:tc>
      </w:tr>
      <w:tr>
        <w:trPr>
          <w:trHeight w:val="272" w:hRule="atLeast"/>
        </w:trPr>
        <w:tc>
          <w:tcPr>
            <w:tcW w:w="78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spacing w:line="250" w:lineRule="exact" w:before="2"/>
              <w:ind w:left="475"/>
              <w:rPr>
                <w:b/>
                <w:sz w:val="21"/>
              </w:rPr>
            </w:pPr>
            <w:r>
              <w:rPr>
                <w:b/>
                <w:spacing w:val="-4"/>
                <w:sz w:val="21"/>
              </w:rPr>
              <w:t>金限制</w:t>
            </w:r>
          </w:p>
        </w:tc>
        <w:tc>
          <w:tcPr>
            <w:tcW w:w="6067" w:type="dxa"/>
          </w:tcPr>
          <w:p>
            <w:pPr>
              <w:pStyle w:val="TableParagraph"/>
              <w:spacing w:line="250" w:lineRule="exact" w:before="2"/>
              <w:ind w:left="109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和不得超过国务院保险监督管理机构规定的限额，身故给付的保</w:t>
            </w:r>
          </w:p>
        </w:tc>
      </w:tr>
      <w:tr>
        <w:trPr>
          <w:trHeight w:val="378" w:hRule="atLeast"/>
        </w:trPr>
        <w:tc>
          <w:tcPr>
            <w:tcW w:w="78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67" w:type="dxa"/>
          </w:tcPr>
          <w:p>
            <w:pPr>
              <w:pStyle w:val="TableParagraph"/>
              <w:spacing w:before="1"/>
              <w:ind w:left="109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险金额总和约定也不得超过前述限制。</w:t>
            </w:r>
          </w:p>
        </w:tc>
      </w:tr>
      <w:tr>
        <w:trPr>
          <w:trHeight w:val="408" w:hRule="atLeast"/>
        </w:trPr>
        <w:tc>
          <w:tcPr>
            <w:tcW w:w="789" w:type="dxa"/>
          </w:tcPr>
          <w:p>
            <w:pPr>
              <w:pStyle w:val="TableParagraph"/>
              <w:spacing w:before="129"/>
              <w:ind w:left="5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2.5</w:t>
            </w:r>
          </w:p>
        </w:tc>
        <w:tc>
          <w:tcPr>
            <w:tcW w:w="2275" w:type="dxa"/>
          </w:tcPr>
          <w:p>
            <w:pPr>
              <w:pStyle w:val="TableParagraph"/>
              <w:spacing w:line="251" w:lineRule="exact" w:before="137"/>
              <w:ind w:left="475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责任免除</w:t>
            </w:r>
          </w:p>
        </w:tc>
        <w:tc>
          <w:tcPr>
            <w:tcW w:w="6067" w:type="dxa"/>
          </w:tcPr>
          <w:p>
            <w:pPr>
              <w:pStyle w:val="TableParagraph"/>
              <w:spacing w:line="251" w:lineRule="exact" w:before="137"/>
              <w:ind w:left="109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因下列情形之一导致被保险人身故的，我们不承担给付身故保险</w:t>
            </w:r>
          </w:p>
        </w:tc>
      </w:tr>
      <w:tr>
        <w:trPr>
          <w:trHeight w:val="269" w:hRule="atLeast"/>
        </w:trPr>
        <w:tc>
          <w:tcPr>
            <w:tcW w:w="3064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67" w:type="dxa"/>
          </w:tcPr>
          <w:p>
            <w:pPr>
              <w:pStyle w:val="TableParagraph"/>
              <w:spacing w:line="246" w:lineRule="exact" w:before="3"/>
              <w:ind w:left="10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金的责任：</w:t>
            </w:r>
          </w:p>
        </w:tc>
      </w:tr>
      <w:tr>
        <w:trPr>
          <w:trHeight w:val="828" w:hRule="atLeast"/>
        </w:trPr>
        <w:tc>
          <w:tcPr>
            <w:tcW w:w="306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67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639" w:val="left" w:leader="none"/>
              </w:tabs>
              <w:spacing w:line="240" w:lineRule="auto" w:before="5" w:after="0"/>
              <w:ind w:left="638" w:right="0" w:hanging="530"/>
              <w:jc w:val="left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投保人对被保险人的故意杀害、故意伤害；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639" w:val="left" w:leader="none"/>
              </w:tabs>
              <w:spacing w:line="240" w:lineRule="auto" w:before="4" w:after="0"/>
              <w:ind w:left="638" w:right="0" w:hanging="530"/>
              <w:jc w:val="left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被保险人故意犯罪或者抗拒依法采取的刑事强制措施；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659" w:val="left" w:leader="none"/>
              </w:tabs>
              <w:spacing w:line="259" w:lineRule="exact" w:before="2" w:after="0"/>
              <w:ind w:left="659" w:right="0" w:hanging="550"/>
              <w:jc w:val="left"/>
              <w:rPr>
                <w:b/>
                <w:sz w:val="21"/>
              </w:rPr>
            </w:pPr>
            <w:r>
              <w:rPr>
                <w:b/>
                <w:sz w:val="21"/>
              </w:rPr>
              <w:t>被保险人自本合同成立或者合同效力恢复之日起</w:t>
            </w:r>
            <w:r>
              <w:rPr>
                <w:rFonts w:ascii="Times New Roman" w:eastAsia="Times New Roman"/>
                <w:b/>
                <w:sz w:val="21"/>
              </w:rPr>
              <w:t>2</w:t>
            </w:r>
            <w:r>
              <w:rPr>
                <w:b/>
                <w:spacing w:val="-4"/>
                <w:sz w:val="21"/>
              </w:rPr>
              <w:t>年内自</w:t>
            </w:r>
          </w:p>
        </w:tc>
      </w:tr>
      <w:tr>
        <w:trPr>
          <w:trHeight w:val="261" w:hRule="atLeast"/>
        </w:trPr>
        <w:tc>
          <w:tcPr>
            <w:tcW w:w="306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67" w:type="dxa"/>
          </w:tcPr>
          <w:p>
            <w:pPr>
              <w:pStyle w:val="TableParagraph"/>
              <w:spacing w:line="241" w:lineRule="exact"/>
              <w:ind w:left="109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杀，但被保险人自杀时为无民事行为能力人的除外；</w:t>
            </w:r>
          </w:p>
        </w:tc>
      </w:tr>
      <w:tr>
        <w:trPr>
          <w:trHeight w:val="1078" w:hRule="atLeast"/>
        </w:trPr>
        <w:tc>
          <w:tcPr>
            <w:tcW w:w="306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67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639" w:val="left" w:leader="none"/>
              </w:tabs>
              <w:spacing w:line="240" w:lineRule="auto" w:before="5" w:after="0"/>
              <w:ind w:left="638" w:right="0" w:hanging="530"/>
              <w:jc w:val="lef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被保险人主动吸食或注射毒品</w:t>
            </w:r>
            <w:r>
              <w:rPr>
                <w:spacing w:val="-2"/>
                <w:sz w:val="21"/>
              </w:rPr>
              <w:t>（见</w:t>
            </w:r>
            <w:r>
              <w:rPr>
                <w:rFonts w:ascii="Times New Roman" w:eastAsia="Times New Roman"/>
                <w:spacing w:val="16"/>
                <w:sz w:val="21"/>
              </w:rPr>
              <w:t>12.</w:t>
            </w:r>
            <w:r>
              <w:rPr>
                <w:rFonts w:ascii="Times New Roman" w:eastAsia="Times New Roman"/>
                <w:spacing w:val="13"/>
                <w:sz w:val="21"/>
              </w:rPr>
              <w:t>7</w:t>
            </w:r>
            <w:r>
              <w:rPr>
                <w:spacing w:val="-92"/>
                <w:sz w:val="21"/>
              </w:rPr>
              <w:t>）</w:t>
            </w:r>
            <w:r>
              <w:rPr>
                <w:b/>
                <w:spacing w:val="16"/>
                <w:sz w:val="21"/>
              </w:rPr>
              <w:t>；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642" w:val="left" w:leader="none"/>
              </w:tabs>
              <w:spacing w:line="240" w:lineRule="auto" w:before="4" w:after="0"/>
              <w:ind w:left="641" w:right="0" w:hanging="533"/>
              <w:jc w:val="left"/>
              <w:rPr>
                <w:sz w:val="21"/>
              </w:rPr>
            </w:pPr>
            <w:r>
              <w:rPr>
                <w:b/>
                <w:spacing w:val="-4"/>
                <w:sz w:val="21"/>
              </w:rPr>
              <w:t>被保险人酒后驾驶</w:t>
            </w:r>
            <w:r>
              <w:rPr>
                <w:spacing w:val="-4"/>
                <w:sz w:val="21"/>
              </w:rPr>
              <w:t>（见</w:t>
            </w:r>
            <w:r>
              <w:rPr>
                <w:rFonts w:ascii="Times New Roman" w:eastAsia="Times New Roman"/>
                <w:spacing w:val="13"/>
                <w:sz w:val="21"/>
              </w:rPr>
              <w:t>12</w:t>
            </w:r>
            <w:r>
              <w:rPr>
                <w:rFonts w:ascii="Times New Roman" w:eastAsia="Times New Roman"/>
                <w:spacing w:val="10"/>
                <w:sz w:val="21"/>
              </w:rPr>
              <w:t>.</w:t>
            </w:r>
            <w:r>
              <w:rPr>
                <w:rFonts w:ascii="Times New Roman" w:eastAsia="Times New Roman"/>
                <w:spacing w:val="15"/>
                <w:sz w:val="21"/>
              </w:rPr>
              <w:t>8</w:t>
            </w:r>
            <w:r>
              <w:rPr>
                <w:spacing w:val="-93"/>
                <w:sz w:val="21"/>
              </w:rPr>
              <w:t>）</w:t>
            </w:r>
            <w:r>
              <w:rPr>
                <w:b/>
                <w:spacing w:val="-4"/>
                <w:sz w:val="21"/>
              </w:rPr>
              <w:t>，无合法有效驾驶证驾驶</w:t>
            </w:r>
            <w:r>
              <w:rPr>
                <w:spacing w:val="-4"/>
                <w:sz w:val="21"/>
              </w:rPr>
              <w:t>（</w:t>
            </w:r>
            <w:r>
              <w:rPr>
                <w:spacing w:val="-10"/>
                <w:sz w:val="21"/>
              </w:rPr>
              <w:t>见</w:t>
            </w:r>
          </w:p>
          <w:p>
            <w:pPr>
              <w:pStyle w:val="TableParagraph"/>
              <w:spacing w:before="2"/>
              <w:ind w:left="109"/>
              <w:rPr>
                <w:b/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12.9</w:t>
            </w:r>
            <w:r>
              <w:rPr>
                <w:spacing w:val="-2"/>
                <w:sz w:val="21"/>
              </w:rPr>
              <w:t>）</w:t>
            </w:r>
            <w:r>
              <w:rPr>
                <w:b/>
                <w:spacing w:val="-2"/>
                <w:sz w:val="21"/>
              </w:rPr>
              <w:t>或驾驶无有效行驶证</w:t>
            </w:r>
            <w:r>
              <w:rPr>
                <w:spacing w:val="-2"/>
                <w:sz w:val="21"/>
              </w:rPr>
              <w:t>（见</w:t>
            </w:r>
            <w:r>
              <w:rPr>
                <w:rFonts w:ascii="Times New Roman" w:eastAsia="Times New Roman"/>
                <w:spacing w:val="-2"/>
                <w:sz w:val="21"/>
              </w:rPr>
              <w:t>12.10</w:t>
            </w:r>
            <w:r>
              <w:rPr>
                <w:spacing w:val="-2"/>
                <w:sz w:val="21"/>
              </w:rPr>
              <w:t>）</w:t>
            </w:r>
            <w:r>
              <w:rPr>
                <w:b/>
                <w:spacing w:val="-2"/>
                <w:sz w:val="21"/>
              </w:rPr>
              <w:t>的机动车</w:t>
            </w:r>
            <w:r>
              <w:rPr>
                <w:spacing w:val="-2"/>
                <w:sz w:val="21"/>
              </w:rPr>
              <w:t>（见</w:t>
            </w:r>
            <w:r>
              <w:rPr>
                <w:rFonts w:ascii="Times New Roman" w:eastAsia="Times New Roman"/>
                <w:spacing w:val="15"/>
                <w:sz w:val="21"/>
              </w:rPr>
              <w:t>12</w:t>
            </w:r>
            <w:r>
              <w:rPr>
                <w:rFonts w:ascii="Times New Roman" w:eastAsia="Times New Roman"/>
                <w:spacing w:val="12"/>
                <w:sz w:val="21"/>
              </w:rPr>
              <w:t>.</w:t>
            </w:r>
            <w:r>
              <w:rPr>
                <w:rFonts w:ascii="Times New Roman" w:eastAsia="Times New Roman"/>
                <w:spacing w:val="7"/>
                <w:sz w:val="21"/>
              </w:rPr>
              <w:t>1</w:t>
            </w:r>
            <w:r>
              <w:rPr>
                <w:rFonts w:ascii="Times New Roman" w:eastAsia="Times New Roman"/>
                <w:spacing w:val="15"/>
                <w:sz w:val="21"/>
              </w:rPr>
              <w:t>1</w:t>
            </w:r>
            <w:r>
              <w:rPr>
                <w:spacing w:val="-93"/>
                <w:sz w:val="21"/>
              </w:rPr>
              <w:t>）</w:t>
            </w:r>
            <w:r>
              <w:rPr>
                <w:b/>
                <w:spacing w:val="15"/>
                <w:sz w:val="21"/>
              </w:rPr>
              <w:t>；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639" w:val="left" w:leader="none"/>
              </w:tabs>
              <w:spacing w:line="236" w:lineRule="exact" w:before="5" w:after="0"/>
              <w:ind w:left="638" w:right="0" w:hanging="530"/>
              <w:jc w:val="left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战争、军事冲突、暴乱或武装叛乱；</w:t>
            </w:r>
          </w:p>
        </w:tc>
      </w:tr>
    </w:tbl>
    <w:p>
      <w:pPr>
        <w:spacing w:after="0" w:line="236" w:lineRule="exact"/>
        <w:jc w:val="left"/>
        <w:rPr>
          <w:sz w:val="21"/>
        </w:rPr>
        <w:sectPr>
          <w:footerReference w:type="default" r:id="rId12"/>
          <w:pgSz w:w="11910" w:h="16840"/>
          <w:pgMar w:footer="879" w:header="0" w:top="1040" w:bottom="1060" w:left="920" w:right="660"/>
        </w:sectPr>
      </w:pPr>
    </w:p>
    <w:p>
      <w:pPr>
        <w:spacing w:before="55"/>
        <w:ind w:left="3905" w:right="0" w:firstLine="0"/>
        <w:jc w:val="left"/>
        <w:rPr>
          <w:b/>
          <w:sz w:val="21"/>
        </w:rPr>
      </w:pPr>
      <w:r>
        <w:rPr>
          <w:b/>
          <w:spacing w:val="-2"/>
          <w:sz w:val="21"/>
        </w:rPr>
        <w:t>（</w:t>
      </w:r>
      <w:r>
        <w:rPr>
          <w:rFonts w:ascii="Times New Roman" w:eastAsia="Times New Roman"/>
          <w:b/>
          <w:spacing w:val="-2"/>
          <w:sz w:val="21"/>
        </w:rPr>
        <w:t>7</w:t>
      </w:r>
      <w:r>
        <w:rPr>
          <w:b/>
          <w:spacing w:val="-2"/>
          <w:sz w:val="21"/>
        </w:rPr>
        <w:t>）</w:t>
      </w:r>
      <w:r>
        <w:rPr>
          <w:b/>
          <w:spacing w:val="-3"/>
          <w:sz w:val="21"/>
        </w:rPr>
        <w:t>核爆炸、核辐射或核污染。</w:t>
      </w:r>
    </w:p>
    <w:p>
      <w:pPr>
        <w:pStyle w:val="BodyText"/>
        <w:spacing w:before="4"/>
        <w:rPr>
          <w:b/>
          <w:sz w:val="19"/>
        </w:rPr>
      </w:pPr>
    </w:p>
    <w:p>
      <w:pPr>
        <w:spacing w:line="242" w:lineRule="auto" w:before="0"/>
        <w:ind w:left="3905" w:right="418" w:firstLine="0"/>
        <w:jc w:val="left"/>
        <w:rPr>
          <w:b/>
          <w:sz w:val="21"/>
        </w:rPr>
      </w:pPr>
      <w:r>
        <w:rPr>
          <w:b/>
          <w:spacing w:val="-1"/>
          <w:w w:val="100"/>
          <w:sz w:val="21"/>
        </w:rPr>
        <w:t>发生上述第（</w:t>
      </w:r>
      <w:r>
        <w:rPr>
          <w:rFonts w:ascii="Times New Roman" w:eastAsia="Times New Roman"/>
          <w:b/>
          <w:spacing w:val="-3"/>
          <w:w w:val="100"/>
          <w:sz w:val="21"/>
        </w:rPr>
        <w:t>1</w:t>
      </w:r>
      <w:r>
        <w:rPr>
          <w:b/>
          <w:spacing w:val="-3"/>
          <w:w w:val="100"/>
          <w:sz w:val="21"/>
        </w:rPr>
        <w:t>）</w:t>
      </w:r>
      <w:r>
        <w:rPr>
          <w:b/>
          <w:spacing w:val="-4"/>
          <w:w w:val="100"/>
          <w:sz w:val="21"/>
        </w:rPr>
        <w:t>项情形导致被保险人身故的，本合同效力终止。</w:t>
      </w:r>
      <w:r>
        <w:rPr>
          <w:b/>
          <w:spacing w:val="7"/>
          <w:w w:val="100"/>
          <w:sz w:val="21"/>
        </w:rPr>
        <w:t>我们向被保险人的继承人退还被保险人身故时本合同的现金价</w:t>
      </w:r>
      <w:r>
        <w:rPr>
          <w:b/>
          <w:w w:val="100"/>
          <w:sz w:val="21"/>
        </w:rPr>
        <w:t>值。</w:t>
      </w:r>
    </w:p>
    <w:p>
      <w:pPr>
        <w:spacing w:before="1"/>
        <w:ind w:left="3905" w:right="524" w:firstLine="0"/>
        <w:jc w:val="left"/>
        <w:rPr>
          <w:b/>
          <w:sz w:val="21"/>
        </w:rPr>
      </w:pPr>
      <w:r>
        <w:rPr>
          <w:b/>
          <w:spacing w:val="-2"/>
          <w:sz w:val="21"/>
        </w:rPr>
        <w:t>发生上述其他情形导致被保险人身故的，本合同效力终止，我们</w:t>
      </w:r>
      <w:r>
        <w:rPr>
          <w:b/>
          <w:spacing w:val="-2"/>
          <w:sz w:val="21"/>
        </w:rPr>
        <w:t>向您退还</w:t>
      </w:r>
      <w:r>
        <w:rPr>
          <w:b/>
          <w:spacing w:val="-2"/>
          <w:sz w:val="22"/>
        </w:rPr>
        <w:t>被</w:t>
      </w:r>
      <w:r>
        <w:rPr>
          <w:b/>
          <w:spacing w:val="-2"/>
          <w:sz w:val="22"/>
        </w:rPr>
        <w:t>保</w:t>
      </w:r>
      <w:r>
        <w:rPr>
          <w:b/>
          <w:spacing w:val="-2"/>
          <w:sz w:val="22"/>
        </w:rPr>
        <w:t>险</w:t>
      </w:r>
      <w:r>
        <w:rPr>
          <w:b/>
          <w:spacing w:val="-2"/>
          <w:sz w:val="22"/>
        </w:rPr>
        <w:t>人</w:t>
      </w:r>
      <w:r>
        <w:rPr>
          <w:b/>
          <w:spacing w:val="-2"/>
          <w:sz w:val="22"/>
        </w:rPr>
        <w:t>身</w:t>
      </w:r>
      <w:r>
        <w:rPr>
          <w:b/>
          <w:spacing w:val="-2"/>
          <w:sz w:val="22"/>
        </w:rPr>
        <w:t>故</w:t>
      </w:r>
      <w:r>
        <w:rPr>
          <w:b/>
          <w:spacing w:val="-2"/>
          <w:sz w:val="22"/>
        </w:rPr>
        <w:t>时</w:t>
      </w:r>
      <w:r>
        <w:rPr>
          <w:b/>
          <w:spacing w:val="-2"/>
          <w:sz w:val="21"/>
        </w:rPr>
        <w:t>本合同的现金价值。</w:t>
      </w:r>
    </w:p>
    <w:p>
      <w:pPr>
        <w:pStyle w:val="BodyText"/>
        <w:spacing w:before="1"/>
        <w:rPr>
          <w:b/>
          <w:sz w:val="25"/>
        </w:rPr>
      </w:pPr>
    </w:p>
    <w:p>
      <w:pPr>
        <w:pStyle w:val="Heading2"/>
        <w:numPr>
          <w:ilvl w:val="2"/>
          <w:numId w:val="2"/>
        </w:numPr>
        <w:tabs>
          <w:tab w:pos="1996" w:val="left" w:leader="none"/>
          <w:tab w:pos="1997" w:val="left" w:leader="none"/>
        </w:tabs>
        <w:spacing w:line="240" w:lineRule="auto" w:before="0" w:after="0"/>
        <w:ind w:left="1996" w:right="0" w:hanging="1215"/>
        <w:jc w:val="left"/>
      </w:pPr>
      <w:r>
        <w:rPr>
          <w:w w:val="95"/>
        </w:rPr>
        <w:t>保险金</w:t>
      </w:r>
      <w:r>
        <w:rPr>
          <w:w w:val="95"/>
        </w:rPr>
        <w:t>的</w:t>
      </w:r>
      <w:r>
        <w:rPr>
          <w:w w:val="95"/>
        </w:rPr>
        <w:t>申</w:t>
      </w:r>
      <w:r>
        <w:rPr>
          <w:spacing w:val="-10"/>
          <w:w w:val="95"/>
        </w:rPr>
        <w:t>请</w:t>
      </w:r>
    </w:p>
    <w:p>
      <w:pPr>
        <w:pStyle w:val="BodyText"/>
        <w:spacing w:before="1"/>
        <w:rPr>
          <w:b/>
          <w:sz w:val="4"/>
        </w:rPr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1012240</wp:posOffset>
            </wp:positionH>
            <wp:positionV relativeFrom="paragraph">
              <wp:posOffset>48825</wp:posOffset>
            </wp:positionV>
            <wp:extent cx="5869766" cy="6096"/>
            <wp:effectExtent l="0" t="0" r="0" b="0"/>
            <wp:wrapTopAndBottom/>
            <wp:docPr id="1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76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0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受益</w:t>
      </w:r>
      <w:r>
        <w:rPr>
          <w:b/>
          <w:spacing w:val="-10"/>
          <w:sz w:val="21"/>
        </w:rPr>
        <w:t>人</w:t>
      </w:r>
      <w:r>
        <w:rPr>
          <w:b/>
          <w:sz w:val="21"/>
        </w:rPr>
        <w:tab/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或</w:t>
      </w:r>
      <w:r>
        <w:rPr>
          <w:spacing w:val="-2"/>
          <w:sz w:val="21"/>
        </w:rPr>
        <w:t>者被保险人可以指定</w:t>
      </w:r>
      <w:r>
        <w:rPr>
          <w:spacing w:val="-2"/>
          <w:sz w:val="21"/>
        </w:rPr>
        <w:t>一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或多人为身故保险金</w:t>
      </w:r>
      <w:r>
        <w:rPr>
          <w:spacing w:val="-2"/>
          <w:sz w:val="21"/>
        </w:rPr>
        <w:t>受</w:t>
      </w:r>
      <w:r>
        <w:rPr>
          <w:spacing w:val="-2"/>
          <w:sz w:val="21"/>
        </w:rPr>
        <w:t>益</w:t>
      </w:r>
      <w:r>
        <w:rPr>
          <w:spacing w:val="-2"/>
          <w:sz w:val="21"/>
        </w:rPr>
        <w:t>人</w:t>
      </w:r>
      <w:r>
        <w:rPr>
          <w:spacing w:val="-10"/>
          <w:sz w:val="21"/>
        </w:rPr>
        <w:t>。</w:t>
      </w:r>
    </w:p>
    <w:p>
      <w:pPr>
        <w:pStyle w:val="BodyText"/>
        <w:spacing w:line="242" w:lineRule="auto"/>
        <w:ind w:left="4046" w:right="510"/>
      </w:pPr>
      <w:r>
        <w:rPr>
          <w:spacing w:val="-2"/>
        </w:rPr>
        <w:t>身故保险金受益人为多人时，可以确定受益顺序和受益份额；</w:t>
      </w:r>
      <w:r>
        <w:rPr>
          <w:spacing w:val="-2"/>
        </w:rPr>
        <w:t>如果没有确定份额，各受益人按照相等份额享有受益权。</w:t>
      </w:r>
    </w:p>
    <w:p>
      <w:pPr>
        <w:pStyle w:val="BodyText"/>
        <w:spacing w:line="242" w:lineRule="auto" w:before="1"/>
        <w:ind w:left="4046" w:right="510"/>
      </w:pPr>
      <w:r>
        <w:rPr/>
        <w:drawing>
          <wp:anchor distT="0" distB="0" distL="0" distR="0" allowOverlap="1" layoutInCell="1" locked="0" behindDoc="1" simplePos="0" relativeHeight="487239680">
            <wp:simplePos x="0" y="0"/>
            <wp:positionH relativeFrom="page">
              <wp:posOffset>1545208</wp:posOffset>
            </wp:positionH>
            <wp:positionV relativeFrom="paragraph">
              <wp:posOffset>161007</wp:posOffset>
            </wp:positionV>
            <wp:extent cx="4650867" cy="4591205"/>
            <wp:effectExtent l="0" t="0" r="0" b="0"/>
            <wp:wrapNone/>
            <wp:docPr id="1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0867" cy="459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被保险人为无民事行为能力或限制民事行为能力人的，可以由</w:t>
      </w:r>
      <w:r>
        <w:rPr>
          <w:spacing w:val="-2"/>
        </w:rPr>
        <w:t>其监护人指定受益人。</w:t>
      </w:r>
    </w:p>
    <w:p>
      <w:pPr>
        <w:pStyle w:val="BodyText"/>
        <w:spacing w:line="244" w:lineRule="auto"/>
        <w:ind w:left="4046" w:right="510"/>
        <w:jc w:val="both"/>
      </w:pPr>
      <w:r>
        <w:rPr>
          <w:spacing w:val="-2"/>
        </w:rPr>
        <w:t>您或者被保险人可以在</w:t>
      </w:r>
      <w:r>
        <w:rPr>
          <w:spacing w:val="-2"/>
          <w:sz w:val="22"/>
        </w:rPr>
        <w:t>被保险人身故</w:t>
      </w:r>
      <w:r>
        <w:rPr>
          <w:spacing w:val="-2"/>
        </w:rPr>
        <w:t>前变更身故保险金受益人</w:t>
      </w:r>
      <w:r>
        <w:rPr>
          <w:spacing w:val="-2"/>
        </w:rPr>
        <w:t>并书面通知我们。我们收到变更受益人的书面通知后，在保险</w:t>
      </w:r>
      <w:r>
        <w:rPr>
          <w:spacing w:val="-2"/>
        </w:rPr>
        <w:t>单或其他保险凭证上批注或附贴批单。您在指定和变更身故保</w:t>
      </w:r>
      <w:r>
        <w:rPr>
          <w:spacing w:val="-2"/>
        </w:rPr>
        <w:t>险金受益人时，必须经过被保险人同意。</w:t>
      </w:r>
    </w:p>
    <w:p>
      <w:pPr>
        <w:pStyle w:val="BodyText"/>
        <w:spacing w:line="242" w:lineRule="auto"/>
        <w:ind w:left="4046" w:right="510"/>
        <w:jc w:val="both"/>
      </w:pPr>
      <w:r>
        <w:rPr>
          <w:spacing w:val="-2"/>
        </w:rPr>
        <w:t>被保险人身故后，有下列情形之一的，保险金作为被保险人的</w:t>
      </w:r>
      <w:r>
        <w:rPr>
          <w:spacing w:val="-2"/>
        </w:rPr>
        <w:t>遗产，由我们依照《中华人民共和国继承法》</w:t>
      </w:r>
      <w:r>
        <w:rPr>
          <w:spacing w:val="-2"/>
          <w:sz w:val="22"/>
        </w:rPr>
        <w:t>及相关法律法规</w:t>
      </w:r>
      <w:r>
        <w:rPr>
          <w:spacing w:val="-2"/>
        </w:rPr>
        <w:t>的规定履行给付保险金的义务：</w:t>
      </w:r>
    </w:p>
    <w:p>
      <w:pPr>
        <w:pStyle w:val="ListParagraph"/>
        <w:numPr>
          <w:ilvl w:val="4"/>
          <w:numId w:val="2"/>
        </w:numPr>
        <w:tabs>
          <w:tab w:pos="4576" w:val="left" w:leader="none"/>
        </w:tabs>
        <w:spacing w:line="240" w:lineRule="auto" w:before="0" w:after="0"/>
        <w:ind w:left="4575" w:right="0" w:hanging="530"/>
        <w:jc w:val="left"/>
        <w:rPr>
          <w:sz w:val="21"/>
        </w:rPr>
      </w:pPr>
      <w:r>
        <w:rPr>
          <w:spacing w:val="-3"/>
          <w:sz w:val="21"/>
        </w:rPr>
        <w:t>没有指定受益人，或者受益人指定不明无法确定的；</w:t>
      </w:r>
    </w:p>
    <w:p>
      <w:pPr>
        <w:pStyle w:val="ListParagraph"/>
        <w:numPr>
          <w:ilvl w:val="4"/>
          <w:numId w:val="2"/>
        </w:numPr>
        <w:tabs>
          <w:tab w:pos="4576" w:val="left" w:leader="none"/>
        </w:tabs>
        <w:spacing w:line="240" w:lineRule="auto" w:before="0" w:after="0"/>
        <w:ind w:left="4575" w:right="0" w:hanging="530"/>
        <w:jc w:val="left"/>
        <w:rPr>
          <w:sz w:val="21"/>
        </w:rPr>
      </w:pPr>
      <w:r>
        <w:rPr>
          <w:spacing w:val="-3"/>
          <w:sz w:val="21"/>
        </w:rPr>
        <w:t>受益人先于被保险人身故，没有其他受益人的；</w:t>
      </w:r>
    </w:p>
    <w:p>
      <w:pPr>
        <w:pStyle w:val="ListParagraph"/>
        <w:numPr>
          <w:ilvl w:val="4"/>
          <w:numId w:val="2"/>
        </w:numPr>
        <w:tabs>
          <w:tab w:pos="4576" w:val="left" w:leader="none"/>
        </w:tabs>
        <w:spacing w:line="242" w:lineRule="auto" w:before="1" w:after="0"/>
        <w:ind w:left="4046" w:right="509" w:firstLine="0"/>
        <w:jc w:val="left"/>
        <w:rPr>
          <w:sz w:val="21"/>
        </w:rPr>
      </w:pPr>
      <w:r>
        <w:rPr>
          <w:spacing w:val="-2"/>
          <w:sz w:val="21"/>
        </w:rPr>
        <w:t>受益人依法丧失受益权或者放弃受益权，没有其他受益人</w:t>
      </w:r>
      <w:r>
        <w:rPr>
          <w:spacing w:val="-6"/>
          <w:sz w:val="21"/>
        </w:rPr>
        <w:t>的。</w:t>
      </w:r>
    </w:p>
    <w:p>
      <w:pPr>
        <w:pStyle w:val="BodyText"/>
        <w:spacing w:line="242" w:lineRule="auto" w:before="1"/>
        <w:ind w:left="4046" w:right="510"/>
      </w:pPr>
      <w:r>
        <w:rPr>
          <w:spacing w:val="-2"/>
        </w:rPr>
        <w:t>受益人与被保险人在同一事件中身故，且不能确定身故先后顺</w:t>
      </w:r>
      <w:r>
        <w:rPr>
          <w:spacing w:val="-2"/>
        </w:rPr>
        <w:t>序的，推定受益人身故在先。</w:t>
      </w:r>
    </w:p>
    <w:p>
      <w:pPr>
        <w:spacing w:line="244" w:lineRule="auto" w:before="0"/>
        <w:ind w:left="4046" w:right="515" w:firstLine="0"/>
        <w:jc w:val="left"/>
        <w:rPr>
          <w:b/>
          <w:sz w:val="21"/>
        </w:rPr>
      </w:pPr>
      <w:r>
        <w:rPr>
          <w:b/>
          <w:spacing w:val="-2"/>
          <w:sz w:val="21"/>
        </w:rPr>
        <w:t>受益人故意造成被保险人身故</w:t>
      </w:r>
      <w:r>
        <w:rPr>
          <w:b/>
          <w:spacing w:val="-2"/>
          <w:sz w:val="22"/>
        </w:rPr>
        <w:t>、伤</w:t>
      </w:r>
      <w:r>
        <w:rPr>
          <w:b/>
          <w:spacing w:val="-2"/>
          <w:sz w:val="22"/>
        </w:rPr>
        <w:t>残</w:t>
      </w:r>
      <w:r>
        <w:rPr>
          <w:b/>
          <w:spacing w:val="-2"/>
          <w:sz w:val="22"/>
        </w:rPr>
        <w:t>、</w:t>
      </w:r>
      <w:r>
        <w:rPr>
          <w:b/>
          <w:spacing w:val="-2"/>
          <w:sz w:val="22"/>
        </w:rPr>
        <w:t>疾</w:t>
      </w:r>
      <w:r>
        <w:rPr>
          <w:b/>
          <w:spacing w:val="-2"/>
          <w:sz w:val="22"/>
        </w:rPr>
        <w:t>病</w:t>
      </w:r>
      <w:r>
        <w:rPr>
          <w:b/>
          <w:spacing w:val="-2"/>
          <w:sz w:val="21"/>
        </w:rPr>
        <w:t>的，或者故意杀害</w:t>
      </w:r>
      <w:r>
        <w:rPr>
          <w:b/>
          <w:spacing w:val="-2"/>
          <w:sz w:val="21"/>
        </w:rPr>
        <w:t>被保险人未遂的，该受益人丧失受益权。</w:t>
      </w:r>
    </w:p>
    <w:p>
      <w:pPr>
        <w:pStyle w:val="BodyText"/>
        <w:spacing w:before="11"/>
        <w:rPr>
          <w:b/>
          <w:sz w:val="10"/>
        </w:r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94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保险事故通</w:t>
      </w:r>
      <w:r>
        <w:rPr>
          <w:b/>
          <w:spacing w:val="-10"/>
          <w:sz w:val="21"/>
        </w:rPr>
        <w:t>知</w:t>
      </w:r>
      <w:r>
        <w:rPr>
          <w:b/>
          <w:sz w:val="21"/>
        </w:rPr>
        <w:tab/>
      </w:r>
      <w:r>
        <w:rPr>
          <w:sz w:val="21"/>
        </w:rPr>
        <w:t>您</w:t>
      </w:r>
      <w:r>
        <w:rPr>
          <w:sz w:val="21"/>
        </w:rPr>
        <w:t>、</w:t>
      </w:r>
      <w:r>
        <w:rPr>
          <w:sz w:val="21"/>
        </w:rPr>
        <w:t>被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人</w:t>
      </w:r>
      <w:r>
        <w:rPr>
          <w:sz w:val="21"/>
        </w:rPr>
        <w:t>或</w:t>
      </w:r>
      <w:r>
        <w:rPr>
          <w:sz w:val="21"/>
        </w:rPr>
        <w:t>受</w:t>
      </w:r>
      <w:r>
        <w:rPr>
          <w:sz w:val="21"/>
        </w:rPr>
        <w:t>益</w:t>
      </w:r>
      <w:r>
        <w:rPr>
          <w:sz w:val="21"/>
        </w:rPr>
        <w:t>人</w:t>
      </w:r>
      <w:r>
        <w:rPr>
          <w:sz w:val="21"/>
        </w:rPr>
        <w:t>知</w:t>
      </w:r>
      <w:r>
        <w:rPr>
          <w:sz w:val="21"/>
        </w:rPr>
        <w:t>道</w:t>
      </w:r>
      <w:r>
        <w:rPr>
          <w:sz w:val="21"/>
        </w:rPr>
        <w:t>或</w:t>
      </w:r>
      <w:r>
        <w:rPr>
          <w:sz w:val="21"/>
        </w:rPr>
        <w:t>应</w:t>
      </w:r>
      <w:r>
        <w:rPr>
          <w:sz w:val="21"/>
        </w:rPr>
        <w:t>当</w:t>
      </w:r>
      <w:r>
        <w:rPr>
          <w:sz w:val="21"/>
        </w:rPr>
        <w:t>知</w:t>
      </w:r>
      <w:r>
        <w:rPr>
          <w:sz w:val="21"/>
        </w:rPr>
        <w:t>道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事</w:t>
      </w:r>
      <w:r>
        <w:rPr>
          <w:sz w:val="21"/>
        </w:rPr>
        <w:t>故</w:t>
      </w:r>
      <w:r>
        <w:rPr>
          <w:sz w:val="21"/>
        </w:rPr>
        <w:t>后</w:t>
      </w:r>
      <w:r>
        <w:rPr>
          <w:sz w:val="21"/>
        </w:rPr>
        <w:t>应</w:t>
      </w:r>
      <w:r>
        <w:rPr>
          <w:sz w:val="21"/>
        </w:rPr>
        <w:t>当</w:t>
      </w:r>
      <w:r>
        <w:rPr>
          <w:sz w:val="21"/>
        </w:rPr>
        <w:t>在</w:t>
      </w:r>
      <w:r>
        <w:rPr>
          <w:rFonts w:ascii="Times New Roman" w:eastAsia="Times New Roman"/>
          <w:sz w:val="21"/>
        </w:rPr>
        <w:t>10</w:t>
      </w:r>
      <w:r>
        <w:rPr>
          <w:spacing w:val="-10"/>
          <w:sz w:val="21"/>
        </w:rPr>
        <w:t>日</w:t>
      </w:r>
    </w:p>
    <w:p>
      <w:pPr>
        <w:pStyle w:val="BodyText"/>
        <w:spacing w:before="2"/>
        <w:ind w:left="4046"/>
      </w:pPr>
      <w:r>
        <w:rPr>
          <w:spacing w:val="-4"/>
        </w:rPr>
        <w:t>内通知我们。</w:t>
      </w:r>
    </w:p>
    <w:p>
      <w:pPr>
        <w:spacing w:line="242" w:lineRule="auto" w:before="5"/>
        <w:ind w:left="4046" w:right="510" w:firstLine="0"/>
        <w:jc w:val="both"/>
        <w:rPr>
          <w:sz w:val="21"/>
        </w:rPr>
      </w:pPr>
      <w:r>
        <w:rPr>
          <w:b/>
          <w:spacing w:val="-2"/>
          <w:sz w:val="21"/>
        </w:rPr>
        <w:t>如果您、被保险人或受益人故意或者因重大过失未及时通知，</w:t>
      </w:r>
      <w:r>
        <w:rPr>
          <w:b/>
          <w:spacing w:val="-2"/>
          <w:sz w:val="21"/>
        </w:rPr>
        <w:t>致使保险事故的性质、原因、损失程度等难以确定的，我们对</w:t>
      </w:r>
      <w:r>
        <w:rPr>
          <w:b/>
          <w:spacing w:val="-2"/>
          <w:sz w:val="21"/>
        </w:rPr>
        <w:t>无法确定的部分，不承担给付保险金的责任</w:t>
      </w:r>
      <w:r>
        <w:rPr>
          <w:spacing w:val="-2"/>
          <w:sz w:val="21"/>
        </w:rPr>
        <w:t>，但我们通过其他</w:t>
      </w:r>
      <w:r>
        <w:rPr>
          <w:spacing w:val="-2"/>
          <w:sz w:val="21"/>
        </w:rPr>
        <w:t>途径已经及时知道或者应当及时知道保险事故发生或者虽未及</w:t>
      </w:r>
      <w:r>
        <w:rPr>
          <w:spacing w:val="-2"/>
          <w:sz w:val="21"/>
        </w:rPr>
        <w:t>时通知但不影响我们确定保险事故的性质、原因、损失程度的</w:t>
      </w:r>
      <w:r>
        <w:rPr>
          <w:spacing w:val="-4"/>
          <w:sz w:val="21"/>
        </w:rPr>
        <w:t>除外。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0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保险金的申</w:t>
      </w:r>
      <w:r>
        <w:rPr>
          <w:b/>
          <w:spacing w:val="-10"/>
          <w:sz w:val="21"/>
        </w:rPr>
        <w:t>请</w:t>
      </w:r>
      <w:r>
        <w:rPr>
          <w:b/>
          <w:sz w:val="21"/>
        </w:rPr>
        <w:tab/>
      </w:r>
      <w:r>
        <w:rPr>
          <w:spacing w:val="-6"/>
          <w:sz w:val="21"/>
        </w:rPr>
        <w:t>受</w:t>
      </w:r>
      <w:r>
        <w:rPr>
          <w:spacing w:val="-6"/>
          <w:sz w:val="21"/>
        </w:rPr>
        <w:t>益</w:t>
      </w:r>
      <w:r>
        <w:rPr>
          <w:spacing w:val="-6"/>
          <w:sz w:val="21"/>
        </w:rPr>
        <w:t>人或者其他有权领取</w:t>
      </w:r>
      <w:r>
        <w:rPr>
          <w:spacing w:val="-6"/>
          <w:sz w:val="21"/>
        </w:rPr>
        <w:t>保</w:t>
      </w:r>
      <w:r>
        <w:rPr>
          <w:spacing w:val="-6"/>
          <w:sz w:val="21"/>
        </w:rPr>
        <w:t>险</w:t>
      </w:r>
      <w:r>
        <w:rPr>
          <w:spacing w:val="-6"/>
          <w:sz w:val="21"/>
        </w:rPr>
        <w:t>金的人（简称</w:t>
      </w:r>
      <w:r>
        <w:rPr>
          <w:rFonts w:ascii="Times New Roman" w:hAnsi="Times New Roman" w:eastAsia="Times New Roman"/>
          <w:spacing w:val="-6"/>
          <w:sz w:val="21"/>
        </w:rPr>
        <w:t>“</w:t>
      </w:r>
      <w:r>
        <w:rPr>
          <w:spacing w:val="-6"/>
          <w:sz w:val="21"/>
        </w:rPr>
        <w:t>保险金</w:t>
      </w:r>
      <w:r>
        <w:rPr>
          <w:spacing w:val="-6"/>
          <w:sz w:val="21"/>
        </w:rPr>
        <w:t>申</w:t>
      </w:r>
      <w:r>
        <w:rPr>
          <w:spacing w:val="-6"/>
          <w:sz w:val="21"/>
        </w:rPr>
        <w:t>请</w:t>
      </w:r>
      <w:r>
        <w:rPr>
          <w:spacing w:val="-6"/>
          <w:sz w:val="21"/>
        </w:rPr>
        <w:t>人</w:t>
      </w:r>
      <w:r>
        <w:rPr>
          <w:rFonts w:ascii="Times New Roman" w:hAnsi="Times New Roman" w:eastAsia="Times New Roman"/>
          <w:spacing w:val="-6"/>
          <w:sz w:val="21"/>
        </w:rPr>
        <w:t>”</w:t>
      </w:r>
      <w:r>
        <w:rPr>
          <w:spacing w:val="-6"/>
          <w:sz w:val="21"/>
        </w:rPr>
        <w:t>）</w:t>
      </w:r>
      <w:r>
        <w:rPr>
          <w:spacing w:val="-10"/>
          <w:sz w:val="21"/>
        </w:rPr>
        <w:t>可</w:t>
      </w:r>
    </w:p>
    <w:p>
      <w:pPr>
        <w:pStyle w:val="BodyText"/>
        <w:spacing w:before="5"/>
        <w:ind w:left="4046"/>
      </w:pPr>
      <w:r>
        <w:rPr>
          <w:spacing w:val="-4"/>
        </w:rPr>
        <w:t>以申请保险金。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2"/>
          <w:numId w:val="7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1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身故保险金的申</w:t>
      </w:r>
      <w:r>
        <w:rPr>
          <w:b/>
          <w:spacing w:val="-10"/>
          <w:sz w:val="21"/>
        </w:rPr>
        <w:t>请</w:t>
      </w:r>
      <w:r>
        <w:rPr>
          <w:b/>
          <w:sz w:val="21"/>
        </w:rPr>
        <w:tab/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金</w:t>
      </w:r>
      <w:r>
        <w:rPr>
          <w:sz w:val="21"/>
        </w:rPr>
        <w:t>申</w:t>
      </w:r>
      <w:r>
        <w:rPr>
          <w:sz w:val="21"/>
        </w:rPr>
        <w:t>请</w:t>
      </w:r>
      <w:r>
        <w:rPr>
          <w:sz w:val="21"/>
        </w:rPr>
        <w:t>人</w:t>
      </w:r>
      <w:r>
        <w:rPr>
          <w:sz w:val="21"/>
        </w:rPr>
        <w:t>须</w:t>
      </w:r>
      <w:r>
        <w:rPr>
          <w:sz w:val="21"/>
        </w:rPr>
        <w:t>填</w:t>
      </w:r>
      <w:r>
        <w:rPr>
          <w:sz w:val="21"/>
        </w:rPr>
        <w:t>写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金</w:t>
      </w:r>
      <w:r>
        <w:rPr>
          <w:sz w:val="21"/>
        </w:rPr>
        <w:t>给</w:t>
      </w:r>
      <w:r>
        <w:rPr>
          <w:sz w:val="21"/>
        </w:rPr>
        <w:t>付</w:t>
      </w:r>
      <w:r>
        <w:rPr>
          <w:sz w:val="21"/>
        </w:rPr>
        <w:t>申</w:t>
      </w:r>
      <w:r>
        <w:rPr>
          <w:sz w:val="21"/>
        </w:rPr>
        <w:t>请</w:t>
      </w:r>
      <w:r>
        <w:rPr>
          <w:sz w:val="21"/>
        </w:rPr>
        <w:t>书</w:t>
      </w:r>
      <w:r>
        <w:rPr>
          <w:sz w:val="21"/>
        </w:rPr>
        <w:t>，</w:t>
      </w:r>
      <w:r>
        <w:rPr>
          <w:sz w:val="21"/>
        </w:rPr>
        <w:t>并</w:t>
      </w:r>
      <w:r>
        <w:rPr>
          <w:sz w:val="21"/>
        </w:rPr>
        <w:t>须</w:t>
      </w:r>
      <w:r>
        <w:rPr>
          <w:sz w:val="21"/>
        </w:rPr>
        <w:t>提</w:t>
      </w:r>
      <w:r>
        <w:rPr>
          <w:sz w:val="21"/>
        </w:rPr>
        <w:t>供</w:t>
      </w:r>
      <w:r>
        <w:rPr>
          <w:sz w:val="21"/>
        </w:rPr>
        <w:t>下</w:t>
      </w:r>
      <w:r>
        <w:rPr>
          <w:sz w:val="21"/>
        </w:rPr>
        <w:t>列</w:t>
      </w:r>
      <w:r>
        <w:rPr>
          <w:sz w:val="21"/>
        </w:rPr>
        <w:t>证</w:t>
      </w:r>
      <w:r>
        <w:rPr>
          <w:sz w:val="21"/>
        </w:rPr>
        <w:t>明</w:t>
      </w:r>
      <w:r>
        <w:rPr>
          <w:spacing w:val="-10"/>
          <w:sz w:val="21"/>
        </w:rPr>
        <w:t>和</w:t>
      </w:r>
    </w:p>
    <w:p>
      <w:pPr>
        <w:pStyle w:val="BodyText"/>
        <w:spacing w:before="2"/>
        <w:ind w:left="4046"/>
      </w:pPr>
      <w:r>
        <w:rPr>
          <w:spacing w:val="-4"/>
        </w:rPr>
        <w:t>资料：</w:t>
      </w:r>
    </w:p>
    <w:p>
      <w:pPr>
        <w:pStyle w:val="ListParagraph"/>
        <w:numPr>
          <w:ilvl w:val="3"/>
          <w:numId w:val="7"/>
        </w:numPr>
        <w:tabs>
          <w:tab w:pos="4576" w:val="left" w:leader="none"/>
        </w:tabs>
        <w:spacing w:line="240" w:lineRule="auto" w:before="5" w:after="0"/>
        <w:ind w:left="4575" w:right="0" w:hanging="530"/>
        <w:jc w:val="left"/>
        <w:rPr>
          <w:sz w:val="21"/>
        </w:rPr>
      </w:pPr>
      <w:r>
        <w:rPr>
          <w:spacing w:val="-4"/>
          <w:sz w:val="21"/>
        </w:rPr>
        <w:t>保险合同；</w:t>
      </w:r>
    </w:p>
    <w:p>
      <w:pPr>
        <w:pStyle w:val="ListParagraph"/>
        <w:numPr>
          <w:ilvl w:val="3"/>
          <w:numId w:val="7"/>
        </w:numPr>
        <w:tabs>
          <w:tab w:pos="4576" w:val="left" w:leader="none"/>
        </w:tabs>
        <w:spacing w:line="240" w:lineRule="auto" w:before="2" w:after="0"/>
        <w:ind w:left="4575" w:right="0" w:hanging="530"/>
        <w:jc w:val="left"/>
        <w:rPr>
          <w:sz w:val="21"/>
        </w:rPr>
      </w:pPr>
      <w:r>
        <w:rPr>
          <w:spacing w:val="-3"/>
          <w:sz w:val="21"/>
        </w:rPr>
        <w:t>保险金申请人的有效身份证件；</w:t>
      </w:r>
    </w:p>
    <w:p>
      <w:pPr>
        <w:pStyle w:val="ListParagraph"/>
        <w:numPr>
          <w:ilvl w:val="3"/>
          <w:numId w:val="7"/>
        </w:numPr>
        <w:tabs>
          <w:tab w:pos="4576" w:val="left" w:leader="none"/>
        </w:tabs>
        <w:spacing w:line="242" w:lineRule="auto" w:before="4" w:after="0"/>
        <w:ind w:left="4046" w:right="497" w:firstLine="0"/>
        <w:jc w:val="left"/>
        <w:rPr>
          <w:sz w:val="21"/>
        </w:rPr>
      </w:pPr>
      <w:r>
        <w:rPr>
          <w:spacing w:val="-2"/>
          <w:sz w:val="21"/>
        </w:rPr>
        <w:t>国家卫生行政部门认定的医疗机构、公安部门或其他相关</w:t>
      </w:r>
      <w:r>
        <w:rPr>
          <w:spacing w:val="-2"/>
          <w:sz w:val="21"/>
        </w:rPr>
        <w:t>构出具的被保险人的死亡证明；</w:t>
      </w:r>
    </w:p>
    <w:p>
      <w:pPr>
        <w:pStyle w:val="ListParagraph"/>
        <w:numPr>
          <w:ilvl w:val="3"/>
          <w:numId w:val="7"/>
        </w:numPr>
        <w:tabs>
          <w:tab w:pos="4576" w:val="left" w:leader="none"/>
        </w:tabs>
        <w:spacing w:line="242" w:lineRule="auto" w:before="2" w:after="0"/>
        <w:ind w:left="4046" w:right="509" w:firstLine="0"/>
        <w:jc w:val="left"/>
        <w:rPr>
          <w:sz w:val="21"/>
        </w:rPr>
      </w:pPr>
      <w:r>
        <w:rPr>
          <w:spacing w:val="-2"/>
          <w:sz w:val="21"/>
        </w:rPr>
        <w:t>所能提供的与确认保险事故的性质、原因等有关的其他证</w:t>
      </w:r>
      <w:r>
        <w:rPr>
          <w:spacing w:val="-2"/>
          <w:sz w:val="21"/>
        </w:rPr>
        <w:t>明和资料。</w: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line="244" w:lineRule="auto"/>
        <w:ind w:left="4046" w:right="510"/>
      </w:pPr>
      <w:r>
        <w:rPr>
          <w:spacing w:val="-2"/>
        </w:rPr>
        <w:t>保险金作为被保险人遗产时，必须提供可证明合法继承权的相</w:t>
      </w:r>
      <w:r>
        <w:rPr>
          <w:spacing w:val="-2"/>
        </w:rPr>
        <w:t>关权利文件。</w:t>
      </w:r>
    </w:p>
    <w:p>
      <w:pPr>
        <w:spacing w:after="0" w:line="244" w:lineRule="auto"/>
        <w:sectPr>
          <w:footerReference w:type="default" r:id="rId14"/>
          <w:pgSz w:w="11910" w:h="16840"/>
          <w:pgMar w:footer="879" w:header="0" w:top="1060" w:bottom="1060" w:left="920" w:right="660"/>
        </w:sectPr>
      </w:pPr>
    </w:p>
    <w:p>
      <w:pPr>
        <w:pStyle w:val="BodyText"/>
        <w:spacing w:line="244" w:lineRule="auto" w:before="55"/>
        <w:ind w:left="3477" w:right="1079"/>
      </w:pPr>
      <w:r>
        <w:rPr>
          <w:spacing w:val="-2"/>
        </w:rPr>
        <w:t>若以上申请资料和证明不完整的，我们将及时一次性通知保险</w:t>
      </w:r>
      <w:r>
        <w:rPr>
          <w:spacing w:val="-2"/>
        </w:rPr>
        <w:t>金申请人补充提供有关资料和证明。</w:t>
      </w:r>
    </w:p>
    <w:p>
      <w:pPr>
        <w:pStyle w:val="BodyText"/>
        <w:spacing w:before="2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  <w:tab w:pos="3477" w:val="left" w:leader="none"/>
        </w:tabs>
        <w:spacing w:line="240" w:lineRule="auto" w:before="0" w:after="0"/>
        <w:ind w:left="1427" w:right="0" w:hanging="1216"/>
        <w:jc w:val="left"/>
        <w:rPr>
          <w:sz w:val="21"/>
        </w:rPr>
      </w:pPr>
      <w:r>
        <w:rPr>
          <w:b/>
          <w:sz w:val="21"/>
        </w:rPr>
        <w:t>司法鉴</w:t>
      </w:r>
      <w:r>
        <w:rPr>
          <w:b/>
          <w:spacing w:val="-10"/>
          <w:sz w:val="21"/>
        </w:rPr>
        <w:t>定</w:t>
      </w:r>
      <w:r>
        <w:rPr>
          <w:b/>
          <w:sz w:val="21"/>
        </w:rPr>
        <w:tab/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事</w:t>
      </w:r>
      <w:r>
        <w:rPr>
          <w:sz w:val="21"/>
        </w:rPr>
        <w:t>故</w:t>
      </w:r>
      <w:r>
        <w:rPr>
          <w:sz w:val="21"/>
        </w:rPr>
        <w:t>发</w:t>
      </w:r>
      <w:r>
        <w:rPr>
          <w:sz w:val="21"/>
        </w:rPr>
        <w:t>生</w:t>
      </w:r>
      <w:r>
        <w:rPr>
          <w:sz w:val="21"/>
        </w:rPr>
        <w:t>后</w:t>
      </w:r>
      <w:r>
        <w:rPr>
          <w:sz w:val="21"/>
        </w:rPr>
        <w:t>，</w:t>
      </w:r>
      <w:r>
        <w:rPr>
          <w:sz w:val="21"/>
        </w:rPr>
        <w:t>我</w:t>
      </w:r>
      <w:r>
        <w:rPr>
          <w:sz w:val="21"/>
        </w:rPr>
        <w:t>们</w:t>
      </w:r>
      <w:r>
        <w:rPr>
          <w:sz w:val="21"/>
        </w:rPr>
        <w:t>有</w:t>
      </w:r>
      <w:r>
        <w:rPr>
          <w:sz w:val="21"/>
        </w:rPr>
        <w:t>权</w:t>
      </w:r>
      <w:r>
        <w:rPr>
          <w:sz w:val="21"/>
        </w:rPr>
        <w:t>要</w:t>
      </w:r>
      <w:r>
        <w:rPr>
          <w:sz w:val="21"/>
        </w:rPr>
        <w:t>求</w:t>
      </w:r>
      <w:r>
        <w:rPr>
          <w:sz w:val="21"/>
        </w:rPr>
        <w:t>进</w:t>
      </w:r>
      <w:r>
        <w:rPr>
          <w:sz w:val="21"/>
        </w:rPr>
        <w:t>行</w:t>
      </w:r>
      <w:r>
        <w:rPr>
          <w:sz w:val="21"/>
        </w:rPr>
        <w:t>尸</w:t>
      </w:r>
      <w:r>
        <w:rPr>
          <w:sz w:val="21"/>
        </w:rPr>
        <w:t>检</w:t>
      </w:r>
      <w:r>
        <w:rPr>
          <w:sz w:val="21"/>
        </w:rPr>
        <w:t>或</w:t>
      </w:r>
      <w:r>
        <w:rPr>
          <w:sz w:val="21"/>
        </w:rPr>
        <w:t>要</w:t>
      </w:r>
      <w:r>
        <w:rPr>
          <w:sz w:val="21"/>
        </w:rPr>
        <w:t>求</w:t>
      </w:r>
      <w:r>
        <w:rPr>
          <w:sz w:val="21"/>
        </w:rPr>
        <w:t>司</w:t>
      </w:r>
      <w:r>
        <w:rPr>
          <w:sz w:val="21"/>
        </w:rPr>
        <w:t>法</w:t>
      </w:r>
      <w:r>
        <w:rPr>
          <w:sz w:val="21"/>
        </w:rPr>
        <w:t>鉴</w:t>
      </w:r>
      <w:r>
        <w:rPr>
          <w:sz w:val="21"/>
        </w:rPr>
        <w:t>定</w:t>
      </w:r>
      <w:r>
        <w:rPr>
          <w:sz w:val="21"/>
        </w:rPr>
        <w:t>机</w:t>
      </w:r>
      <w:r>
        <w:rPr>
          <w:spacing w:val="-10"/>
          <w:sz w:val="21"/>
        </w:rPr>
        <w:t>构</w:t>
      </w:r>
    </w:p>
    <w:p>
      <w:pPr>
        <w:pStyle w:val="BodyText"/>
        <w:spacing w:line="242" w:lineRule="auto" w:before="5"/>
        <w:ind w:left="3477" w:right="1079"/>
      </w:pPr>
      <w:r>
        <w:rPr>
          <w:spacing w:val="-2"/>
        </w:rPr>
        <w:t>或医疗机构对保险事故及被保险人身体机能状况进行鉴定，费</w:t>
      </w:r>
      <w:r>
        <w:rPr>
          <w:spacing w:val="-2"/>
        </w:rPr>
        <w:t>用由我们承担。</w:t>
      </w:r>
    </w:p>
    <w:p>
      <w:pPr>
        <w:pStyle w:val="BodyText"/>
        <w:spacing w:before="4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  <w:tab w:pos="3477" w:val="left" w:leader="none"/>
        </w:tabs>
        <w:spacing w:line="240" w:lineRule="auto" w:before="0" w:after="0"/>
        <w:ind w:left="1427" w:right="0" w:hanging="1216"/>
        <w:jc w:val="left"/>
        <w:rPr>
          <w:sz w:val="21"/>
        </w:rPr>
      </w:pPr>
      <w:r>
        <w:rPr>
          <w:b/>
          <w:sz w:val="21"/>
        </w:rPr>
        <w:t>保险金的给</w:t>
      </w:r>
      <w:r>
        <w:rPr>
          <w:b/>
          <w:spacing w:val="-10"/>
          <w:sz w:val="21"/>
        </w:rPr>
        <w:t>付</w:t>
      </w:r>
      <w:r>
        <w:rPr>
          <w:b/>
          <w:sz w:val="21"/>
        </w:rPr>
        <w:tab/>
      </w:r>
      <w:r>
        <w:rPr>
          <w:sz w:val="21"/>
        </w:rPr>
        <w:t>我</w:t>
      </w:r>
      <w:r>
        <w:rPr>
          <w:sz w:val="21"/>
        </w:rPr>
        <w:t>们</w:t>
      </w:r>
      <w:r>
        <w:rPr>
          <w:sz w:val="21"/>
        </w:rPr>
        <w:t>在</w:t>
      </w:r>
      <w:r>
        <w:rPr>
          <w:sz w:val="21"/>
        </w:rPr>
        <w:t>收</w:t>
      </w:r>
      <w:r>
        <w:rPr>
          <w:sz w:val="21"/>
        </w:rPr>
        <w:t>到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金</w:t>
      </w:r>
      <w:r>
        <w:rPr>
          <w:sz w:val="21"/>
        </w:rPr>
        <w:t>给</w:t>
      </w:r>
      <w:r>
        <w:rPr>
          <w:sz w:val="21"/>
        </w:rPr>
        <w:t>付</w:t>
      </w:r>
      <w:r>
        <w:rPr>
          <w:sz w:val="21"/>
        </w:rPr>
        <w:t>申</w:t>
      </w:r>
      <w:r>
        <w:rPr>
          <w:sz w:val="21"/>
        </w:rPr>
        <w:t>请</w:t>
      </w:r>
      <w:r>
        <w:rPr>
          <w:sz w:val="21"/>
        </w:rPr>
        <w:t>书</w:t>
      </w:r>
      <w:r>
        <w:rPr>
          <w:sz w:val="21"/>
        </w:rPr>
        <w:t>及</w:t>
      </w:r>
      <w:r>
        <w:rPr>
          <w:sz w:val="21"/>
        </w:rPr>
        <w:t>合</w:t>
      </w:r>
      <w:r>
        <w:rPr>
          <w:sz w:val="21"/>
        </w:rPr>
        <w:t>同</w:t>
      </w:r>
      <w:r>
        <w:rPr>
          <w:sz w:val="21"/>
        </w:rPr>
        <w:t>约</w:t>
      </w:r>
      <w:r>
        <w:rPr>
          <w:sz w:val="21"/>
        </w:rPr>
        <w:t>定</w:t>
      </w:r>
      <w:r>
        <w:rPr>
          <w:sz w:val="21"/>
        </w:rPr>
        <w:t>的</w:t>
      </w:r>
      <w:r>
        <w:rPr>
          <w:sz w:val="21"/>
        </w:rPr>
        <w:t>证</w:t>
      </w:r>
      <w:r>
        <w:rPr>
          <w:sz w:val="21"/>
        </w:rPr>
        <w:t>明</w:t>
      </w:r>
      <w:r>
        <w:rPr>
          <w:sz w:val="21"/>
        </w:rPr>
        <w:t>和</w:t>
      </w:r>
      <w:r>
        <w:rPr>
          <w:sz w:val="21"/>
        </w:rPr>
        <w:t>资</w:t>
      </w:r>
      <w:r>
        <w:rPr>
          <w:sz w:val="21"/>
        </w:rPr>
        <w:t>料</w:t>
      </w:r>
      <w:r>
        <w:rPr>
          <w:sz w:val="21"/>
        </w:rPr>
        <w:t>后</w:t>
      </w:r>
      <w:r>
        <w:rPr>
          <w:sz w:val="21"/>
        </w:rPr>
        <w:t>，</w:t>
      </w:r>
      <w:r>
        <w:rPr>
          <w:spacing w:val="-10"/>
          <w:sz w:val="21"/>
        </w:rPr>
        <w:t>将</w:t>
      </w:r>
    </w:p>
    <w:p>
      <w:pPr>
        <w:pStyle w:val="BodyText"/>
        <w:spacing w:line="242" w:lineRule="auto" w:before="5"/>
        <w:ind w:left="3477" w:right="1080"/>
      </w:pPr>
      <w:r>
        <w:rPr/>
        <w:drawing>
          <wp:anchor distT="0" distB="0" distL="0" distR="0" allowOverlap="1" layoutInCell="1" locked="0" behindDoc="1" simplePos="0" relativeHeight="487240192">
            <wp:simplePos x="0" y="0"/>
            <wp:positionH relativeFrom="page">
              <wp:posOffset>650748</wp:posOffset>
            </wp:positionH>
            <wp:positionV relativeFrom="paragraph">
              <wp:posOffset>988031</wp:posOffset>
            </wp:positionV>
            <wp:extent cx="5870194" cy="4591205"/>
            <wp:effectExtent l="0" t="0" r="0" b="0"/>
            <wp:wrapNone/>
            <wp:docPr id="19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94" cy="459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在</w:t>
      </w:r>
      <w:r>
        <w:rPr>
          <w:rFonts w:ascii="Times New Roman" w:eastAsia="Times New Roman"/>
          <w:spacing w:val="-2"/>
        </w:rPr>
        <w:t>5</w:t>
      </w:r>
      <w:r>
        <w:rPr>
          <w:spacing w:val="-2"/>
        </w:rPr>
        <w:t>个工作日内作出核定；情形复杂的，在</w:t>
      </w:r>
      <w:r>
        <w:rPr>
          <w:rFonts w:ascii="Times New Roman" w:eastAsia="Times New Roman"/>
          <w:spacing w:val="-2"/>
        </w:rPr>
        <w:t>30</w:t>
      </w:r>
      <w:r>
        <w:rPr>
          <w:spacing w:val="-2"/>
        </w:rPr>
        <w:t>日内作出核定。</w:t>
      </w:r>
      <w:r>
        <w:rPr>
          <w:spacing w:val="-2"/>
        </w:rPr>
        <w:t> </w:t>
      </w:r>
      <w:r>
        <w:rPr>
          <w:spacing w:val="-2"/>
        </w:rPr>
        <w:t>对属于保险责任的，我们在与保险金申请人达成给付保险金的</w:t>
      </w:r>
      <w:r>
        <w:rPr>
          <w:spacing w:val="-2"/>
        </w:rPr>
        <w:t>协议后</w:t>
      </w:r>
      <w:r>
        <w:rPr>
          <w:rFonts w:ascii="Times New Roman" w:eastAsia="Times New Roman"/>
          <w:spacing w:val="-2"/>
        </w:rPr>
        <w:t>10</w:t>
      </w:r>
      <w:r>
        <w:rPr>
          <w:spacing w:val="-2"/>
        </w:rPr>
        <w:t>日内，履行给付保险金义务；若我们在收到保险金给</w:t>
      </w:r>
      <w:r>
        <w:rPr>
          <w:spacing w:val="-2"/>
        </w:rPr>
        <w:t>付申请书及上述有关证明和资料后第</w:t>
      </w:r>
      <w:r>
        <w:rPr>
          <w:rFonts w:ascii="Times New Roman" w:eastAsia="Times New Roman"/>
          <w:spacing w:val="-2"/>
        </w:rPr>
        <w:t>30</w:t>
      </w:r>
      <w:r>
        <w:rPr>
          <w:spacing w:val="-2"/>
        </w:rPr>
        <w:t>日仍未作出核定，除支</w:t>
      </w:r>
      <w:r>
        <w:rPr>
          <w:spacing w:val="-2"/>
        </w:rPr>
        <w:t>付保险金外，我们将从第</w:t>
      </w:r>
      <w:r>
        <w:rPr>
          <w:rFonts w:ascii="Times New Roman" w:eastAsia="Times New Roman"/>
          <w:spacing w:val="-2"/>
        </w:rPr>
        <w:t>31</w:t>
      </w:r>
      <w:r>
        <w:rPr>
          <w:spacing w:val="-2"/>
        </w:rPr>
        <w:t>日起按超过天数赔偿保险金申请人</w:t>
      </w:r>
      <w:r>
        <w:rPr>
          <w:spacing w:val="-2"/>
        </w:rPr>
        <w:t>因此受到的利息损失。利息按照中国人民银行公布的同期金融</w:t>
      </w:r>
      <w:r>
        <w:rPr>
          <w:spacing w:val="-2"/>
        </w:rPr>
        <w:t>机构人民币一年期定期存款利率单利计算。若我们要求保险金</w:t>
      </w:r>
      <w:r>
        <w:rPr>
          <w:spacing w:val="-2"/>
        </w:rPr>
        <w:t>申请人补充提供有关证明和资料的，则上述的</w:t>
      </w:r>
      <w:r>
        <w:rPr>
          <w:rFonts w:ascii="Times New Roman" w:eastAsia="Times New Roman"/>
          <w:spacing w:val="-2"/>
        </w:rPr>
        <w:t>30</w:t>
      </w:r>
      <w:r>
        <w:rPr>
          <w:spacing w:val="-2"/>
        </w:rPr>
        <w:t>日不包括补充</w:t>
      </w:r>
      <w:r>
        <w:rPr>
          <w:spacing w:val="-2"/>
        </w:rPr>
        <w:t>提供有关证明和资料的期间。</w:t>
      </w:r>
    </w:p>
    <w:p>
      <w:pPr>
        <w:pStyle w:val="BodyText"/>
        <w:spacing w:line="242" w:lineRule="auto" w:before="5"/>
        <w:ind w:left="3477" w:right="1078"/>
      </w:pPr>
      <w:r>
        <w:rPr>
          <w:spacing w:val="-2"/>
        </w:rPr>
        <w:t>对不属于保险责任的，我们自作出核定之日起</w:t>
      </w:r>
      <w:r>
        <w:rPr>
          <w:rFonts w:ascii="Times New Roman" w:eastAsia="Times New Roman"/>
          <w:spacing w:val="-2"/>
        </w:rPr>
        <w:t>3</w:t>
      </w:r>
      <w:r>
        <w:rPr>
          <w:spacing w:val="-2"/>
        </w:rPr>
        <w:t>日内向保险金申</w:t>
      </w:r>
      <w:r>
        <w:rPr>
          <w:spacing w:val="-2"/>
        </w:rPr>
        <w:t>请人发出拒绝给付保险金通知书并说明理由。</w:t>
      </w:r>
    </w:p>
    <w:p>
      <w:pPr>
        <w:pStyle w:val="BodyText"/>
        <w:spacing w:line="242" w:lineRule="auto" w:before="2"/>
        <w:ind w:left="3477" w:right="1079"/>
        <w:jc w:val="both"/>
      </w:pPr>
      <w:r>
        <w:rPr/>
        <w:t>我们在收到保险金给付申请书及有关证明和资料之日起</w:t>
      </w:r>
      <w:r>
        <w:rPr>
          <w:rFonts w:ascii="Times New Roman" w:eastAsia="Times New Roman"/>
        </w:rPr>
        <w:t>60</w:t>
      </w:r>
      <w:r>
        <w:rPr/>
        <w:t>日</w:t>
      </w:r>
      <w:r>
        <w:rPr>
          <w:spacing w:val="-2"/>
        </w:rPr>
        <w:t>内，对给付保险金的数额不能确定的，根据已有证明和资料可</w:t>
      </w:r>
      <w:r>
        <w:rPr>
          <w:spacing w:val="-2"/>
        </w:rPr>
        <w:t>以确定的数额先予支付；我们最终确定给付保险金的数额后，</w:t>
      </w:r>
      <w:r>
        <w:rPr>
          <w:spacing w:val="-2"/>
        </w:rPr>
        <w:t>将支付相应的差额。</w:t>
      </w:r>
    </w:p>
    <w:p>
      <w:pPr>
        <w:pStyle w:val="BodyText"/>
        <w:spacing w:before="5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  <w:tab w:pos="3477" w:val="left" w:leader="none"/>
        </w:tabs>
        <w:spacing w:line="240" w:lineRule="auto" w:before="0" w:after="0"/>
        <w:ind w:left="1427" w:right="0" w:hanging="1216"/>
        <w:jc w:val="left"/>
        <w:rPr>
          <w:sz w:val="21"/>
        </w:rPr>
      </w:pPr>
      <w:r>
        <w:rPr>
          <w:b/>
          <w:sz w:val="21"/>
        </w:rPr>
        <w:t>宣告死亡处</w:t>
      </w:r>
      <w:r>
        <w:rPr>
          <w:b/>
          <w:spacing w:val="-10"/>
          <w:sz w:val="21"/>
        </w:rPr>
        <w:t>理</w:t>
      </w:r>
      <w:r>
        <w:rPr>
          <w:b/>
          <w:sz w:val="21"/>
        </w:rPr>
        <w:tab/>
      </w:r>
      <w:r>
        <w:rPr>
          <w:sz w:val="21"/>
        </w:rPr>
        <w:t>如</w:t>
      </w:r>
      <w:r>
        <w:rPr>
          <w:sz w:val="21"/>
        </w:rPr>
        <w:t>果</w:t>
      </w:r>
      <w:r>
        <w:rPr>
          <w:sz w:val="21"/>
        </w:rPr>
        <w:t>被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人</w:t>
      </w:r>
      <w:r>
        <w:rPr>
          <w:sz w:val="21"/>
        </w:rPr>
        <w:t>在</w:t>
      </w:r>
      <w:r>
        <w:rPr>
          <w:sz w:val="21"/>
        </w:rPr>
        <w:t>本</w:t>
      </w:r>
      <w:r>
        <w:rPr>
          <w:sz w:val="21"/>
        </w:rPr>
        <w:t>合</w:t>
      </w:r>
      <w:r>
        <w:rPr>
          <w:sz w:val="21"/>
        </w:rPr>
        <w:t>同</w:t>
      </w:r>
      <w:r>
        <w:rPr>
          <w:sz w:val="21"/>
        </w:rPr>
        <w:t>有</w:t>
      </w:r>
      <w:r>
        <w:rPr>
          <w:sz w:val="21"/>
        </w:rPr>
        <w:t>效</w:t>
      </w:r>
      <w:r>
        <w:rPr>
          <w:sz w:val="21"/>
        </w:rPr>
        <w:t>期</w:t>
      </w:r>
      <w:r>
        <w:rPr>
          <w:sz w:val="21"/>
        </w:rPr>
        <w:t>内</w:t>
      </w:r>
      <w:r>
        <w:rPr>
          <w:sz w:val="21"/>
        </w:rPr>
        <w:t>失</w:t>
      </w:r>
      <w:r>
        <w:rPr>
          <w:sz w:val="21"/>
        </w:rPr>
        <w:t>踪</w:t>
      </w:r>
      <w:r>
        <w:rPr>
          <w:sz w:val="21"/>
        </w:rPr>
        <w:t>，</w:t>
      </w:r>
      <w:r>
        <w:rPr>
          <w:sz w:val="21"/>
        </w:rPr>
        <w:t>而</w:t>
      </w:r>
      <w:r>
        <w:rPr>
          <w:sz w:val="21"/>
        </w:rPr>
        <w:t>且</w:t>
      </w:r>
      <w:r>
        <w:rPr>
          <w:sz w:val="21"/>
        </w:rPr>
        <w:t>被</w:t>
      </w:r>
      <w:r>
        <w:rPr>
          <w:sz w:val="21"/>
        </w:rPr>
        <w:t>法</w:t>
      </w:r>
      <w:r>
        <w:rPr>
          <w:sz w:val="21"/>
        </w:rPr>
        <w:t>院</w:t>
      </w:r>
      <w:r>
        <w:rPr>
          <w:sz w:val="21"/>
        </w:rPr>
        <w:t>宣</w:t>
      </w:r>
      <w:r>
        <w:rPr>
          <w:sz w:val="21"/>
        </w:rPr>
        <w:t>告</w:t>
      </w:r>
      <w:r>
        <w:rPr>
          <w:sz w:val="21"/>
        </w:rPr>
        <w:t>死</w:t>
      </w:r>
      <w:r>
        <w:rPr>
          <w:sz w:val="21"/>
        </w:rPr>
        <w:t>亡</w:t>
      </w:r>
      <w:r>
        <w:rPr>
          <w:spacing w:val="-10"/>
          <w:sz w:val="21"/>
        </w:rPr>
        <w:t>，</w:t>
      </w:r>
    </w:p>
    <w:p>
      <w:pPr>
        <w:pStyle w:val="BodyText"/>
        <w:spacing w:line="242" w:lineRule="auto" w:before="5"/>
        <w:ind w:left="3477" w:right="1079"/>
      </w:pPr>
      <w:r>
        <w:rPr>
          <w:spacing w:val="-2"/>
        </w:rPr>
        <w:t>我们将根据法院宣告被保险人死亡之日的年龄按本合同的约定</w:t>
      </w:r>
      <w:r>
        <w:rPr>
          <w:spacing w:val="-2"/>
        </w:rPr>
        <w:t>给付身故保险金，同时本合同效力终止。</w:t>
      </w:r>
    </w:p>
    <w:p>
      <w:pPr>
        <w:pStyle w:val="BodyText"/>
        <w:spacing w:line="242" w:lineRule="auto" w:before="1"/>
        <w:ind w:left="3477" w:right="1079"/>
        <w:jc w:val="both"/>
      </w:pPr>
      <w:r>
        <w:rPr>
          <w:spacing w:val="-2"/>
        </w:rPr>
        <w:t>如果被保险人在宣告死亡后重新出现或者确知其没有死亡，受</w:t>
      </w:r>
      <w:r>
        <w:rPr>
          <w:spacing w:val="-2"/>
        </w:rPr>
        <w:t>益人或者其他领取保险金的人应于知道后</w:t>
      </w:r>
      <w:r>
        <w:rPr>
          <w:rFonts w:ascii="Times New Roman" w:eastAsia="Times New Roman"/>
          <w:spacing w:val="-2"/>
        </w:rPr>
        <w:t>30</w:t>
      </w:r>
      <w:r>
        <w:rPr>
          <w:spacing w:val="-2"/>
        </w:rPr>
        <w:t>日内向我们退还已</w:t>
      </w:r>
      <w:r>
        <w:rPr>
          <w:spacing w:val="-2"/>
        </w:rPr>
        <w:t>给付的保险金，本合同的效力由我们与您依法协商处理。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  <w:tab w:pos="3477" w:val="left" w:leader="none"/>
        </w:tabs>
        <w:spacing w:line="240" w:lineRule="auto" w:before="0" w:after="0"/>
        <w:ind w:left="1427" w:right="0" w:hanging="1216"/>
        <w:jc w:val="left"/>
        <w:rPr>
          <w:sz w:val="21"/>
        </w:rPr>
      </w:pPr>
      <w:r>
        <w:rPr>
          <w:b/>
          <w:sz w:val="21"/>
        </w:rPr>
        <w:t>诉讼时</w:t>
      </w:r>
      <w:r>
        <w:rPr>
          <w:b/>
          <w:spacing w:val="-10"/>
          <w:sz w:val="21"/>
        </w:rPr>
        <w:t>效</w:t>
      </w:r>
      <w:r>
        <w:rPr>
          <w:b/>
          <w:sz w:val="21"/>
        </w:rPr>
        <w:tab/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金申请人向我们请求</w:t>
      </w:r>
      <w:r>
        <w:rPr>
          <w:spacing w:val="-2"/>
          <w:sz w:val="21"/>
        </w:rPr>
        <w:t>给</w:t>
      </w:r>
      <w:r>
        <w:rPr>
          <w:spacing w:val="-2"/>
          <w:sz w:val="21"/>
        </w:rPr>
        <w:t>付</w:t>
      </w:r>
      <w:r>
        <w:rPr>
          <w:spacing w:val="-2"/>
          <w:sz w:val="21"/>
        </w:rPr>
        <w:t>保险金的诉讼时效期</w:t>
      </w:r>
      <w:r>
        <w:rPr>
          <w:spacing w:val="-2"/>
          <w:sz w:val="21"/>
        </w:rPr>
        <w:t>间</w:t>
      </w:r>
      <w:r>
        <w:rPr>
          <w:spacing w:val="-2"/>
          <w:sz w:val="21"/>
        </w:rPr>
        <w:t>为</w:t>
      </w:r>
      <w:r>
        <w:rPr>
          <w:rFonts w:ascii="Times New Roman" w:eastAsia="Times New Roman"/>
          <w:spacing w:val="-2"/>
          <w:sz w:val="21"/>
        </w:rPr>
        <w:t>5</w:t>
      </w:r>
      <w:r>
        <w:rPr>
          <w:spacing w:val="-2"/>
          <w:sz w:val="21"/>
        </w:rPr>
        <w:t>年，</w:t>
      </w:r>
      <w:r>
        <w:rPr>
          <w:spacing w:val="-10"/>
          <w:sz w:val="21"/>
        </w:rPr>
        <w:t>自</w:t>
      </w:r>
    </w:p>
    <w:p>
      <w:pPr>
        <w:pStyle w:val="BodyText"/>
        <w:spacing w:before="2"/>
        <w:ind w:left="3477"/>
      </w:pPr>
      <w:r>
        <w:rPr>
          <w:spacing w:val="-3"/>
        </w:rPr>
        <w:t>其知道或者应当知道保险事故发生之日起计算。</w:t>
      </w:r>
    </w:p>
    <w:p>
      <w:pPr>
        <w:pStyle w:val="BodyText"/>
        <w:spacing w:before="10"/>
        <w:rPr>
          <w:sz w:val="24"/>
        </w:rPr>
      </w:pPr>
    </w:p>
    <w:p>
      <w:pPr>
        <w:pStyle w:val="Heading2"/>
        <w:numPr>
          <w:ilvl w:val="2"/>
          <w:numId w:val="2"/>
        </w:numPr>
        <w:tabs>
          <w:tab w:pos="1427" w:val="left" w:leader="none"/>
          <w:tab w:pos="1428" w:val="left" w:leader="none"/>
        </w:tabs>
        <w:spacing w:line="240" w:lineRule="auto" w:before="1" w:after="0"/>
        <w:ind w:left="1427" w:right="0" w:hanging="1216"/>
        <w:jc w:val="left"/>
      </w:pPr>
      <w:r>
        <w:rPr>
          <w:w w:val="95"/>
        </w:rPr>
        <w:t>保险费</w:t>
      </w:r>
      <w:r>
        <w:rPr>
          <w:w w:val="95"/>
        </w:rPr>
        <w:t>的</w:t>
      </w:r>
      <w:r>
        <w:rPr>
          <w:w w:val="95"/>
        </w:rPr>
        <w:t>支</w:t>
      </w:r>
      <w:r>
        <w:rPr>
          <w:spacing w:val="-10"/>
          <w:w w:val="95"/>
        </w:rPr>
        <w:t>付</w:t>
      </w: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  <w:tab w:pos="3477" w:val="left" w:leader="none"/>
        </w:tabs>
        <w:spacing w:line="240" w:lineRule="auto" w:before="83" w:after="0"/>
        <w:ind w:left="1427" w:right="0" w:hanging="1216"/>
        <w:jc w:val="left"/>
        <w:rPr>
          <w:sz w:val="21"/>
        </w:rPr>
      </w:pPr>
      <w:r>
        <w:rPr>
          <w:b/>
          <w:sz w:val="21"/>
        </w:rPr>
        <w:t>保险费的支</w:t>
      </w:r>
      <w:r>
        <w:rPr>
          <w:b/>
          <w:spacing w:val="-10"/>
          <w:sz w:val="21"/>
        </w:rPr>
        <w:t>付</w:t>
      </w:r>
      <w:r>
        <w:rPr>
          <w:b/>
          <w:sz w:val="21"/>
        </w:rPr>
        <w:tab/>
      </w:r>
      <w:r>
        <w:rPr>
          <w:sz w:val="21"/>
        </w:rPr>
        <w:t>本</w:t>
      </w:r>
      <w:r>
        <w:rPr>
          <w:sz w:val="21"/>
        </w:rPr>
        <w:t>合</w:t>
      </w:r>
      <w:r>
        <w:rPr>
          <w:sz w:val="21"/>
        </w:rPr>
        <w:t>同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费</w:t>
      </w:r>
      <w:r>
        <w:rPr>
          <w:sz w:val="21"/>
        </w:rPr>
        <w:t>的</w:t>
      </w:r>
      <w:r>
        <w:rPr>
          <w:sz w:val="21"/>
        </w:rPr>
        <w:t>支</w:t>
      </w:r>
      <w:r>
        <w:rPr>
          <w:sz w:val="21"/>
        </w:rPr>
        <w:t>付</w:t>
      </w:r>
      <w:r>
        <w:rPr>
          <w:sz w:val="21"/>
        </w:rPr>
        <w:t>方</w:t>
      </w:r>
      <w:r>
        <w:rPr>
          <w:sz w:val="21"/>
        </w:rPr>
        <w:t>式</w:t>
      </w:r>
      <w:r>
        <w:rPr>
          <w:sz w:val="21"/>
        </w:rPr>
        <w:t>和</w:t>
      </w:r>
      <w:r>
        <w:rPr>
          <w:sz w:val="21"/>
        </w:rPr>
        <w:t>支</w:t>
      </w:r>
      <w:r>
        <w:rPr>
          <w:sz w:val="21"/>
        </w:rPr>
        <w:t>付</w:t>
      </w:r>
      <w:r>
        <w:rPr>
          <w:sz w:val="21"/>
        </w:rPr>
        <w:t>期</w:t>
      </w:r>
      <w:r>
        <w:rPr>
          <w:sz w:val="21"/>
        </w:rPr>
        <w:t>限</w:t>
      </w:r>
      <w:r>
        <w:rPr>
          <w:sz w:val="21"/>
        </w:rPr>
        <w:t>由</w:t>
      </w:r>
      <w:r>
        <w:rPr>
          <w:sz w:val="21"/>
        </w:rPr>
        <w:t>您</w:t>
      </w:r>
      <w:r>
        <w:rPr>
          <w:sz w:val="21"/>
        </w:rPr>
        <w:t>和</w:t>
      </w:r>
      <w:r>
        <w:rPr>
          <w:sz w:val="21"/>
        </w:rPr>
        <w:t>我</w:t>
      </w:r>
      <w:r>
        <w:rPr>
          <w:sz w:val="21"/>
        </w:rPr>
        <w:t>们</w:t>
      </w:r>
      <w:r>
        <w:rPr>
          <w:sz w:val="21"/>
        </w:rPr>
        <w:t>约</w:t>
      </w:r>
      <w:r>
        <w:rPr>
          <w:sz w:val="21"/>
        </w:rPr>
        <w:t>定</w:t>
      </w:r>
      <w:r>
        <w:rPr>
          <w:sz w:val="21"/>
        </w:rPr>
        <w:t>并</w:t>
      </w:r>
      <w:r>
        <w:rPr>
          <w:sz w:val="21"/>
        </w:rPr>
        <w:t>在</w:t>
      </w:r>
      <w:r>
        <w:rPr>
          <w:sz w:val="21"/>
        </w:rPr>
        <w:t>保</w:t>
      </w:r>
      <w:r>
        <w:rPr>
          <w:spacing w:val="-10"/>
          <w:sz w:val="21"/>
        </w:rPr>
        <w:t>险</w:t>
      </w:r>
    </w:p>
    <w:p>
      <w:pPr>
        <w:pStyle w:val="BodyText"/>
        <w:spacing w:before="2"/>
        <w:ind w:left="3477"/>
      </w:pPr>
      <w:r>
        <w:rPr>
          <w:spacing w:val="-4"/>
        </w:rPr>
        <w:t>单上载明。</w:t>
      </w:r>
    </w:p>
    <w:p>
      <w:pPr>
        <w:pStyle w:val="BodyText"/>
        <w:spacing w:line="242" w:lineRule="auto" w:before="5"/>
        <w:ind w:left="3477" w:right="1079"/>
      </w:pPr>
      <w:r>
        <w:rPr>
          <w:spacing w:val="-2"/>
        </w:rPr>
        <w:t>分期支付的保险费，在支付首期保险费后，您应当在每个保险</w:t>
      </w:r>
      <w:r>
        <w:rPr>
          <w:spacing w:val="-2"/>
        </w:rPr>
        <w:t>费约定支付日或之前支付当期保险费。</w:t>
      </w:r>
    </w:p>
    <w:p>
      <w:pPr>
        <w:pStyle w:val="BodyText"/>
        <w:rPr>
          <w:sz w:val="11"/>
        </w:rPr>
      </w:pP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  <w:tab w:pos="3477" w:val="left" w:leader="none"/>
        </w:tabs>
        <w:spacing w:line="240" w:lineRule="auto" w:before="94" w:after="0"/>
        <w:ind w:left="1427" w:right="0" w:hanging="1216"/>
        <w:jc w:val="both"/>
        <w:rPr>
          <w:sz w:val="21"/>
        </w:rPr>
      </w:pPr>
      <w:r>
        <w:rPr>
          <w:b/>
          <w:sz w:val="21"/>
        </w:rPr>
        <w:t>宽限</w:t>
      </w:r>
      <w:r>
        <w:rPr>
          <w:b/>
          <w:spacing w:val="-10"/>
          <w:sz w:val="21"/>
        </w:rPr>
        <w:t>期</w:t>
      </w:r>
      <w:r>
        <w:rPr>
          <w:b/>
          <w:sz w:val="21"/>
        </w:rPr>
        <w:tab/>
      </w:r>
      <w:r>
        <w:rPr>
          <w:sz w:val="21"/>
        </w:rPr>
        <w:t>分</w:t>
      </w:r>
      <w:r>
        <w:rPr>
          <w:sz w:val="21"/>
        </w:rPr>
        <w:t>期</w:t>
      </w:r>
      <w:r>
        <w:rPr>
          <w:sz w:val="21"/>
        </w:rPr>
        <w:t>支</w:t>
      </w:r>
      <w:r>
        <w:rPr>
          <w:sz w:val="21"/>
        </w:rPr>
        <w:t>付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费</w:t>
      </w:r>
      <w:r>
        <w:rPr>
          <w:sz w:val="21"/>
        </w:rPr>
        <w:t>的</w:t>
      </w:r>
      <w:r>
        <w:rPr>
          <w:sz w:val="21"/>
        </w:rPr>
        <w:t>，</w:t>
      </w:r>
      <w:r>
        <w:rPr>
          <w:sz w:val="21"/>
        </w:rPr>
        <w:t>您</w:t>
      </w:r>
      <w:r>
        <w:rPr>
          <w:sz w:val="21"/>
        </w:rPr>
        <w:t>支</w:t>
      </w:r>
      <w:r>
        <w:rPr>
          <w:sz w:val="21"/>
        </w:rPr>
        <w:t>付</w:t>
      </w:r>
      <w:r>
        <w:rPr>
          <w:sz w:val="21"/>
        </w:rPr>
        <w:t>首</w:t>
      </w:r>
      <w:r>
        <w:rPr>
          <w:sz w:val="21"/>
        </w:rPr>
        <w:t>期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费</w:t>
      </w:r>
      <w:r>
        <w:rPr>
          <w:sz w:val="21"/>
        </w:rPr>
        <w:t>后</w:t>
      </w:r>
      <w:r>
        <w:rPr>
          <w:sz w:val="21"/>
        </w:rPr>
        <w:t>，</w:t>
      </w:r>
      <w:r>
        <w:rPr>
          <w:sz w:val="21"/>
        </w:rPr>
        <w:t>除</w:t>
      </w:r>
      <w:r>
        <w:rPr>
          <w:sz w:val="21"/>
        </w:rPr>
        <w:t>本</w:t>
      </w:r>
      <w:r>
        <w:rPr>
          <w:sz w:val="21"/>
        </w:rPr>
        <w:t>合</w:t>
      </w:r>
      <w:r>
        <w:rPr>
          <w:sz w:val="21"/>
        </w:rPr>
        <w:t>同</w:t>
      </w:r>
      <w:r>
        <w:rPr>
          <w:sz w:val="21"/>
        </w:rPr>
        <w:t>另</w:t>
      </w:r>
      <w:r>
        <w:rPr>
          <w:sz w:val="21"/>
        </w:rPr>
        <w:t>有</w:t>
      </w:r>
      <w:r>
        <w:rPr>
          <w:sz w:val="21"/>
        </w:rPr>
        <w:t>约</w:t>
      </w:r>
      <w:r>
        <w:rPr>
          <w:spacing w:val="-10"/>
          <w:sz w:val="21"/>
        </w:rPr>
        <w:t>定</w:t>
      </w:r>
    </w:p>
    <w:p>
      <w:pPr>
        <w:pStyle w:val="BodyText"/>
        <w:spacing w:line="242" w:lineRule="auto" w:before="5"/>
        <w:ind w:left="3477" w:right="1079"/>
        <w:jc w:val="both"/>
      </w:pPr>
      <w:r>
        <w:rPr>
          <w:spacing w:val="-2"/>
        </w:rPr>
        <w:t>外，如果您到期未支付保险费，自保险费约定支付日的次日零</w:t>
      </w:r>
      <w:r>
        <w:rPr>
          <w:spacing w:val="-2"/>
        </w:rPr>
        <w:t>时起</w:t>
      </w:r>
      <w:r>
        <w:rPr>
          <w:rFonts w:ascii="Times New Roman" w:eastAsia="Times New Roman"/>
          <w:spacing w:val="-2"/>
        </w:rPr>
        <w:t>60</w:t>
      </w:r>
      <w:r>
        <w:rPr>
          <w:spacing w:val="-2"/>
        </w:rPr>
        <w:t>日为宽限期。宽限期内发生的保险事故，我们仍会承担</w:t>
      </w:r>
      <w:r>
        <w:rPr>
          <w:spacing w:val="-2"/>
        </w:rPr>
        <w:t>保险责任，但在给付保险金时会扣减您欠付的保险费。</w:t>
      </w:r>
    </w:p>
    <w:p>
      <w:pPr>
        <w:pStyle w:val="BodyText"/>
        <w:spacing w:line="244" w:lineRule="auto" w:before="1"/>
        <w:ind w:left="3477" w:right="1079"/>
      </w:pPr>
      <w:r>
        <w:rPr>
          <w:spacing w:val="-2"/>
        </w:rPr>
        <w:t>如果您宽限期结束之后仍未支付保险费，则本合同自宽限期满</w:t>
      </w:r>
      <w:r>
        <w:rPr>
          <w:spacing w:val="-2"/>
        </w:rPr>
        <w:t>的次日零时起效力中止。</w:t>
      </w:r>
    </w:p>
    <w:p>
      <w:pPr>
        <w:pStyle w:val="BodyText"/>
        <w:spacing w:before="1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  <w:tab w:pos="3477" w:val="left" w:leader="none"/>
        </w:tabs>
        <w:spacing w:line="240" w:lineRule="auto" w:before="1" w:after="0"/>
        <w:ind w:left="1427" w:right="0" w:hanging="1216"/>
        <w:jc w:val="left"/>
        <w:rPr>
          <w:sz w:val="21"/>
        </w:rPr>
      </w:pPr>
      <w:r>
        <w:rPr>
          <w:b/>
          <w:sz w:val="21"/>
        </w:rPr>
        <w:t>保险费自动垫</w:t>
      </w:r>
      <w:r>
        <w:rPr>
          <w:b/>
          <w:spacing w:val="-10"/>
          <w:sz w:val="21"/>
        </w:rPr>
        <w:t>交</w:t>
      </w:r>
      <w:r>
        <w:rPr>
          <w:b/>
          <w:sz w:val="21"/>
        </w:rPr>
        <w:tab/>
      </w:r>
      <w:r>
        <w:rPr>
          <w:sz w:val="21"/>
        </w:rPr>
        <w:t>您</w:t>
      </w:r>
      <w:r>
        <w:rPr>
          <w:sz w:val="21"/>
        </w:rPr>
        <w:t>可</w:t>
      </w:r>
      <w:r>
        <w:rPr>
          <w:sz w:val="21"/>
        </w:rPr>
        <w:t>以</w:t>
      </w:r>
      <w:r>
        <w:rPr>
          <w:sz w:val="21"/>
        </w:rPr>
        <w:t>选</w:t>
      </w:r>
      <w:r>
        <w:rPr>
          <w:sz w:val="21"/>
        </w:rPr>
        <w:t>择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费</w:t>
      </w:r>
      <w:r>
        <w:rPr>
          <w:sz w:val="21"/>
        </w:rPr>
        <w:t>自</w:t>
      </w:r>
      <w:r>
        <w:rPr>
          <w:sz w:val="21"/>
        </w:rPr>
        <w:t>动</w:t>
      </w:r>
      <w:r>
        <w:rPr>
          <w:sz w:val="21"/>
        </w:rPr>
        <w:t>垫</w:t>
      </w:r>
      <w:r>
        <w:rPr>
          <w:sz w:val="21"/>
        </w:rPr>
        <w:t>交</w:t>
      </w:r>
      <w:r>
        <w:rPr>
          <w:sz w:val="21"/>
        </w:rPr>
        <w:t>功</w:t>
      </w:r>
      <w:r>
        <w:rPr>
          <w:sz w:val="21"/>
        </w:rPr>
        <w:t>能</w:t>
      </w:r>
      <w:r>
        <w:rPr>
          <w:sz w:val="21"/>
        </w:rPr>
        <w:t>，</w:t>
      </w:r>
      <w:r>
        <w:rPr>
          <w:sz w:val="21"/>
        </w:rPr>
        <w:t>即</w:t>
      </w:r>
      <w:r>
        <w:rPr>
          <w:sz w:val="21"/>
        </w:rPr>
        <w:t>如</w:t>
      </w:r>
      <w:r>
        <w:rPr>
          <w:sz w:val="21"/>
        </w:rPr>
        <w:t>果</w:t>
      </w:r>
      <w:r>
        <w:rPr>
          <w:sz w:val="21"/>
        </w:rPr>
        <w:t>您</w:t>
      </w:r>
      <w:r>
        <w:rPr>
          <w:sz w:val="21"/>
        </w:rPr>
        <w:t>在</w:t>
      </w:r>
      <w:r>
        <w:rPr>
          <w:sz w:val="21"/>
        </w:rPr>
        <w:t>宽</w:t>
      </w:r>
      <w:r>
        <w:rPr>
          <w:sz w:val="21"/>
        </w:rPr>
        <w:t>限</w:t>
      </w:r>
      <w:r>
        <w:rPr>
          <w:sz w:val="21"/>
        </w:rPr>
        <w:t>期</w:t>
      </w:r>
      <w:r>
        <w:rPr>
          <w:sz w:val="21"/>
        </w:rPr>
        <w:t>结</w:t>
      </w:r>
      <w:r>
        <w:rPr>
          <w:sz w:val="21"/>
        </w:rPr>
        <w:t>束</w:t>
      </w:r>
      <w:r>
        <w:rPr>
          <w:sz w:val="21"/>
        </w:rPr>
        <w:t>时</w:t>
      </w:r>
      <w:r>
        <w:rPr>
          <w:spacing w:val="-10"/>
          <w:sz w:val="21"/>
        </w:rPr>
        <w:t>仍</w:t>
      </w:r>
    </w:p>
    <w:p>
      <w:pPr>
        <w:pStyle w:val="BodyText"/>
        <w:spacing w:line="244" w:lineRule="auto" w:before="2"/>
        <w:ind w:left="3477" w:right="975"/>
      </w:pPr>
      <w:r>
        <w:rPr>
          <w:spacing w:val="-2"/>
        </w:rPr>
        <w:t>未支付保险费，我们将按以下情况自动垫交当期应付的保险费：</w:t>
      </w:r>
      <w:r>
        <w:rPr/>
        <w:t>若本合同的现金价值扣除您尚未偿还的各项欠款及应付利息</w:t>
      </w:r>
    </w:p>
    <w:p>
      <w:pPr>
        <w:pStyle w:val="BodyText"/>
        <w:spacing w:line="242" w:lineRule="auto"/>
        <w:ind w:left="3477" w:right="1078"/>
        <w:jc w:val="both"/>
      </w:pPr>
      <w:r>
        <w:rPr>
          <w:spacing w:val="-2"/>
        </w:rPr>
        <w:t>（利率同贷款利率，参照</w:t>
      </w:r>
      <w:r>
        <w:rPr>
          <w:rFonts w:ascii="Times New Roman" w:hAnsi="Times New Roman" w:eastAsia="Times New Roman"/>
          <w:spacing w:val="-2"/>
        </w:rPr>
        <w:t>5.2</w:t>
      </w:r>
      <w:r>
        <w:rPr>
          <w:spacing w:val="-2"/>
        </w:rPr>
        <w:t>条）之后的余额（简称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现金价值余</w:t>
      </w:r>
      <w:r>
        <w:rPr>
          <w:spacing w:val="-2"/>
        </w:rPr>
        <w:t>额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）足以垫交当期应付的保险费时，我们将先行垫交当期应付</w:t>
      </w:r>
      <w:r>
        <w:rPr>
          <w:spacing w:val="-2"/>
        </w:rPr>
        <w:t>的保险费，本合同继续有效。</w:t>
      </w:r>
    </w:p>
    <w:p>
      <w:pPr>
        <w:spacing w:after="0" w:line="242" w:lineRule="auto"/>
        <w:jc w:val="both"/>
        <w:sectPr>
          <w:footerReference w:type="default" r:id="rId17"/>
          <w:pgSz w:w="11910" w:h="16840"/>
          <w:pgMar w:footer="879" w:header="0" w:top="1060" w:bottom="1060" w:left="920" w:right="660"/>
        </w:sectPr>
      </w:pPr>
    </w:p>
    <w:p>
      <w:pPr>
        <w:spacing w:line="242" w:lineRule="auto" w:before="55"/>
        <w:ind w:left="4046" w:right="404" w:firstLine="0"/>
        <w:jc w:val="left"/>
        <w:rPr>
          <w:b/>
          <w:sz w:val="21"/>
        </w:rPr>
      </w:pPr>
      <w:r>
        <w:rPr>
          <w:spacing w:val="-3"/>
          <w:w w:val="100"/>
          <w:sz w:val="21"/>
        </w:rPr>
        <w:t>若现金价值余额不足以垫交当期应付保险费时，我们将以该余</w:t>
      </w:r>
      <w:r>
        <w:rPr>
          <w:spacing w:val="-3"/>
          <w:w w:val="100"/>
          <w:sz w:val="21"/>
        </w:rPr>
        <w:t> </w:t>
      </w:r>
      <w:r>
        <w:rPr>
          <w:spacing w:val="-4"/>
          <w:w w:val="100"/>
          <w:sz w:val="21"/>
        </w:rPr>
        <w:t>额计算本合同可以继续有效的天数，先行垫交您相应的保险费，</w:t>
      </w:r>
      <w:r>
        <w:rPr>
          <w:spacing w:val="-3"/>
          <w:w w:val="100"/>
          <w:sz w:val="21"/>
        </w:rPr>
        <w:t>本合同在此期间继续有效。</w:t>
      </w:r>
      <w:r>
        <w:rPr>
          <w:b/>
          <w:spacing w:val="-1"/>
          <w:w w:val="100"/>
          <w:sz w:val="21"/>
        </w:rPr>
        <w:t>当所垫交的保险费及利息加上其他</w:t>
      </w:r>
      <w:r>
        <w:rPr>
          <w:b/>
          <w:spacing w:val="-3"/>
          <w:w w:val="100"/>
          <w:sz w:val="21"/>
        </w:rPr>
        <w:t>各项欠款及利息达到本合同现金价值时，本合同中止。</w:t>
      </w:r>
    </w:p>
    <w:p>
      <w:pPr>
        <w:spacing w:line="244" w:lineRule="auto" w:before="3"/>
        <w:ind w:left="4046" w:right="584" w:firstLine="0"/>
        <w:jc w:val="left"/>
        <w:rPr>
          <w:b/>
          <w:sz w:val="21"/>
        </w:rPr>
      </w:pPr>
      <w:r>
        <w:rPr>
          <w:b/>
          <w:spacing w:val="-2"/>
          <w:sz w:val="21"/>
        </w:rPr>
        <w:t>所垫交的保险费视同贷款，我们将向您收取利息（利息同贷款</w:t>
      </w:r>
      <w:r>
        <w:rPr>
          <w:b/>
          <w:spacing w:val="-2"/>
          <w:sz w:val="21"/>
        </w:rPr>
        <w:t>利率，参照</w:t>
      </w:r>
      <w:r>
        <w:rPr>
          <w:rFonts w:ascii="Times New Roman" w:eastAsia="Times New Roman"/>
          <w:b/>
          <w:spacing w:val="-2"/>
          <w:sz w:val="21"/>
        </w:rPr>
        <w:t>5.2</w:t>
      </w:r>
      <w:r>
        <w:rPr>
          <w:b/>
          <w:spacing w:val="-2"/>
          <w:sz w:val="21"/>
        </w:rPr>
        <w:t>条）。</w:t>
      </w:r>
    </w:p>
    <w:p>
      <w:pPr>
        <w:spacing w:line="244" w:lineRule="auto" w:before="0"/>
        <w:ind w:left="4046" w:right="584" w:firstLine="0"/>
        <w:jc w:val="left"/>
        <w:rPr>
          <w:b/>
          <w:sz w:val="21"/>
        </w:rPr>
      </w:pPr>
      <w:r>
        <w:rPr>
          <w:b/>
          <w:spacing w:val="-2"/>
          <w:sz w:val="21"/>
        </w:rPr>
        <w:t>您在保险费自动垫交开始后申请结束保险费的自动垫交的，须</w:t>
      </w:r>
      <w:r>
        <w:rPr>
          <w:b/>
          <w:spacing w:val="-2"/>
          <w:sz w:val="21"/>
        </w:rPr>
        <w:t>补交所垫交的保险费及利息。</w:t>
      </w:r>
    </w:p>
    <w:p>
      <w:pPr>
        <w:pStyle w:val="BodyText"/>
        <w:rPr>
          <w:b/>
          <w:sz w:val="24"/>
        </w:rPr>
      </w:pPr>
    </w:p>
    <w:p>
      <w:pPr>
        <w:pStyle w:val="Heading2"/>
        <w:numPr>
          <w:ilvl w:val="2"/>
          <w:numId w:val="2"/>
        </w:numPr>
        <w:tabs>
          <w:tab w:pos="1996" w:val="left" w:leader="none"/>
          <w:tab w:pos="1997" w:val="left" w:leader="none"/>
        </w:tabs>
        <w:spacing w:line="240" w:lineRule="auto" w:before="0" w:after="0"/>
        <w:ind w:left="1996" w:right="0" w:hanging="1215"/>
        <w:jc w:val="left"/>
      </w:pPr>
      <w:r>
        <w:rPr>
          <w:w w:val="95"/>
        </w:rPr>
        <w:t>现金价</w:t>
      </w:r>
      <w:r>
        <w:rPr>
          <w:w w:val="95"/>
        </w:rPr>
        <w:t>值</w:t>
      </w:r>
      <w:r>
        <w:rPr>
          <w:w w:val="95"/>
        </w:rPr>
        <w:t>权</w:t>
      </w:r>
      <w:r>
        <w:rPr>
          <w:spacing w:val="-10"/>
          <w:w w:val="95"/>
        </w:rPr>
        <w:t>益</w:t>
      </w:r>
    </w:p>
    <w:p>
      <w:pPr>
        <w:pStyle w:val="BodyText"/>
        <w:spacing w:before="1"/>
        <w:rPr>
          <w:b/>
          <w:sz w:val="4"/>
        </w:rPr>
      </w:pPr>
      <w:r>
        <w:rPr/>
        <w:drawing>
          <wp:anchor distT="0" distB="0" distL="0" distR="0" allowOverlap="1" layoutInCell="1" locked="0" behindDoc="0" simplePos="0" relativeHeight="7">
            <wp:simplePos x="0" y="0"/>
            <wp:positionH relativeFrom="page">
              <wp:posOffset>1012240</wp:posOffset>
            </wp:positionH>
            <wp:positionV relativeFrom="paragraph">
              <wp:posOffset>48902</wp:posOffset>
            </wp:positionV>
            <wp:extent cx="5869889" cy="6096"/>
            <wp:effectExtent l="0" t="0" r="0" b="0"/>
            <wp:wrapTopAndBottom/>
            <wp:docPr id="21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889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0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现金价</w:t>
      </w:r>
      <w:r>
        <w:rPr>
          <w:b/>
          <w:spacing w:val="-10"/>
          <w:sz w:val="21"/>
        </w:rPr>
        <w:t>值</w:t>
      </w:r>
      <w:r>
        <w:rPr>
          <w:b/>
          <w:sz w:val="21"/>
        </w:rPr>
        <w:tab/>
      </w:r>
      <w:r>
        <w:rPr>
          <w:sz w:val="21"/>
        </w:rPr>
        <w:t>本</w:t>
      </w:r>
      <w:r>
        <w:rPr>
          <w:sz w:val="21"/>
        </w:rPr>
        <w:t>合</w:t>
      </w:r>
      <w:r>
        <w:rPr>
          <w:sz w:val="21"/>
        </w:rPr>
        <w:t>同</w:t>
      </w:r>
      <w:r>
        <w:rPr>
          <w:sz w:val="21"/>
        </w:rPr>
        <w:t>的</w:t>
      </w:r>
      <w:r>
        <w:rPr>
          <w:sz w:val="21"/>
        </w:rPr>
        <w:t>每</w:t>
      </w:r>
      <w:r>
        <w:rPr>
          <w:sz w:val="21"/>
        </w:rPr>
        <w:t>个</w:t>
      </w:r>
      <w:r>
        <w:rPr>
          <w:sz w:val="21"/>
        </w:rPr>
        <w:t>保</w:t>
      </w:r>
      <w:r>
        <w:rPr>
          <w:sz w:val="21"/>
        </w:rPr>
        <w:t>单</w:t>
      </w:r>
      <w:r>
        <w:rPr>
          <w:sz w:val="21"/>
        </w:rPr>
        <w:t>年</w:t>
      </w:r>
      <w:r>
        <w:rPr>
          <w:sz w:val="21"/>
        </w:rPr>
        <w:t>度</w:t>
      </w:r>
      <w:r>
        <w:rPr>
          <w:sz w:val="21"/>
        </w:rPr>
        <w:t>末</w:t>
      </w:r>
      <w:r>
        <w:rPr>
          <w:sz w:val="21"/>
        </w:rPr>
        <w:t>的</w:t>
      </w:r>
      <w:r>
        <w:rPr>
          <w:sz w:val="21"/>
        </w:rPr>
        <w:t>现</w:t>
      </w:r>
      <w:r>
        <w:rPr>
          <w:sz w:val="21"/>
        </w:rPr>
        <w:t>金</w:t>
      </w:r>
      <w:r>
        <w:rPr>
          <w:sz w:val="21"/>
        </w:rPr>
        <w:t>价</w:t>
      </w:r>
      <w:r>
        <w:rPr>
          <w:sz w:val="21"/>
        </w:rPr>
        <w:t>值</w:t>
      </w:r>
      <w:r>
        <w:rPr>
          <w:sz w:val="21"/>
        </w:rPr>
        <w:t>会</w:t>
      </w:r>
      <w:r>
        <w:rPr>
          <w:sz w:val="21"/>
        </w:rPr>
        <w:t>在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单</w:t>
      </w:r>
      <w:r>
        <w:rPr>
          <w:sz w:val="21"/>
        </w:rPr>
        <w:t>上</w:t>
      </w:r>
      <w:r>
        <w:rPr>
          <w:sz w:val="21"/>
        </w:rPr>
        <w:t>载</w:t>
      </w:r>
      <w:r>
        <w:rPr>
          <w:sz w:val="21"/>
        </w:rPr>
        <w:t>明</w:t>
      </w:r>
      <w:r>
        <w:rPr>
          <w:sz w:val="21"/>
        </w:rPr>
        <w:t>。</w:t>
      </w:r>
      <w:r>
        <w:rPr>
          <w:sz w:val="21"/>
        </w:rPr>
        <w:t>如</w:t>
      </w:r>
      <w:r>
        <w:rPr>
          <w:spacing w:val="-10"/>
          <w:sz w:val="21"/>
        </w:rPr>
        <w:t>您</w:t>
      </w:r>
    </w:p>
    <w:p>
      <w:pPr>
        <w:pStyle w:val="BodyText"/>
        <w:spacing w:line="242" w:lineRule="auto"/>
        <w:ind w:left="4046" w:right="510"/>
      </w:pPr>
      <w:r>
        <w:rPr/>
        <w:drawing>
          <wp:anchor distT="0" distB="0" distL="0" distR="0" allowOverlap="1" layoutInCell="1" locked="0" behindDoc="1" simplePos="0" relativeHeight="487241728">
            <wp:simplePos x="0" y="0"/>
            <wp:positionH relativeFrom="page">
              <wp:posOffset>1012240</wp:posOffset>
            </wp:positionH>
            <wp:positionV relativeFrom="paragraph">
              <wp:posOffset>321916</wp:posOffset>
            </wp:positionV>
            <wp:extent cx="5869889" cy="4591205"/>
            <wp:effectExtent l="0" t="0" r="0" b="0"/>
            <wp:wrapNone/>
            <wp:docPr id="23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889" cy="459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欠交保险费，则现金价值为您已交最后一期保险费所对应的现</w:t>
      </w:r>
      <w:r>
        <w:rPr>
          <w:spacing w:val="-4"/>
        </w:rPr>
        <w:t>金价值。</w:t>
      </w:r>
    </w:p>
    <w:p>
      <w:pPr>
        <w:pStyle w:val="BodyText"/>
        <w:rPr>
          <w:sz w:val="11"/>
        </w:r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94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保单贷</w:t>
      </w:r>
      <w:r>
        <w:rPr>
          <w:b/>
          <w:spacing w:val="-10"/>
          <w:sz w:val="21"/>
        </w:rPr>
        <w:t>款</w:t>
      </w:r>
      <w:r>
        <w:rPr>
          <w:b/>
          <w:sz w:val="21"/>
        </w:rPr>
        <w:tab/>
      </w:r>
      <w:r>
        <w:rPr>
          <w:sz w:val="21"/>
        </w:rPr>
        <w:t>在</w:t>
      </w:r>
      <w:r>
        <w:rPr>
          <w:sz w:val="21"/>
        </w:rPr>
        <w:t>本</w:t>
      </w:r>
      <w:r>
        <w:rPr>
          <w:sz w:val="21"/>
        </w:rPr>
        <w:t>合</w:t>
      </w:r>
      <w:r>
        <w:rPr>
          <w:sz w:val="21"/>
        </w:rPr>
        <w:t>同</w:t>
      </w:r>
      <w:r>
        <w:rPr>
          <w:sz w:val="21"/>
        </w:rPr>
        <w:t>有</w:t>
      </w:r>
      <w:r>
        <w:rPr>
          <w:sz w:val="21"/>
        </w:rPr>
        <w:t>效</w:t>
      </w:r>
      <w:r>
        <w:rPr>
          <w:sz w:val="21"/>
        </w:rPr>
        <w:t>期</w:t>
      </w:r>
      <w:r>
        <w:rPr>
          <w:sz w:val="21"/>
        </w:rPr>
        <w:t>内</w:t>
      </w:r>
      <w:r>
        <w:rPr>
          <w:sz w:val="21"/>
        </w:rPr>
        <w:t>，</w:t>
      </w:r>
      <w:r>
        <w:rPr>
          <w:sz w:val="21"/>
        </w:rPr>
        <w:t>您</w:t>
      </w:r>
      <w:r>
        <w:rPr>
          <w:sz w:val="21"/>
        </w:rPr>
        <w:t>可</w:t>
      </w:r>
      <w:r>
        <w:rPr>
          <w:sz w:val="21"/>
        </w:rPr>
        <w:t>以</w:t>
      </w:r>
      <w:r>
        <w:rPr>
          <w:sz w:val="21"/>
        </w:rPr>
        <w:t>向</w:t>
      </w:r>
      <w:r>
        <w:rPr>
          <w:sz w:val="21"/>
        </w:rPr>
        <w:t>我</w:t>
      </w:r>
      <w:r>
        <w:rPr>
          <w:sz w:val="21"/>
        </w:rPr>
        <w:t>们</w:t>
      </w:r>
      <w:r>
        <w:rPr>
          <w:sz w:val="21"/>
        </w:rPr>
        <w:t>申</w:t>
      </w:r>
      <w:r>
        <w:rPr>
          <w:sz w:val="21"/>
        </w:rPr>
        <w:t>请</w:t>
      </w:r>
      <w:r>
        <w:rPr>
          <w:sz w:val="21"/>
        </w:rPr>
        <w:t>贷</w:t>
      </w:r>
      <w:r>
        <w:rPr>
          <w:sz w:val="21"/>
        </w:rPr>
        <w:t>款</w:t>
      </w:r>
      <w:r>
        <w:rPr>
          <w:sz w:val="21"/>
        </w:rPr>
        <w:t>。</w:t>
      </w:r>
      <w:r>
        <w:rPr>
          <w:sz w:val="21"/>
        </w:rPr>
        <w:t>贷</w:t>
      </w:r>
      <w:r>
        <w:rPr>
          <w:sz w:val="21"/>
        </w:rPr>
        <w:t>款</w:t>
      </w:r>
      <w:r>
        <w:rPr>
          <w:sz w:val="21"/>
        </w:rPr>
        <w:t>金</w:t>
      </w:r>
      <w:r>
        <w:rPr>
          <w:sz w:val="21"/>
        </w:rPr>
        <w:t>额</w:t>
      </w:r>
      <w:r>
        <w:rPr>
          <w:sz w:val="21"/>
        </w:rPr>
        <w:t>不</w:t>
      </w:r>
      <w:r>
        <w:rPr>
          <w:sz w:val="21"/>
        </w:rPr>
        <w:t>得</w:t>
      </w:r>
      <w:r>
        <w:rPr>
          <w:spacing w:val="-10"/>
          <w:sz w:val="21"/>
        </w:rPr>
        <w:t>超</w:t>
      </w:r>
    </w:p>
    <w:p>
      <w:pPr>
        <w:pStyle w:val="BodyText"/>
        <w:spacing w:line="242" w:lineRule="auto" w:before="4"/>
        <w:ind w:left="4046" w:right="509"/>
      </w:pPr>
      <w:r>
        <w:rPr>
          <w:spacing w:val="-2"/>
        </w:rPr>
        <w:t>过本合同现金价值的</w:t>
      </w:r>
      <w:r>
        <w:rPr>
          <w:rFonts w:ascii="Times New Roman" w:eastAsia="Times New Roman"/>
          <w:spacing w:val="-2"/>
        </w:rPr>
        <w:t>80%</w:t>
      </w:r>
      <w:r>
        <w:rPr>
          <w:spacing w:val="-10"/>
        </w:rPr>
        <w:t>扣除各项欠款后的余额，每次贷款期限</w:t>
      </w:r>
      <w:r>
        <w:rPr>
          <w:spacing w:val="-2"/>
        </w:rPr>
        <w:t>最长不超过</w:t>
      </w:r>
      <w:r>
        <w:rPr>
          <w:rFonts w:ascii="Times New Roman" w:eastAsia="Times New Roman"/>
          <w:spacing w:val="-2"/>
        </w:rPr>
        <w:t>6</w:t>
      </w:r>
      <w:r>
        <w:rPr>
          <w:spacing w:val="-2"/>
        </w:rPr>
        <w:t>个月。贷款利率可向我公司查询。</w:t>
      </w:r>
    </w:p>
    <w:p>
      <w:pPr>
        <w:pStyle w:val="BodyText"/>
        <w:spacing w:line="242" w:lineRule="auto" w:before="2"/>
        <w:ind w:left="4046" w:right="510"/>
      </w:pPr>
      <w:r>
        <w:rPr>
          <w:spacing w:val="-2"/>
        </w:rPr>
        <w:t>贷款本金及利息应在贷款当期期限届满日前偿还。未能偿还的</w:t>
      </w:r>
      <w:r>
        <w:rPr>
          <w:spacing w:val="-2"/>
        </w:rPr>
        <w:t>利息将被并入原贷款金额中，视同重新贷款。</w:t>
      </w:r>
    </w:p>
    <w:p>
      <w:pPr>
        <w:pStyle w:val="BodyText"/>
        <w:spacing w:line="242" w:lineRule="auto" w:before="1"/>
        <w:ind w:left="4046" w:right="510"/>
      </w:pPr>
      <w:r>
        <w:rPr>
          <w:spacing w:val="-2"/>
        </w:rPr>
        <w:t>自贷款本金及利息加上其他各项欠款达到本合同现金价值的次</w:t>
      </w:r>
      <w:r>
        <w:rPr>
          <w:spacing w:val="-2"/>
        </w:rPr>
        <w:t>日零时起，本合同效力中止。</w:t>
      </w:r>
    </w:p>
    <w:p>
      <w:pPr>
        <w:pStyle w:val="BodyText"/>
        <w:spacing w:before="5"/>
        <w:rPr>
          <w:sz w:val="24"/>
        </w:rPr>
      </w:pPr>
    </w:p>
    <w:p>
      <w:pPr>
        <w:pStyle w:val="Heading2"/>
        <w:numPr>
          <w:ilvl w:val="2"/>
          <w:numId w:val="2"/>
        </w:numPr>
        <w:tabs>
          <w:tab w:pos="1996" w:val="left" w:leader="none"/>
          <w:tab w:pos="1997" w:val="left" w:leader="none"/>
        </w:tabs>
        <w:spacing w:line="240" w:lineRule="auto" w:before="0" w:after="0"/>
        <w:ind w:left="1996" w:right="0" w:hanging="1215"/>
        <w:jc w:val="left"/>
      </w:pPr>
      <w:r>
        <w:rPr>
          <w:w w:val="95"/>
        </w:rPr>
        <w:t>年金转</w:t>
      </w:r>
      <w:r>
        <w:rPr>
          <w:w w:val="95"/>
        </w:rPr>
        <w:t>换</w:t>
      </w:r>
      <w:r>
        <w:rPr>
          <w:spacing w:val="-10"/>
          <w:w w:val="95"/>
        </w:rPr>
        <w:t>权</w:t>
      </w: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81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年金转换</w:t>
      </w:r>
      <w:r>
        <w:rPr>
          <w:b/>
          <w:spacing w:val="-10"/>
          <w:sz w:val="21"/>
        </w:rPr>
        <w:t>权</w:t>
      </w:r>
      <w:r>
        <w:rPr>
          <w:b/>
          <w:sz w:val="21"/>
        </w:rPr>
        <w:tab/>
      </w:r>
      <w:r>
        <w:rPr>
          <w:sz w:val="21"/>
        </w:rPr>
        <w:t>被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人</w:t>
      </w:r>
      <w:r>
        <w:rPr>
          <w:sz w:val="21"/>
        </w:rPr>
        <w:t>满</w:t>
      </w:r>
      <w:r>
        <w:rPr>
          <w:rFonts w:ascii="Times New Roman" w:eastAsia="Times New Roman"/>
          <w:sz w:val="21"/>
        </w:rPr>
        <w:t>65</w:t>
      </w:r>
      <w:r>
        <w:rPr>
          <w:sz w:val="21"/>
        </w:rPr>
        <w:t>周</w:t>
      </w:r>
      <w:r>
        <w:rPr>
          <w:sz w:val="21"/>
        </w:rPr>
        <w:t>岁</w:t>
      </w:r>
      <w:r>
        <w:rPr>
          <w:sz w:val="21"/>
        </w:rPr>
        <w:t>后</w:t>
      </w:r>
      <w:r>
        <w:rPr>
          <w:sz w:val="21"/>
        </w:rPr>
        <w:t>，</w:t>
      </w:r>
      <w:r>
        <w:rPr>
          <w:sz w:val="21"/>
        </w:rPr>
        <w:t>经</w:t>
      </w:r>
      <w:r>
        <w:rPr>
          <w:sz w:val="21"/>
        </w:rPr>
        <w:t>与</w:t>
      </w:r>
      <w:r>
        <w:rPr>
          <w:sz w:val="21"/>
        </w:rPr>
        <w:t>我</w:t>
      </w:r>
      <w:r>
        <w:rPr>
          <w:sz w:val="21"/>
        </w:rPr>
        <w:t>们</w:t>
      </w:r>
      <w:r>
        <w:rPr>
          <w:sz w:val="21"/>
        </w:rPr>
        <w:t>协</w:t>
      </w:r>
      <w:r>
        <w:rPr>
          <w:sz w:val="21"/>
        </w:rPr>
        <w:t>商</w:t>
      </w:r>
      <w:r>
        <w:rPr>
          <w:sz w:val="21"/>
        </w:rPr>
        <w:t>一</w:t>
      </w:r>
      <w:r>
        <w:rPr>
          <w:sz w:val="21"/>
        </w:rPr>
        <w:t>致</w:t>
      </w:r>
      <w:r>
        <w:rPr>
          <w:sz w:val="21"/>
        </w:rPr>
        <w:t>，</w:t>
      </w:r>
      <w:r>
        <w:rPr>
          <w:sz w:val="21"/>
        </w:rPr>
        <w:t>您</w:t>
      </w:r>
      <w:r>
        <w:rPr>
          <w:sz w:val="21"/>
        </w:rPr>
        <w:t>有</w:t>
      </w:r>
      <w:r>
        <w:rPr>
          <w:sz w:val="21"/>
        </w:rPr>
        <w:t>权</w:t>
      </w:r>
      <w:r>
        <w:rPr>
          <w:sz w:val="21"/>
        </w:rPr>
        <w:t>将</w:t>
      </w:r>
      <w:r>
        <w:rPr>
          <w:sz w:val="21"/>
        </w:rPr>
        <w:t>本</w:t>
      </w:r>
      <w:r>
        <w:rPr>
          <w:sz w:val="21"/>
        </w:rPr>
        <w:t>合</w:t>
      </w:r>
      <w:r>
        <w:rPr>
          <w:sz w:val="21"/>
        </w:rPr>
        <w:t>同</w:t>
      </w:r>
      <w:r>
        <w:rPr>
          <w:spacing w:val="-10"/>
          <w:sz w:val="21"/>
        </w:rPr>
        <w:t>的</w:t>
      </w:r>
    </w:p>
    <w:p>
      <w:pPr>
        <w:pStyle w:val="BodyText"/>
        <w:spacing w:line="242" w:lineRule="auto" w:before="2"/>
        <w:ind w:left="4046" w:right="510"/>
        <w:jc w:val="both"/>
      </w:pPr>
      <w:r>
        <w:rPr>
          <w:spacing w:val="-2"/>
        </w:rPr>
        <w:t>全部或部分现金价值作为一次交清的保险费购买我们届时提供</w:t>
      </w:r>
      <w:r>
        <w:rPr>
          <w:spacing w:val="-2"/>
        </w:rPr>
        <w:t>的转换年金保险。转换年金保险的领取金额按照购买当时我们</w:t>
      </w:r>
      <w:r>
        <w:rPr>
          <w:spacing w:val="-2"/>
        </w:rPr>
        <w:t>提供的年金领取标准确定。</w:t>
      </w:r>
    </w:p>
    <w:p>
      <w:pPr>
        <w:pStyle w:val="BodyText"/>
        <w:spacing w:before="8"/>
        <w:rPr>
          <w:sz w:val="11"/>
        </w:rPr>
      </w:pPr>
    </w:p>
    <w:p>
      <w:pPr>
        <w:pStyle w:val="Heading2"/>
        <w:numPr>
          <w:ilvl w:val="2"/>
          <w:numId w:val="2"/>
        </w:numPr>
        <w:tabs>
          <w:tab w:pos="1996" w:val="left" w:leader="none"/>
          <w:tab w:pos="1997" w:val="left" w:leader="none"/>
        </w:tabs>
        <w:spacing w:line="240" w:lineRule="auto" w:before="89" w:after="0"/>
        <w:ind w:left="1996" w:right="0" w:hanging="1215"/>
        <w:jc w:val="left"/>
      </w:pPr>
      <w:r>
        <w:rPr>
          <w:w w:val="95"/>
        </w:rPr>
        <w:t>合同效</w:t>
      </w:r>
      <w:r>
        <w:rPr>
          <w:w w:val="95"/>
        </w:rPr>
        <w:t>力</w:t>
      </w:r>
      <w:r>
        <w:rPr>
          <w:w w:val="95"/>
        </w:rPr>
        <w:t>的</w:t>
      </w:r>
      <w:r>
        <w:rPr>
          <w:w w:val="95"/>
        </w:rPr>
        <w:t>中止及</w:t>
      </w:r>
      <w:r>
        <w:rPr>
          <w:w w:val="95"/>
        </w:rPr>
        <w:t>恢</w:t>
      </w:r>
      <w:r>
        <w:rPr>
          <w:spacing w:val="-10"/>
          <w:w w:val="95"/>
        </w:rPr>
        <w:t>复</w:t>
      </w: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39" w:after="0"/>
        <w:ind w:left="1996" w:right="0" w:hanging="1215"/>
        <w:jc w:val="left"/>
        <w:rPr>
          <w:b/>
          <w:sz w:val="21"/>
        </w:rPr>
      </w:pPr>
      <w:r>
        <w:rPr>
          <w:b/>
          <w:sz w:val="21"/>
        </w:rPr>
        <w:t>效力中</w:t>
      </w:r>
      <w:r>
        <w:rPr>
          <w:b/>
          <w:spacing w:val="-10"/>
          <w:sz w:val="21"/>
        </w:rPr>
        <w:t>止</w:t>
      </w:r>
      <w:r>
        <w:rPr>
          <w:b/>
          <w:sz w:val="21"/>
        </w:rPr>
        <w:tab/>
      </w:r>
      <w:r>
        <w:rPr>
          <w:b/>
          <w:spacing w:val="-2"/>
          <w:sz w:val="21"/>
        </w:rPr>
        <w:t>在</w:t>
      </w:r>
      <w:r>
        <w:rPr>
          <w:b/>
          <w:spacing w:val="-2"/>
          <w:sz w:val="21"/>
        </w:rPr>
        <w:t>本</w:t>
      </w:r>
      <w:r>
        <w:rPr>
          <w:b/>
          <w:spacing w:val="-2"/>
          <w:sz w:val="21"/>
        </w:rPr>
        <w:t>合</w:t>
      </w:r>
      <w:r>
        <w:rPr>
          <w:b/>
          <w:spacing w:val="-2"/>
          <w:sz w:val="21"/>
        </w:rPr>
        <w:t>同</w:t>
      </w:r>
      <w:r>
        <w:rPr>
          <w:b/>
          <w:spacing w:val="-2"/>
          <w:sz w:val="21"/>
        </w:rPr>
        <w:t>效</w:t>
      </w:r>
      <w:r>
        <w:rPr>
          <w:b/>
          <w:spacing w:val="-2"/>
          <w:sz w:val="21"/>
        </w:rPr>
        <w:t>力</w:t>
      </w:r>
      <w:r>
        <w:rPr>
          <w:b/>
          <w:spacing w:val="-2"/>
          <w:sz w:val="21"/>
        </w:rPr>
        <w:t>中</w:t>
      </w:r>
      <w:r>
        <w:rPr>
          <w:b/>
          <w:spacing w:val="-2"/>
          <w:sz w:val="21"/>
        </w:rPr>
        <w:t>止</w:t>
      </w:r>
      <w:r>
        <w:rPr>
          <w:b/>
          <w:spacing w:val="-2"/>
          <w:sz w:val="21"/>
        </w:rPr>
        <w:t>期间，</w:t>
      </w:r>
      <w:r>
        <w:rPr>
          <w:b/>
          <w:spacing w:val="-2"/>
          <w:sz w:val="21"/>
        </w:rPr>
        <w:t>我</w:t>
      </w:r>
      <w:r>
        <w:rPr>
          <w:b/>
          <w:spacing w:val="-2"/>
          <w:sz w:val="21"/>
        </w:rPr>
        <w:t>们</w:t>
      </w:r>
      <w:r>
        <w:rPr>
          <w:b/>
          <w:spacing w:val="-2"/>
          <w:sz w:val="21"/>
        </w:rPr>
        <w:t>不</w:t>
      </w:r>
      <w:r>
        <w:rPr>
          <w:b/>
          <w:spacing w:val="-2"/>
          <w:sz w:val="21"/>
        </w:rPr>
        <w:t>承</w:t>
      </w:r>
      <w:r>
        <w:rPr>
          <w:b/>
          <w:spacing w:val="-2"/>
          <w:sz w:val="21"/>
        </w:rPr>
        <w:t>担</w:t>
      </w:r>
      <w:r>
        <w:rPr>
          <w:b/>
          <w:spacing w:val="-2"/>
          <w:sz w:val="21"/>
        </w:rPr>
        <w:t>保</w:t>
      </w:r>
      <w:r>
        <w:rPr>
          <w:b/>
          <w:spacing w:val="-2"/>
          <w:sz w:val="21"/>
        </w:rPr>
        <w:t>险</w:t>
      </w:r>
      <w:r>
        <w:rPr>
          <w:b/>
          <w:spacing w:val="-2"/>
          <w:sz w:val="21"/>
        </w:rPr>
        <w:t>责</w:t>
      </w:r>
      <w:r>
        <w:rPr>
          <w:b/>
          <w:spacing w:val="-2"/>
          <w:sz w:val="21"/>
        </w:rPr>
        <w:t>任</w:t>
      </w:r>
      <w:r>
        <w:rPr>
          <w:b/>
          <w:spacing w:val="-10"/>
          <w:sz w:val="21"/>
        </w:rPr>
        <w:t>。</w:t>
      </w:r>
    </w:p>
    <w:p>
      <w:pPr>
        <w:pStyle w:val="BodyText"/>
        <w:spacing w:before="3"/>
        <w:rPr>
          <w:b/>
          <w:sz w:val="11"/>
        </w:r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94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效力恢</w:t>
      </w:r>
      <w:r>
        <w:rPr>
          <w:b/>
          <w:spacing w:val="-10"/>
          <w:sz w:val="21"/>
        </w:rPr>
        <w:t>复</w:t>
      </w:r>
      <w:r>
        <w:rPr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同效力中止后</w:t>
      </w:r>
      <w:r>
        <w:rPr>
          <w:rFonts w:ascii="Times New Roman" w:eastAsia="Times New Roman"/>
          <w:spacing w:val="-2"/>
          <w:sz w:val="21"/>
        </w:rPr>
        <w:t>2</w:t>
      </w:r>
      <w:r>
        <w:rPr>
          <w:spacing w:val="-2"/>
          <w:sz w:val="21"/>
        </w:rPr>
        <w:t>年</w:t>
      </w:r>
      <w:r>
        <w:rPr>
          <w:spacing w:val="-2"/>
          <w:sz w:val="21"/>
        </w:rPr>
        <w:t>内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可</w:t>
      </w:r>
      <w:r>
        <w:rPr>
          <w:spacing w:val="-2"/>
          <w:sz w:val="21"/>
        </w:rPr>
        <w:t>以申请恢复合同效力。</w:t>
      </w:r>
      <w:r>
        <w:rPr>
          <w:spacing w:val="-2"/>
          <w:sz w:val="21"/>
        </w:rPr>
        <w:t>除</w:t>
      </w:r>
      <w:r>
        <w:rPr>
          <w:spacing w:val="-2"/>
          <w:sz w:val="21"/>
        </w:rPr>
        <w:t>被</w:t>
      </w:r>
      <w:r>
        <w:rPr>
          <w:spacing w:val="-2"/>
          <w:sz w:val="21"/>
        </w:rPr>
        <w:t>保</w:t>
      </w:r>
      <w:r>
        <w:rPr>
          <w:spacing w:val="-10"/>
          <w:sz w:val="21"/>
        </w:rPr>
        <w:t>险</w:t>
      </w:r>
    </w:p>
    <w:p>
      <w:pPr>
        <w:pStyle w:val="BodyText"/>
        <w:spacing w:line="242" w:lineRule="auto" w:before="2"/>
        <w:ind w:left="4046" w:right="509"/>
      </w:pPr>
      <w:r>
        <w:rPr>
          <w:spacing w:val="-2"/>
        </w:rPr>
        <w:t>人的危险程度在中止期间内显著增加外，在您补付保险费及利</w:t>
      </w:r>
      <w:r>
        <w:rPr>
          <w:spacing w:val="-2"/>
        </w:rPr>
        <w:t>息，以及其他所有未还款项的次日零时起，合同效力恢复。</w:t>
      </w:r>
      <w:r>
        <w:rPr>
          <w:spacing w:val="80"/>
          <w:w w:val="150"/>
        </w:rPr>
        <w:t> </w:t>
      </w:r>
      <w:r>
        <w:rPr>
          <w:spacing w:val="-2"/>
        </w:rPr>
        <w:t>若本合同效力中止之日起满</w:t>
      </w: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年未恢复合同效力的，我们有权解</w:t>
      </w:r>
      <w:r>
        <w:rPr>
          <w:spacing w:val="-2"/>
        </w:rPr>
        <w:t>除合同。我们解除合同的，向您退还合同效力中止时本合同的</w:t>
      </w:r>
      <w:r>
        <w:rPr>
          <w:spacing w:val="-2"/>
        </w:rPr>
        <w:t>现金价值扣除您尚未偿还的各项欠款之后的余额。</w:t>
      </w:r>
    </w:p>
    <w:p>
      <w:pPr>
        <w:pStyle w:val="BodyText"/>
        <w:spacing w:before="6"/>
      </w:pPr>
    </w:p>
    <w:p>
      <w:pPr>
        <w:spacing w:after="0"/>
        <w:sectPr>
          <w:footerReference w:type="default" r:id="rId19"/>
          <w:pgSz w:w="11910" w:h="16840"/>
          <w:pgMar w:footer="879" w:header="0" w:top="1060" w:bottom="1060" w:left="920" w:right="660"/>
        </w:sectPr>
      </w:pPr>
    </w:p>
    <w:p>
      <w:pPr>
        <w:pStyle w:val="Heading2"/>
        <w:numPr>
          <w:ilvl w:val="2"/>
          <w:numId w:val="2"/>
        </w:numPr>
        <w:tabs>
          <w:tab w:pos="1996" w:val="left" w:leader="none"/>
          <w:tab w:pos="1997" w:val="left" w:leader="none"/>
        </w:tabs>
        <w:spacing w:line="240" w:lineRule="auto" w:before="74" w:after="0"/>
        <w:ind w:left="1996" w:right="0" w:hanging="1215"/>
        <w:jc w:val="left"/>
      </w:pPr>
      <w:r>
        <w:rPr>
          <w:spacing w:val="-3"/>
          <w:w w:val="95"/>
        </w:rPr>
        <w:t>合同解除</w:t>
      </w: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</w:tabs>
        <w:spacing w:line="242" w:lineRule="auto" w:before="81" w:after="0"/>
        <w:ind w:left="1996" w:right="0" w:hanging="1215"/>
        <w:jc w:val="left"/>
        <w:rPr>
          <w:b/>
          <w:sz w:val="21"/>
        </w:rPr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1012240</wp:posOffset>
            </wp:positionH>
            <wp:positionV relativeFrom="paragraph">
              <wp:posOffset>48422</wp:posOffset>
            </wp:positionV>
            <wp:extent cx="5869889" cy="6095"/>
            <wp:effectExtent l="0" t="0" r="0" b="0"/>
            <wp:wrapNone/>
            <wp:docPr id="25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889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16"/>
          <w:sz w:val="21"/>
        </w:rPr>
        <w:t>解除合同的手续及</w:t>
      </w:r>
      <w:r>
        <w:rPr>
          <w:b/>
          <w:spacing w:val="-6"/>
          <w:sz w:val="21"/>
        </w:rPr>
        <w:t>风险</w:t>
      </w:r>
    </w:p>
    <w:p>
      <w:pPr>
        <w:spacing w:line="240" w:lineRule="auto" w:before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8"/>
        <w:rPr>
          <w:b/>
          <w:sz w:val="16"/>
        </w:rPr>
      </w:pPr>
    </w:p>
    <w:p>
      <w:pPr>
        <w:pStyle w:val="BodyText"/>
        <w:spacing w:line="242" w:lineRule="auto"/>
        <w:ind w:left="175" w:right="510"/>
      </w:pPr>
      <w:r>
        <w:rPr>
          <w:spacing w:val="-2"/>
        </w:rPr>
        <w:t>如您在犹豫期后申请解除本合同，请填写解除合同申请书并向</w:t>
      </w:r>
      <w:r>
        <w:rPr>
          <w:spacing w:val="-2"/>
        </w:rPr>
        <w:t>我们提供下列资料：</w:t>
      </w:r>
    </w:p>
    <w:p>
      <w:pPr>
        <w:pStyle w:val="ListParagraph"/>
        <w:numPr>
          <w:ilvl w:val="0"/>
          <w:numId w:val="8"/>
        </w:numPr>
        <w:tabs>
          <w:tab w:pos="705" w:val="left" w:leader="none"/>
        </w:tabs>
        <w:spacing w:line="240" w:lineRule="auto" w:before="1" w:after="0"/>
        <w:ind w:left="704" w:right="0" w:hanging="530"/>
        <w:jc w:val="left"/>
        <w:rPr>
          <w:sz w:val="21"/>
        </w:rPr>
      </w:pPr>
      <w:r>
        <w:rPr>
          <w:spacing w:val="-4"/>
          <w:sz w:val="21"/>
        </w:rPr>
        <w:t>保险合同；</w:t>
      </w:r>
    </w:p>
    <w:p>
      <w:pPr>
        <w:pStyle w:val="ListParagraph"/>
        <w:numPr>
          <w:ilvl w:val="0"/>
          <w:numId w:val="8"/>
        </w:numPr>
        <w:tabs>
          <w:tab w:pos="705" w:val="left" w:leader="none"/>
        </w:tabs>
        <w:spacing w:line="240" w:lineRule="auto" w:before="3" w:after="0"/>
        <w:ind w:left="704" w:right="0" w:hanging="530"/>
        <w:jc w:val="left"/>
        <w:rPr>
          <w:sz w:val="21"/>
        </w:rPr>
      </w:pPr>
      <w:r>
        <w:rPr>
          <w:spacing w:val="-3"/>
          <w:sz w:val="21"/>
        </w:rPr>
        <w:t>您的有效身份证件。</w:t>
      </w:r>
    </w:p>
    <w:p>
      <w:pPr>
        <w:pStyle w:val="BodyText"/>
        <w:spacing w:line="242" w:lineRule="auto" w:before="4"/>
        <w:ind w:left="175" w:right="509"/>
        <w:jc w:val="both"/>
      </w:pPr>
      <w:r>
        <w:rPr>
          <w:spacing w:val="-2"/>
        </w:rPr>
        <w:t>自我们收到解除合同申请书时起，本合同效力终止。我们自收</w:t>
      </w:r>
      <w:r>
        <w:rPr>
          <w:spacing w:val="-2"/>
        </w:rPr>
        <w:t>到解除合同申请书之日起</w:t>
      </w:r>
      <w:r>
        <w:rPr>
          <w:rFonts w:ascii="Times New Roman" w:eastAsia="Times New Roman"/>
          <w:spacing w:val="-2"/>
        </w:rPr>
        <w:t>30</w:t>
      </w:r>
      <w:r>
        <w:rPr>
          <w:spacing w:val="-2"/>
        </w:rPr>
        <w:t>日内向您退还本合同的现金价值扣</w:t>
      </w:r>
      <w:r>
        <w:rPr>
          <w:spacing w:val="-2"/>
        </w:rPr>
        <w:t>除您尚未偿还的各项欠款之后的余额。</w:t>
      </w:r>
    </w:p>
    <w:p>
      <w:pPr>
        <w:spacing w:before="1"/>
        <w:ind w:left="175" w:right="0" w:firstLine="0"/>
        <w:jc w:val="left"/>
        <w:rPr>
          <w:b/>
          <w:sz w:val="21"/>
        </w:rPr>
      </w:pPr>
      <w:r>
        <w:rPr>
          <w:b/>
          <w:spacing w:val="-3"/>
          <w:sz w:val="21"/>
        </w:rPr>
        <w:t>您犹豫期后解除合同会遭受一定损失。</w:t>
      </w:r>
    </w:p>
    <w:p>
      <w:pPr>
        <w:spacing w:after="0"/>
        <w:jc w:val="left"/>
        <w:rPr>
          <w:sz w:val="21"/>
        </w:rPr>
        <w:sectPr>
          <w:type w:val="continuous"/>
          <w:pgSz w:w="11910" w:h="16840"/>
          <w:pgMar w:header="0" w:footer="879" w:top="220" w:bottom="280" w:left="920" w:right="660"/>
          <w:cols w:num="2" w:equalWidth="0">
            <w:col w:w="3831" w:space="40"/>
            <w:col w:w="6459"/>
          </w:cols>
        </w:sectPr>
      </w:pPr>
    </w:p>
    <w:p>
      <w:pPr>
        <w:pStyle w:val="BodyText"/>
        <w:spacing w:before="8"/>
        <w:rPr>
          <w:b/>
          <w:sz w:val="18"/>
        </w:rPr>
      </w:pPr>
    </w:p>
    <w:p>
      <w:pPr>
        <w:pStyle w:val="Heading2"/>
        <w:numPr>
          <w:ilvl w:val="2"/>
          <w:numId w:val="2"/>
        </w:numPr>
        <w:tabs>
          <w:tab w:pos="1996" w:val="left" w:leader="none"/>
          <w:tab w:pos="1997" w:val="left" w:leader="none"/>
        </w:tabs>
        <w:spacing w:line="240" w:lineRule="auto" w:before="77" w:after="0"/>
        <w:ind w:left="1996" w:right="0" w:hanging="1215"/>
        <w:jc w:val="left"/>
      </w:pPr>
      <w:r>
        <w:rPr>
          <w:w w:val="95"/>
        </w:rPr>
        <w:t>合同效</w:t>
      </w:r>
      <w:r>
        <w:rPr>
          <w:w w:val="95"/>
        </w:rPr>
        <w:t>力</w:t>
      </w:r>
      <w:r>
        <w:rPr>
          <w:w w:val="95"/>
        </w:rPr>
        <w:t>的</w:t>
      </w:r>
      <w:r>
        <w:rPr>
          <w:spacing w:val="-5"/>
          <w:w w:val="95"/>
        </w:rPr>
        <w:t>终止</w:t>
      </w:r>
    </w:p>
    <w:p>
      <w:pPr>
        <w:pStyle w:val="BodyText"/>
        <w:spacing w:before="11"/>
        <w:rPr>
          <w:b/>
          <w:sz w:val="3"/>
        </w:rPr>
      </w:pP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1012240</wp:posOffset>
            </wp:positionH>
            <wp:positionV relativeFrom="paragraph">
              <wp:posOffset>47064</wp:posOffset>
            </wp:positionV>
            <wp:extent cx="5869400" cy="6096"/>
            <wp:effectExtent l="0" t="0" r="0" b="0"/>
            <wp:wrapTopAndBottom/>
            <wp:docPr id="27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400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0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合同效力的终</w:t>
      </w:r>
      <w:r>
        <w:rPr>
          <w:b/>
          <w:spacing w:val="-10"/>
          <w:sz w:val="21"/>
        </w:rPr>
        <w:t>止</w:t>
      </w:r>
      <w:r>
        <w:rPr>
          <w:b/>
          <w:sz w:val="21"/>
        </w:rPr>
        <w:tab/>
      </w:r>
      <w:r>
        <w:rPr>
          <w:spacing w:val="-2"/>
          <w:sz w:val="21"/>
        </w:rPr>
        <w:t>发</w:t>
      </w:r>
      <w:r>
        <w:rPr>
          <w:spacing w:val="-2"/>
          <w:sz w:val="21"/>
        </w:rPr>
        <w:t>生</w:t>
      </w:r>
      <w:r>
        <w:rPr>
          <w:spacing w:val="-2"/>
          <w:sz w:val="21"/>
        </w:rPr>
        <w:t>下列情况之一者，本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效力即时终</w:t>
      </w:r>
      <w:r>
        <w:rPr>
          <w:spacing w:val="-2"/>
          <w:sz w:val="21"/>
        </w:rPr>
        <w:t>止</w:t>
      </w:r>
      <w:r>
        <w:rPr>
          <w:spacing w:val="-10"/>
          <w:sz w:val="21"/>
        </w:rPr>
        <w:t>：</w:t>
      </w:r>
    </w:p>
    <w:p>
      <w:pPr>
        <w:pStyle w:val="BodyText"/>
        <w:ind w:left="4046"/>
      </w:pPr>
      <w:r>
        <w:rPr>
          <w:spacing w:val="-2"/>
        </w:rPr>
        <w:t>（</w:t>
      </w: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）</w:t>
      </w:r>
      <w:r>
        <w:rPr>
          <w:spacing w:val="-3"/>
        </w:rPr>
        <w:t>我们收到解除合同申请书；</w:t>
      </w:r>
    </w:p>
    <w:p>
      <w:pPr>
        <w:spacing w:after="0"/>
        <w:sectPr>
          <w:type w:val="continuous"/>
          <w:pgSz w:w="11910" w:h="16840"/>
          <w:pgMar w:header="0" w:footer="879" w:top="220" w:bottom="280" w:left="920" w:right="660"/>
        </w:sectPr>
      </w:pPr>
    </w:p>
    <w:p>
      <w:pPr>
        <w:pStyle w:val="ListParagraph"/>
        <w:numPr>
          <w:ilvl w:val="1"/>
          <w:numId w:val="8"/>
        </w:numPr>
        <w:tabs>
          <w:tab w:pos="4007" w:val="left" w:leader="none"/>
        </w:tabs>
        <w:spacing w:line="240" w:lineRule="auto" w:before="55" w:after="0"/>
        <w:ind w:left="4006" w:right="0" w:hanging="530"/>
        <w:jc w:val="left"/>
        <w:rPr>
          <w:sz w:val="21"/>
        </w:rPr>
      </w:pPr>
      <w:r>
        <w:rPr>
          <w:spacing w:val="-4"/>
          <w:sz w:val="21"/>
        </w:rPr>
        <w:t>被保险人身故；</w:t>
      </w:r>
    </w:p>
    <w:p>
      <w:pPr>
        <w:pStyle w:val="ListParagraph"/>
        <w:numPr>
          <w:ilvl w:val="1"/>
          <w:numId w:val="8"/>
        </w:numPr>
        <w:tabs>
          <w:tab w:pos="4007" w:val="left" w:leader="none"/>
        </w:tabs>
        <w:spacing w:line="240" w:lineRule="auto" w:before="5" w:after="0"/>
        <w:ind w:left="4006" w:right="0" w:hanging="530"/>
        <w:jc w:val="left"/>
        <w:rPr>
          <w:sz w:val="21"/>
        </w:rPr>
      </w:pPr>
      <w:r>
        <w:rPr>
          <w:spacing w:val="-3"/>
          <w:sz w:val="21"/>
        </w:rPr>
        <w:t>因本合同其他条款约定情形而终止。</w:t>
      </w:r>
    </w:p>
    <w:p>
      <w:pPr>
        <w:pStyle w:val="BodyText"/>
        <w:spacing w:before="11"/>
        <w:rPr>
          <w:sz w:val="18"/>
        </w:rPr>
      </w:pPr>
    </w:p>
    <w:p>
      <w:pPr>
        <w:spacing w:after="0"/>
        <w:rPr>
          <w:sz w:val="18"/>
        </w:rPr>
        <w:sectPr>
          <w:footerReference w:type="default" r:id="rId22"/>
          <w:pgSz w:w="11910" w:h="16840"/>
          <w:pgMar w:footer="879" w:header="0" w:top="1060" w:bottom="1060" w:left="920" w:right="660"/>
        </w:sectPr>
      </w:pPr>
    </w:p>
    <w:p>
      <w:pPr>
        <w:pStyle w:val="Heading2"/>
        <w:numPr>
          <w:ilvl w:val="2"/>
          <w:numId w:val="2"/>
        </w:numPr>
        <w:tabs>
          <w:tab w:pos="1427" w:val="left" w:leader="none"/>
          <w:tab w:pos="1428" w:val="left" w:leader="none"/>
        </w:tabs>
        <w:spacing w:line="240" w:lineRule="auto" w:before="76" w:after="0"/>
        <w:ind w:left="1427" w:right="0" w:hanging="1216"/>
        <w:jc w:val="left"/>
      </w:pPr>
      <w:r>
        <w:rPr>
          <w:spacing w:val="-3"/>
          <w:w w:val="95"/>
        </w:rPr>
        <w:t>如实告知</w:t>
      </w: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</w:tabs>
        <w:spacing w:line="244" w:lineRule="auto" w:before="82" w:after="0"/>
        <w:ind w:left="1427" w:right="0" w:hanging="1215"/>
        <w:jc w:val="left"/>
        <w:rPr>
          <w:b/>
          <w:sz w:val="21"/>
        </w:rPr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650748</wp:posOffset>
            </wp:positionH>
            <wp:positionV relativeFrom="paragraph">
              <wp:posOffset>49056</wp:posOffset>
            </wp:positionV>
            <wp:extent cx="5870194" cy="6096"/>
            <wp:effectExtent l="0" t="0" r="0" b="0"/>
            <wp:wrapNone/>
            <wp:docPr id="29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3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94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16"/>
          <w:sz w:val="21"/>
        </w:rPr>
        <w:t>明确说明与如实告</w:t>
      </w:r>
      <w:r>
        <w:rPr>
          <w:b/>
          <w:spacing w:val="-10"/>
          <w:sz w:val="21"/>
        </w:rPr>
        <w:t>知</w:t>
      </w:r>
    </w:p>
    <w:p>
      <w:pPr>
        <w:spacing w:line="240" w:lineRule="auto" w:before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ind w:left="175"/>
      </w:pPr>
      <w:r>
        <w:rPr>
          <w:spacing w:val="-3"/>
        </w:rPr>
        <w:t>订立本合同时，我们应向您说明本合同的内容。</w:t>
      </w:r>
    </w:p>
    <w:p>
      <w:pPr>
        <w:pStyle w:val="BodyText"/>
        <w:spacing w:line="242" w:lineRule="auto" w:before="4"/>
        <w:ind w:left="175" w:right="972"/>
      </w:pPr>
      <w:r>
        <w:rPr>
          <w:spacing w:val="2"/>
          <w:w w:val="100"/>
        </w:rPr>
        <w:t>对保险条款中免除我们责任的条款，我们在订立合同时应当在投保单、保险单或者其他保险凭证上作出足以引起您注意的提</w:t>
      </w:r>
      <w:r>
        <w:rPr>
          <w:spacing w:val="-5"/>
          <w:w w:val="100"/>
        </w:rPr>
        <w:t>示，并对该条款的内容以书面或者口头形式向您作出明确说明，</w:t>
      </w:r>
      <w:r>
        <w:rPr>
          <w:spacing w:val="-4"/>
          <w:w w:val="100"/>
        </w:rPr>
        <w:t>未作提示或者明确说明的，该条款不产生效力。</w:t>
      </w:r>
    </w:p>
    <w:p>
      <w:pPr>
        <w:spacing w:line="242" w:lineRule="auto" w:before="3"/>
        <w:ind w:left="175" w:right="1079" w:firstLine="0"/>
        <w:jc w:val="left"/>
        <w:rPr>
          <w:b/>
          <w:sz w:val="21"/>
        </w:rPr>
      </w:pPr>
      <w:r>
        <w:rPr/>
        <w:drawing>
          <wp:anchor distT="0" distB="0" distL="0" distR="0" allowOverlap="1" layoutInCell="1" locked="0" behindDoc="1" simplePos="0" relativeHeight="487242752">
            <wp:simplePos x="0" y="0"/>
            <wp:positionH relativeFrom="page">
              <wp:posOffset>650748</wp:posOffset>
            </wp:positionH>
            <wp:positionV relativeFrom="paragraph">
              <wp:posOffset>669770</wp:posOffset>
            </wp:positionV>
            <wp:extent cx="5870194" cy="4591205"/>
            <wp:effectExtent l="0" t="0" r="0" b="0"/>
            <wp:wrapNone/>
            <wp:docPr id="31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4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94" cy="459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1"/>
        </w:rPr>
        <w:t>我们就您和被保险人的有关情况提出询问，您应当如实告知。</w:t>
      </w:r>
      <w:r>
        <w:rPr>
          <w:b/>
          <w:spacing w:val="-2"/>
          <w:sz w:val="21"/>
        </w:rPr>
        <w:t>如果您故意或者因重大过失未履行前款规定的如实告知义务，</w:t>
      </w:r>
      <w:r>
        <w:rPr>
          <w:b/>
          <w:spacing w:val="-2"/>
          <w:sz w:val="21"/>
        </w:rPr>
        <w:t>足以影响我们决定是否同意承保或者提高保险费率的，我们有</w:t>
      </w:r>
      <w:r>
        <w:rPr>
          <w:b/>
          <w:spacing w:val="-2"/>
          <w:sz w:val="21"/>
        </w:rPr>
        <w:t>权解除本合同。</w:t>
      </w:r>
    </w:p>
    <w:p>
      <w:pPr>
        <w:spacing w:line="242" w:lineRule="auto" w:before="3"/>
        <w:ind w:left="175" w:right="1079" w:firstLine="0"/>
        <w:jc w:val="left"/>
        <w:rPr>
          <w:b/>
          <w:sz w:val="21"/>
        </w:rPr>
      </w:pPr>
      <w:r>
        <w:rPr>
          <w:b/>
          <w:spacing w:val="-2"/>
          <w:sz w:val="21"/>
        </w:rPr>
        <w:t>如果您故意不履行如实告知义务，对于本合同解除前发生的保</w:t>
      </w:r>
      <w:r>
        <w:rPr>
          <w:b/>
          <w:spacing w:val="-2"/>
          <w:sz w:val="21"/>
        </w:rPr>
        <w:t>险事故，我们不承担给付保险金的责任，并不退还保险费。</w:t>
      </w:r>
      <w:r>
        <w:rPr>
          <w:b/>
          <w:spacing w:val="80"/>
          <w:sz w:val="21"/>
        </w:rPr>
        <w:t> </w:t>
      </w:r>
      <w:r>
        <w:rPr>
          <w:b/>
          <w:spacing w:val="-2"/>
          <w:sz w:val="21"/>
        </w:rPr>
        <w:t>如果您因重大过失未履行如实告知义务，对保险事故的发生有</w:t>
      </w:r>
      <w:r>
        <w:rPr>
          <w:b/>
          <w:spacing w:val="-2"/>
          <w:sz w:val="21"/>
        </w:rPr>
        <w:t>严重影响的，对于本合同解除前发生的保险事故，我们不承担</w:t>
      </w:r>
      <w:r>
        <w:rPr>
          <w:b/>
          <w:spacing w:val="-2"/>
          <w:sz w:val="21"/>
        </w:rPr>
        <w:t>给付保险金的责任，但应当退还保险费。</w:t>
      </w:r>
    </w:p>
    <w:p>
      <w:pPr>
        <w:pStyle w:val="BodyText"/>
        <w:spacing w:line="244" w:lineRule="auto" w:before="2"/>
        <w:ind w:left="175" w:right="1079"/>
      </w:pPr>
      <w:r>
        <w:rPr>
          <w:spacing w:val="-2"/>
        </w:rPr>
        <w:t>我们在合同订立时已经知道您未如实告知的情况的，我们不得</w:t>
      </w:r>
      <w:r>
        <w:rPr>
          <w:spacing w:val="-2"/>
        </w:rPr>
        <w:t>解除合同；发生保险事故的，我们承担给付保险金的责任。</w:t>
      </w:r>
    </w:p>
    <w:p>
      <w:pPr>
        <w:spacing w:after="0" w:line="244" w:lineRule="auto"/>
        <w:sectPr>
          <w:type w:val="continuous"/>
          <w:pgSz w:w="11910" w:h="16840"/>
          <w:pgMar w:header="0" w:footer="879" w:top="220" w:bottom="280" w:left="920" w:right="660"/>
          <w:cols w:num="2" w:equalWidth="0">
            <w:col w:w="3262" w:space="40"/>
            <w:col w:w="7028"/>
          </w:cols>
        </w:sectPr>
      </w:pPr>
    </w:p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10" w:h="16840"/>
          <w:pgMar w:header="0" w:footer="879" w:top="220" w:bottom="280" w:left="920" w:right="660"/>
        </w:sectPr>
      </w:pP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</w:tabs>
        <w:spacing w:line="242" w:lineRule="auto" w:before="94" w:after="0"/>
        <w:ind w:left="1427" w:right="0" w:hanging="1215"/>
        <w:jc w:val="left"/>
        <w:rPr>
          <w:b/>
          <w:sz w:val="21"/>
        </w:rPr>
      </w:pPr>
      <w:r>
        <w:rPr>
          <w:b/>
          <w:spacing w:val="16"/>
          <w:sz w:val="21"/>
        </w:rPr>
        <w:t>本公司合同解除权</w:t>
      </w:r>
      <w:r>
        <w:rPr>
          <w:b/>
          <w:spacing w:val="-4"/>
          <w:sz w:val="21"/>
        </w:rPr>
        <w:t>的限制</w:t>
      </w:r>
    </w:p>
    <w:p>
      <w:pPr>
        <w:pStyle w:val="BodyText"/>
        <w:spacing w:line="242" w:lineRule="auto" w:before="100"/>
        <w:ind w:left="152" w:right="1079"/>
        <w:jc w:val="both"/>
      </w:pPr>
      <w:r>
        <w:rPr/>
        <w:br w:type="column"/>
      </w:r>
      <w:r>
        <w:rPr>
          <w:spacing w:val="-2"/>
        </w:rPr>
        <w:t>前条规定的合同解除权，自我们知道有解除事由之日起，超过</w:t>
      </w:r>
      <w:r>
        <w:rPr>
          <w:spacing w:val="-2"/>
        </w:rPr>
        <w:t> </w:t>
      </w:r>
      <w:r>
        <w:rPr>
          <w:rFonts w:ascii="Times New Roman" w:eastAsia="Times New Roman"/>
          <w:spacing w:val="-2"/>
        </w:rPr>
        <w:t>30</w:t>
      </w:r>
      <w:r>
        <w:rPr>
          <w:spacing w:val="-2"/>
        </w:rPr>
        <w:t>日不行使而消灭。自本合同成立之日起超过</w:t>
      </w: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年的，我们不得</w:t>
      </w:r>
      <w:r>
        <w:rPr>
          <w:spacing w:val="-2"/>
        </w:rPr>
        <w:t>解除合同；发生保险事故的，我们承担给付保险金的责任。</w:t>
      </w:r>
    </w:p>
    <w:p>
      <w:pPr>
        <w:spacing w:after="0" w:line="242" w:lineRule="auto"/>
        <w:jc w:val="both"/>
        <w:sectPr>
          <w:type w:val="continuous"/>
          <w:pgSz w:w="11910" w:h="16840"/>
          <w:pgMar w:header="0" w:footer="879" w:top="220" w:bottom="280" w:left="920" w:right="660"/>
          <w:cols w:num="2" w:equalWidth="0">
            <w:col w:w="3286" w:space="40"/>
            <w:col w:w="7004"/>
          </w:cols>
        </w:sectPr>
      </w:pPr>
    </w:p>
    <w:p>
      <w:pPr>
        <w:pStyle w:val="BodyText"/>
        <w:rPr>
          <w:sz w:val="18"/>
        </w:rPr>
      </w:pPr>
    </w:p>
    <w:p>
      <w:pPr>
        <w:pStyle w:val="Heading2"/>
        <w:numPr>
          <w:ilvl w:val="2"/>
          <w:numId w:val="2"/>
        </w:numPr>
        <w:tabs>
          <w:tab w:pos="1427" w:val="left" w:leader="none"/>
          <w:tab w:pos="1428" w:val="left" w:leader="none"/>
        </w:tabs>
        <w:spacing w:line="240" w:lineRule="auto" w:before="77" w:after="0"/>
        <w:ind w:left="1427" w:right="0" w:hanging="1216"/>
        <w:jc w:val="left"/>
      </w:pPr>
      <w:r>
        <w:rPr>
          <w:w w:val="95"/>
        </w:rPr>
        <w:t>其他需</w:t>
      </w:r>
      <w:r>
        <w:rPr>
          <w:w w:val="95"/>
        </w:rPr>
        <w:t>要</w:t>
      </w:r>
      <w:r>
        <w:rPr>
          <w:w w:val="95"/>
        </w:rPr>
        <w:t>关</w:t>
      </w:r>
      <w:r>
        <w:rPr>
          <w:spacing w:val="-3"/>
          <w:w w:val="95"/>
        </w:rPr>
        <w:t>注的事项</w:t>
      </w: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  <w:tab w:pos="3477" w:val="left" w:leader="none"/>
        </w:tabs>
        <w:spacing w:line="240" w:lineRule="auto" w:before="74" w:after="0"/>
        <w:ind w:left="1427" w:right="0" w:hanging="1216"/>
        <w:jc w:val="left"/>
        <w:rPr>
          <w:sz w:val="21"/>
        </w:rPr>
      </w:pPr>
      <w:r>
        <w:rPr>
          <w:b/>
          <w:sz w:val="21"/>
        </w:rPr>
        <w:t>年龄错</w:t>
      </w:r>
      <w:r>
        <w:rPr>
          <w:b/>
          <w:spacing w:val="-10"/>
          <w:sz w:val="21"/>
        </w:rPr>
        <w:t>误</w:t>
      </w:r>
      <w:r>
        <w:rPr>
          <w:b/>
          <w:sz w:val="21"/>
        </w:rPr>
        <w:tab/>
      </w:r>
      <w:r>
        <w:rPr>
          <w:sz w:val="21"/>
        </w:rPr>
        <w:t>本</w:t>
      </w:r>
      <w:r>
        <w:rPr>
          <w:sz w:val="21"/>
        </w:rPr>
        <w:t>合</w:t>
      </w:r>
      <w:r>
        <w:rPr>
          <w:sz w:val="21"/>
        </w:rPr>
        <w:t>同</w:t>
      </w:r>
      <w:r>
        <w:rPr>
          <w:sz w:val="21"/>
        </w:rPr>
        <w:t>中</w:t>
      </w:r>
      <w:r>
        <w:rPr>
          <w:sz w:val="21"/>
        </w:rPr>
        <w:t>被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人</w:t>
      </w:r>
      <w:r>
        <w:rPr>
          <w:sz w:val="21"/>
        </w:rPr>
        <w:t>的</w:t>
      </w:r>
      <w:r>
        <w:rPr>
          <w:sz w:val="21"/>
        </w:rPr>
        <w:t>投</w:t>
      </w:r>
      <w:r>
        <w:rPr>
          <w:sz w:val="21"/>
        </w:rPr>
        <w:t>保</w:t>
      </w:r>
      <w:r>
        <w:rPr>
          <w:sz w:val="21"/>
        </w:rPr>
        <w:t>年</w:t>
      </w:r>
      <w:r>
        <w:rPr>
          <w:sz w:val="21"/>
        </w:rPr>
        <w:t>龄</w:t>
      </w:r>
      <w:r>
        <w:rPr>
          <w:sz w:val="21"/>
        </w:rPr>
        <w:t>以</w:t>
      </w:r>
      <w:r>
        <w:rPr>
          <w:sz w:val="21"/>
        </w:rPr>
        <w:t>有</w:t>
      </w:r>
      <w:r>
        <w:rPr>
          <w:sz w:val="21"/>
        </w:rPr>
        <w:t>效</w:t>
      </w:r>
      <w:r>
        <w:rPr>
          <w:sz w:val="21"/>
        </w:rPr>
        <w:t>身</w:t>
      </w:r>
      <w:r>
        <w:rPr>
          <w:sz w:val="21"/>
        </w:rPr>
        <w:t>份</w:t>
      </w:r>
      <w:r>
        <w:rPr>
          <w:sz w:val="21"/>
        </w:rPr>
        <w:t>证</w:t>
      </w:r>
      <w:r>
        <w:rPr>
          <w:sz w:val="21"/>
        </w:rPr>
        <w:t>件</w:t>
      </w:r>
      <w:r>
        <w:rPr>
          <w:sz w:val="21"/>
        </w:rPr>
        <w:t>登</w:t>
      </w:r>
      <w:r>
        <w:rPr>
          <w:sz w:val="21"/>
        </w:rPr>
        <w:t>记</w:t>
      </w:r>
      <w:r>
        <w:rPr>
          <w:sz w:val="21"/>
        </w:rPr>
        <w:t>的</w:t>
      </w:r>
      <w:r>
        <w:rPr>
          <w:sz w:val="21"/>
        </w:rPr>
        <w:t>周</w:t>
      </w:r>
      <w:r>
        <w:rPr>
          <w:sz w:val="21"/>
        </w:rPr>
        <w:t>岁</w:t>
      </w:r>
      <w:r>
        <w:rPr>
          <w:sz w:val="21"/>
        </w:rPr>
        <w:t>年</w:t>
      </w:r>
      <w:r>
        <w:rPr>
          <w:spacing w:val="-10"/>
          <w:sz w:val="21"/>
        </w:rPr>
        <w:t>龄</w:t>
      </w:r>
    </w:p>
    <w:p>
      <w:pPr>
        <w:pStyle w:val="BodyText"/>
        <w:spacing w:before="4"/>
        <w:ind w:left="3477"/>
      </w:pPr>
      <w:r>
        <w:rPr>
          <w:spacing w:val="-3"/>
        </w:rPr>
        <w:t>为准，如果发生错误按照下列方式办理：</w:t>
      </w:r>
    </w:p>
    <w:p>
      <w:pPr>
        <w:pStyle w:val="ListParagraph"/>
        <w:numPr>
          <w:ilvl w:val="0"/>
          <w:numId w:val="9"/>
        </w:numPr>
        <w:tabs>
          <w:tab w:pos="4007" w:val="left" w:leader="none"/>
        </w:tabs>
        <w:spacing w:line="242" w:lineRule="auto" w:before="2" w:after="0"/>
        <w:ind w:left="3477" w:right="1079" w:firstLine="0"/>
        <w:jc w:val="both"/>
        <w:rPr>
          <w:sz w:val="21"/>
        </w:rPr>
      </w:pPr>
      <w:r>
        <w:rPr>
          <w:b/>
          <w:spacing w:val="-2"/>
          <w:sz w:val="21"/>
        </w:rPr>
        <w:t>您申报的被保险人年龄不真实，并且其真实年龄不符合本</w:t>
      </w:r>
      <w:r>
        <w:rPr>
          <w:b/>
          <w:spacing w:val="-2"/>
          <w:sz w:val="21"/>
        </w:rPr>
        <w:t>合同约定投保年龄限制的，我们有权解除合同，并向您退还本</w:t>
      </w:r>
      <w:r>
        <w:rPr>
          <w:b/>
          <w:spacing w:val="-2"/>
          <w:sz w:val="21"/>
        </w:rPr>
        <w:t>合同的现金价值。</w:t>
      </w:r>
      <w:r>
        <w:rPr>
          <w:spacing w:val="-2"/>
          <w:sz w:val="21"/>
        </w:rPr>
        <w:t>我们行使合同解除权适用</w:t>
      </w:r>
      <w:r>
        <w:rPr>
          <w:rFonts w:ascii="Times New Roman" w:hAnsi="Times New Roman" w:eastAsia="Times New Roman"/>
          <w:spacing w:val="-2"/>
          <w:sz w:val="21"/>
        </w:rPr>
        <w:t>“</w:t>
      </w:r>
      <w:r>
        <w:rPr>
          <w:spacing w:val="-2"/>
          <w:sz w:val="21"/>
        </w:rPr>
        <w:t>本公司合同解除权</w:t>
      </w:r>
      <w:r>
        <w:rPr>
          <w:spacing w:val="-2"/>
          <w:sz w:val="21"/>
        </w:rPr>
        <w:t>的限制</w:t>
      </w:r>
      <w:r>
        <w:rPr>
          <w:rFonts w:ascii="Times New Roman" w:hAnsi="Times New Roman" w:eastAsia="Times New Roman"/>
          <w:spacing w:val="-2"/>
          <w:sz w:val="21"/>
        </w:rPr>
        <w:t>”</w:t>
      </w:r>
      <w:r>
        <w:rPr>
          <w:spacing w:val="-2"/>
          <w:sz w:val="21"/>
        </w:rPr>
        <w:t>的规定；</w:t>
      </w:r>
    </w:p>
    <w:p>
      <w:pPr>
        <w:pStyle w:val="ListParagraph"/>
        <w:numPr>
          <w:ilvl w:val="0"/>
          <w:numId w:val="9"/>
        </w:numPr>
        <w:tabs>
          <w:tab w:pos="4007" w:val="left" w:leader="none"/>
        </w:tabs>
        <w:spacing w:line="242" w:lineRule="auto" w:before="3" w:after="0"/>
        <w:ind w:left="3477" w:right="1078" w:firstLine="0"/>
        <w:jc w:val="both"/>
        <w:rPr>
          <w:b/>
          <w:sz w:val="21"/>
        </w:rPr>
      </w:pPr>
      <w:r>
        <w:rPr>
          <w:spacing w:val="-2"/>
          <w:sz w:val="21"/>
        </w:rPr>
        <w:t>您申报的被保险人年龄不真实，致使您实付保险费少于应</w:t>
      </w:r>
      <w:r>
        <w:rPr>
          <w:spacing w:val="-2"/>
          <w:sz w:val="21"/>
        </w:rPr>
        <w:t>付保险费的，我们有权更正并要求您补付保险费。</w:t>
      </w:r>
      <w:r>
        <w:rPr>
          <w:b/>
          <w:spacing w:val="-2"/>
          <w:sz w:val="21"/>
        </w:rPr>
        <w:t>若已经发生</w:t>
      </w:r>
      <w:r>
        <w:rPr>
          <w:b/>
          <w:spacing w:val="-2"/>
          <w:sz w:val="21"/>
        </w:rPr>
        <w:t>保险事故，在给付保险金时按实付保险费和应付保险费的比例</w:t>
      </w:r>
      <w:r>
        <w:rPr>
          <w:b/>
          <w:spacing w:val="-4"/>
          <w:sz w:val="21"/>
        </w:rPr>
        <w:t>给付；</w:t>
      </w:r>
    </w:p>
    <w:p>
      <w:pPr>
        <w:pStyle w:val="ListParagraph"/>
        <w:numPr>
          <w:ilvl w:val="0"/>
          <w:numId w:val="9"/>
        </w:numPr>
        <w:tabs>
          <w:tab w:pos="4007" w:val="left" w:leader="none"/>
        </w:tabs>
        <w:spacing w:line="242" w:lineRule="auto" w:before="3" w:after="0"/>
        <w:ind w:left="3477" w:right="1078" w:firstLine="0"/>
        <w:jc w:val="left"/>
        <w:rPr>
          <w:sz w:val="21"/>
        </w:rPr>
      </w:pPr>
      <w:r>
        <w:rPr>
          <w:spacing w:val="-2"/>
          <w:sz w:val="21"/>
        </w:rPr>
        <w:t>您申报的被保险人年龄不真实，致使您实付保险费多于应</w:t>
      </w:r>
      <w:r>
        <w:rPr>
          <w:spacing w:val="-2"/>
          <w:sz w:val="21"/>
        </w:rPr>
        <w:t>付保险费的，我们会将多收的保险费退还给您。</w:t>
      </w:r>
    </w:p>
    <w:p>
      <w:pPr>
        <w:pStyle w:val="BodyText"/>
        <w:rPr>
          <w:sz w:val="11"/>
        </w:rPr>
      </w:pP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  <w:tab w:pos="3477" w:val="left" w:leader="none"/>
        </w:tabs>
        <w:spacing w:line="240" w:lineRule="auto" w:before="94" w:after="0"/>
        <w:ind w:left="1427" w:right="0" w:hanging="1216"/>
        <w:jc w:val="left"/>
        <w:rPr>
          <w:sz w:val="21"/>
        </w:rPr>
      </w:pPr>
      <w:r>
        <w:rPr>
          <w:b/>
          <w:sz w:val="21"/>
        </w:rPr>
        <w:t>未还款</w:t>
      </w:r>
      <w:r>
        <w:rPr>
          <w:b/>
          <w:spacing w:val="-10"/>
          <w:sz w:val="21"/>
        </w:rPr>
        <w:t>项</w:t>
      </w:r>
      <w:r>
        <w:rPr>
          <w:b/>
          <w:sz w:val="21"/>
        </w:rPr>
        <w:tab/>
      </w:r>
      <w:r>
        <w:rPr>
          <w:sz w:val="21"/>
        </w:rPr>
        <w:t>我</w:t>
      </w:r>
      <w:r>
        <w:rPr>
          <w:sz w:val="21"/>
        </w:rPr>
        <w:t>们</w:t>
      </w:r>
      <w:r>
        <w:rPr>
          <w:sz w:val="21"/>
        </w:rPr>
        <w:t>在</w:t>
      </w:r>
      <w:r>
        <w:rPr>
          <w:sz w:val="21"/>
        </w:rPr>
        <w:t>给</w:t>
      </w:r>
      <w:r>
        <w:rPr>
          <w:sz w:val="21"/>
        </w:rPr>
        <w:t>付</w:t>
      </w:r>
      <w:r>
        <w:rPr>
          <w:sz w:val="21"/>
        </w:rPr>
        <w:t>各</w:t>
      </w:r>
      <w:r>
        <w:rPr>
          <w:sz w:val="21"/>
        </w:rPr>
        <w:t>项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金</w:t>
      </w:r>
      <w:r>
        <w:rPr>
          <w:sz w:val="21"/>
        </w:rPr>
        <w:t>、</w:t>
      </w:r>
      <w:r>
        <w:rPr>
          <w:sz w:val="21"/>
        </w:rPr>
        <w:t>退</w:t>
      </w:r>
      <w:r>
        <w:rPr>
          <w:sz w:val="21"/>
        </w:rPr>
        <w:t>还</w:t>
      </w:r>
      <w:r>
        <w:rPr>
          <w:sz w:val="21"/>
        </w:rPr>
        <w:t>现</w:t>
      </w:r>
      <w:r>
        <w:rPr>
          <w:sz w:val="21"/>
        </w:rPr>
        <w:t>金</w:t>
      </w:r>
      <w:r>
        <w:rPr>
          <w:sz w:val="21"/>
        </w:rPr>
        <w:t>价</w:t>
      </w:r>
      <w:r>
        <w:rPr>
          <w:sz w:val="21"/>
        </w:rPr>
        <w:t>值</w:t>
      </w:r>
      <w:r>
        <w:rPr>
          <w:sz w:val="21"/>
        </w:rPr>
        <w:t>或</w:t>
      </w:r>
      <w:r>
        <w:rPr>
          <w:sz w:val="21"/>
        </w:rPr>
        <w:t>返</w:t>
      </w:r>
      <w:r>
        <w:rPr>
          <w:sz w:val="21"/>
        </w:rPr>
        <w:t>还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费</w:t>
      </w:r>
      <w:r>
        <w:rPr>
          <w:sz w:val="21"/>
        </w:rPr>
        <w:t>时</w:t>
      </w:r>
      <w:r>
        <w:rPr>
          <w:sz w:val="21"/>
        </w:rPr>
        <w:t>，</w:t>
      </w:r>
      <w:r>
        <w:rPr>
          <w:sz w:val="21"/>
        </w:rPr>
        <w:t>如</w:t>
      </w:r>
      <w:r>
        <w:rPr>
          <w:spacing w:val="-10"/>
          <w:sz w:val="21"/>
        </w:rPr>
        <w:t>果</w:t>
      </w:r>
    </w:p>
    <w:p>
      <w:pPr>
        <w:pStyle w:val="BodyText"/>
        <w:spacing w:line="242" w:lineRule="auto" w:before="5"/>
        <w:ind w:left="3477" w:right="1079"/>
      </w:pPr>
      <w:r>
        <w:rPr>
          <w:spacing w:val="-2"/>
        </w:rPr>
        <w:t>您有欠付的保险费、保单贷款、利息或其他未还款项，我们会</w:t>
      </w:r>
      <w:r>
        <w:rPr>
          <w:spacing w:val="-2"/>
        </w:rPr>
        <w:t>在扣除上述欠款后给付。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10" w:h="16840"/>
          <w:pgMar w:header="0" w:footer="879" w:top="220" w:bottom="280" w:left="920" w:right="660"/>
        </w:sectPr>
      </w:pP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</w:tabs>
        <w:spacing w:line="244" w:lineRule="auto" w:before="94" w:after="0"/>
        <w:ind w:left="1427" w:right="0" w:hanging="1215"/>
        <w:jc w:val="left"/>
        <w:rPr>
          <w:b/>
          <w:sz w:val="21"/>
        </w:rPr>
      </w:pPr>
      <w:r>
        <w:rPr>
          <w:b/>
          <w:spacing w:val="16"/>
          <w:sz w:val="21"/>
        </w:rPr>
        <w:t>基本保险金额的变</w:t>
      </w:r>
      <w:r>
        <w:rPr>
          <w:b/>
          <w:spacing w:val="-10"/>
          <w:sz w:val="21"/>
        </w:rPr>
        <w:t>更</w:t>
      </w:r>
    </w:p>
    <w:p>
      <w:pPr>
        <w:pStyle w:val="BodyText"/>
        <w:spacing w:line="244" w:lineRule="auto" w:before="100"/>
        <w:ind w:left="175" w:right="1079"/>
      </w:pPr>
      <w:r>
        <w:rPr/>
        <w:br w:type="column"/>
      </w:r>
      <w:r>
        <w:rPr>
          <w:spacing w:val="-2"/>
        </w:rPr>
        <w:t>在本合同有效期内，您可以以书面形式申请减少本合同的基本</w:t>
      </w:r>
      <w:r>
        <w:rPr>
          <w:spacing w:val="-2"/>
        </w:rPr>
        <w:t>保险金额，经我们同意并在本合同上批注后生效。</w:t>
      </w:r>
    </w:p>
    <w:p>
      <w:pPr>
        <w:pStyle w:val="BodyText"/>
        <w:spacing w:line="242" w:lineRule="auto"/>
        <w:ind w:left="175" w:right="1079"/>
        <w:jc w:val="both"/>
      </w:pPr>
      <w:r>
        <w:rPr>
          <w:spacing w:val="-2"/>
        </w:rPr>
        <w:t>减额后的基本保险金额不得低于申请减额时我们规定的最低基</w:t>
      </w:r>
      <w:r>
        <w:rPr>
          <w:spacing w:val="-2"/>
        </w:rPr>
        <w:t>本保险金额。对于基本保险金额的减少部分，我们将退还对应</w:t>
      </w:r>
      <w:r>
        <w:rPr>
          <w:spacing w:val="-2"/>
        </w:rPr>
        <w:t>的现金价值。</w:t>
      </w:r>
    </w:p>
    <w:p>
      <w:pPr>
        <w:spacing w:after="0" w:line="242" w:lineRule="auto"/>
        <w:jc w:val="both"/>
        <w:sectPr>
          <w:type w:val="continuous"/>
          <w:pgSz w:w="11910" w:h="16840"/>
          <w:pgMar w:header="0" w:footer="879" w:top="220" w:bottom="280" w:left="920" w:right="660"/>
          <w:cols w:num="2" w:equalWidth="0">
            <w:col w:w="3262" w:space="40"/>
            <w:col w:w="7028"/>
          </w:cols>
        </w:sectPr>
      </w:pPr>
    </w:p>
    <w:p>
      <w:pPr>
        <w:pStyle w:val="BodyText"/>
        <w:spacing w:before="10"/>
        <w:rPr>
          <w:sz w:val="10"/>
        </w:rPr>
      </w:pP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  <w:tab w:pos="3477" w:val="left" w:leader="none"/>
        </w:tabs>
        <w:spacing w:line="240" w:lineRule="auto" w:before="94" w:after="0"/>
        <w:ind w:left="1427" w:right="0" w:hanging="1216"/>
        <w:jc w:val="left"/>
        <w:rPr>
          <w:sz w:val="21"/>
        </w:rPr>
      </w:pPr>
      <w:r>
        <w:rPr>
          <w:b/>
          <w:sz w:val="21"/>
        </w:rPr>
        <w:t>合同内容变</w:t>
      </w:r>
      <w:r>
        <w:rPr>
          <w:b/>
          <w:spacing w:val="-10"/>
          <w:sz w:val="21"/>
        </w:rPr>
        <w:t>更</w:t>
      </w:r>
      <w:r>
        <w:rPr>
          <w:b/>
          <w:sz w:val="21"/>
        </w:rPr>
        <w:tab/>
      </w:r>
      <w:r>
        <w:rPr>
          <w:sz w:val="21"/>
        </w:rPr>
        <w:t>在</w:t>
      </w:r>
      <w:r>
        <w:rPr>
          <w:sz w:val="21"/>
        </w:rPr>
        <w:t>本</w:t>
      </w:r>
      <w:r>
        <w:rPr>
          <w:sz w:val="21"/>
        </w:rPr>
        <w:t>合</w:t>
      </w:r>
      <w:r>
        <w:rPr>
          <w:sz w:val="21"/>
        </w:rPr>
        <w:t>同</w:t>
      </w:r>
      <w:r>
        <w:rPr>
          <w:sz w:val="21"/>
        </w:rPr>
        <w:t>有</w:t>
      </w:r>
      <w:r>
        <w:rPr>
          <w:sz w:val="21"/>
        </w:rPr>
        <w:t>效</w:t>
      </w:r>
      <w:r>
        <w:rPr>
          <w:sz w:val="21"/>
        </w:rPr>
        <w:t>期</w:t>
      </w:r>
      <w:r>
        <w:rPr>
          <w:sz w:val="21"/>
        </w:rPr>
        <w:t>内</w:t>
      </w:r>
      <w:r>
        <w:rPr>
          <w:sz w:val="21"/>
        </w:rPr>
        <w:t>，</w:t>
      </w:r>
      <w:r>
        <w:rPr>
          <w:sz w:val="21"/>
        </w:rPr>
        <w:t>经</w:t>
      </w:r>
      <w:r>
        <w:rPr>
          <w:sz w:val="21"/>
        </w:rPr>
        <w:t>您</w:t>
      </w:r>
      <w:r>
        <w:rPr>
          <w:sz w:val="21"/>
        </w:rPr>
        <w:t>与</w:t>
      </w:r>
      <w:r>
        <w:rPr>
          <w:sz w:val="21"/>
        </w:rPr>
        <w:t>我</w:t>
      </w:r>
      <w:r>
        <w:rPr>
          <w:sz w:val="21"/>
        </w:rPr>
        <w:t>们</w:t>
      </w:r>
      <w:r>
        <w:rPr>
          <w:sz w:val="21"/>
        </w:rPr>
        <w:t>协</w:t>
      </w:r>
      <w:r>
        <w:rPr>
          <w:sz w:val="21"/>
        </w:rPr>
        <w:t>商</w:t>
      </w:r>
      <w:r>
        <w:rPr>
          <w:sz w:val="21"/>
        </w:rPr>
        <w:t>一</w:t>
      </w:r>
      <w:r>
        <w:rPr>
          <w:sz w:val="21"/>
        </w:rPr>
        <w:t>致</w:t>
      </w:r>
      <w:r>
        <w:rPr>
          <w:sz w:val="21"/>
        </w:rPr>
        <w:t>，</w:t>
      </w:r>
      <w:r>
        <w:rPr>
          <w:sz w:val="21"/>
        </w:rPr>
        <w:t>可</w:t>
      </w:r>
      <w:r>
        <w:rPr>
          <w:sz w:val="21"/>
        </w:rPr>
        <w:t>以</w:t>
      </w:r>
      <w:r>
        <w:rPr>
          <w:sz w:val="21"/>
        </w:rPr>
        <w:t>变</w:t>
      </w:r>
      <w:r>
        <w:rPr>
          <w:sz w:val="21"/>
        </w:rPr>
        <w:t>更</w:t>
      </w:r>
      <w:r>
        <w:rPr>
          <w:sz w:val="21"/>
        </w:rPr>
        <w:t>本</w:t>
      </w:r>
      <w:r>
        <w:rPr>
          <w:sz w:val="21"/>
        </w:rPr>
        <w:t>合</w:t>
      </w:r>
      <w:r>
        <w:rPr>
          <w:sz w:val="21"/>
        </w:rPr>
        <w:t>同</w:t>
      </w:r>
      <w:r>
        <w:rPr>
          <w:spacing w:val="-10"/>
          <w:sz w:val="21"/>
        </w:rPr>
        <w:t>的</w:t>
      </w:r>
    </w:p>
    <w:p>
      <w:pPr>
        <w:pStyle w:val="BodyText"/>
        <w:spacing w:line="242" w:lineRule="auto" w:before="5"/>
        <w:ind w:left="3477" w:right="1079"/>
      </w:pPr>
      <w:r>
        <w:rPr>
          <w:spacing w:val="-2"/>
        </w:rPr>
        <w:t>有关内容。变更本合同的，应当由我们在保险单或者其他保险</w:t>
      </w:r>
      <w:r>
        <w:rPr>
          <w:spacing w:val="-1"/>
        </w:rPr>
        <w:t>凭证上批注或者附贴批单，或者由您与我们订立书面的变更协</w:t>
      </w:r>
    </w:p>
    <w:p>
      <w:pPr>
        <w:spacing w:after="0" w:line="242" w:lineRule="auto"/>
        <w:sectPr>
          <w:type w:val="continuous"/>
          <w:pgSz w:w="11910" w:h="16840"/>
          <w:pgMar w:header="0" w:footer="879" w:top="220" w:bottom="280" w:left="920" w:right="660"/>
        </w:sectPr>
      </w:pPr>
    </w:p>
    <w:p>
      <w:pPr>
        <w:pStyle w:val="BodyText"/>
        <w:spacing w:before="55"/>
        <w:ind w:left="4046"/>
      </w:pPr>
      <w:r>
        <w:rPr>
          <w:spacing w:val="-5"/>
        </w:rPr>
        <w:t>议。</w:t>
      </w:r>
    </w:p>
    <w:p>
      <w:pPr>
        <w:pStyle w:val="BodyText"/>
        <w:spacing w:before="10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</w:tabs>
        <w:spacing w:line="240" w:lineRule="auto" w:before="1" w:after="0"/>
        <w:ind w:left="1996" w:right="0" w:hanging="1215"/>
        <w:jc w:val="both"/>
        <w:rPr>
          <w:sz w:val="21"/>
        </w:rPr>
      </w:pPr>
      <w:r>
        <w:rPr>
          <w:b/>
          <w:sz w:val="21"/>
        </w:rPr>
        <w:t>联系方式变更</w:t>
      </w:r>
      <w:r>
        <w:rPr>
          <w:b/>
          <w:spacing w:val="675"/>
          <w:w w:val="150"/>
          <w:sz w:val="21"/>
        </w:rPr>
        <w:t> </w:t>
      </w:r>
      <w:r>
        <w:rPr>
          <w:spacing w:val="-1"/>
          <w:sz w:val="21"/>
        </w:rPr>
        <w:t>为了保障您的合法权益，您的住所、通讯地址或电话变更时，</w:t>
      </w:r>
    </w:p>
    <w:p>
      <w:pPr>
        <w:spacing w:line="242" w:lineRule="auto" w:before="2"/>
        <w:ind w:left="4046" w:right="510" w:firstLine="0"/>
        <w:jc w:val="both"/>
        <w:rPr>
          <w:b/>
          <w:sz w:val="21"/>
        </w:rPr>
      </w:pPr>
      <w:r>
        <w:rPr>
          <w:spacing w:val="-2"/>
          <w:sz w:val="21"/>
        </w:rPr>
        <w:t>请及时以书面形式或双方认可的其他形式通知我们。</w:t>
      </w:r>
      <w:r>
        <w:rPr>
          <w:b/>
          <w:spacing w:val="-2"/>
          <w:sz w:val="21"/>
        </w:rPr>
        <w:t>否则我们</w:t>
      </w:r>
      <w:r>
        <w:rPr>
          <w:b/>
          <w:spacing w:val="-2"/>
          <w:sz w:val="21"/>
        </w:rPr>
        <w:t>按本合同载明的最后住所、通讯地址或电话发送的有关通知，</w:t>
      </w:r>
      <w:r>
        <w:rPr>
          <w:b/>
          <w:spacing w:val="-2"/>
          <w:sz w:val="21"/>
        </w:rPr>
        <w:t>均视为已送达给您。</w:t>
      </w:r>
    </w:p>
    <w:p>
      <w:pPr>
        <w:pStyle w:val="BodyText"/>
        <w:spacing w:before="9"/>
        <w:rPr>
          <w:b/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75" w:lineRule="exact" w:before="0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争议处</w:t>
      </w:r>
      <w:r>
        <w:rPr>
          <w:b/>
          <w:spacing w:val="-10"/>
          <w:sz w:val="21"/>
        </w:rPr>
        <w:t>理</w:t>
      </w:r>
      <w:r>
        <w:rPr>
          <w:b/>
          <w:sz w:val="21"/>
        </w:rPr>
        <w:tab/>
      </w:r>
      <w:r>
        <w:rPr>
          <w:spacing w:val="11"/>
          <w:sz w:val="21"/>
        </w:rPr>
        <w:t>本合</w:t>
      </w:r>
      <w:r>
        <w:rPr>
          <w:sz w:val="21"/>
        </w:rPr>
        <w:t>同</w:t>
      </w:r>
      <w:r>
        <w:rPr>
          <w:spacing w:val="11"/>
          <w:sz w:val="21"/>
        </w:rPr>
        <w:t>争</w:t>
      </w:r>
      <w:r>
        <w:rPr>
          <w:sz w:val="21"/>
        </w:rPr>
        <w:t>议</w:t>
      </w:r>
      <w:r>
        <w:rPr>
          <w:spacing w:val="11"/>
          <w:sz w:val="21"/>
        </w:rPr>
        <w:t>解</w:t>
      </w:r>
      <w:r>
        <w:rPr>
          <w:sz w:val="21"/>
        </w:rPr>
        <w:t>决</w:t>
      </w:r>
      <w:r>
        <w:rPr>
          <w:spacing w:val="11"/>
          <w:sz w:val="21"/>
        </w:rPr>
        <w:t>方式</w:t>
      </w:r>
      <w:r>
        <w:rPr>
          <w:sz w:val="21"/>
        </w:rPr>
        <w:t>由当</w:t>
      </w:r>
      <w:r>
        <w:rPr>
          <w:spacing w:val="11"/>
          <w:sz w:val="21"/>
        </w:rPr>
        <w:t>事人</w:t>
      </w:r>
      <w:r>
        <w:rPr>
          <w:sz w:val="21"/>
        </w:rPr>
        <w:t>约</w:t>
      </w:r>
      <w:r>
        <w:rPr>
          <w:spacing w:val="11"/>
          <w:sz w:val="21"/>
        </w:rPr>
        <w:t>定</w:t>
      </w:r>
      <w:r>
        <w:rPr>
          <w:sz w:val="21"/>
        </w:rPr>
        <w:t>从</w:t>
      </w:r>
      <w:r>
        <w:rPr>
          <w:spacing w:val="11"/>
          <w:sz w:val="21"/>
        </w:rPr>
        <w:t>下</w:t>
      </w:r>
      <w:r>
        <w:rPr>
          <w:sz w:val="21"/>
        </w:rPr>
        <w:t>列</w:t>
      </w:r>
      <w:r>
        <w:rPr>
          <w:spacing w:val="11"/>
          <w:sz w:val="21"/>
        </w:rPr>
        <w:t>二种</w:t>
      </w:r>
      <w:r>
        <w:rPr>
          <w:sz w:val="21"/>
        </w:rPr>
        <w:t>方式</w:t>
      </w:r>
      <w:r>
        <w:rPr>
          <w:spacing w:val="11"/>
          <w:sz w:val="21"/>
        </w:rPr>
        <w:t>中选</w:t>
      </w:r>
      <w:r>
        <w:rPr>
          <w:sz w:val="21"/>
        </w:rPr>
        <w:t>择</w:t>
      </w:r>
      <w:r>
        <w:rPr>
          <w:spacing w:val="-10"/>
          <w:sz w:val="21"/>
        </w:rPr>
        <w:t>一</w:t>
      </w:r>
    </w:p>
    <w:p>
      <w:pPr>
        <w:pStyle w:val="BodyText"/>
        <w:spacing w:line="266" w:lineRule="exact"/>
        <w:ind w:left="4046"/>
      </w:pPr>
      <w:r>
        <w:rPr>
          <w:spacing w:val="-5"/>
        </w:rPr>
        <w:t>种：</w:t>
      </w:r>
    </w:p>
    <w:p>
      <w:pPr>
        <w:pStyle w:val="ListParagraph"/>
        <w:numPr>
          <w:ilvl w:val="0"/>
          <w:numId w:val="10"/>
        </w:numPr>
        <w:tabs>
          <w:tab w:pos="4576" w:val="left" w:leader="none"/>
        </w:tabs>
        <w:spacing w:line="244" w:lineRule="auto" w:before="0" w:after="0"/>
        <w:ind w:left="4046" w:right="509" w:firstLine="0"/>
        <w:jc w:val="left"/>
        <w:rPr>
          <w:sz w:val="21"/>
        </w:rPr>
      </w:pPr>
      <w:r>
        <w:rPr>
          <w:spacing w:val="-2"/>
          <w:sz w:val="21"/>
        </w:rPr>
        <w:t>因履行本合同发生的争议，由当事人协商解决，协商不成</w:t>
      </w:r>
      <w:r>
        <w:rPr>
          <w:spacing w:val="-2"/>
          <w:sz w:val="21"/>
        </w:rPr>
        <w:t>的，提交双方共同选择的仲裁委员会仲裁；</w:t>
      </w:r>
    </w:p>
    <w:p>
      <w:pPr>
        <w:pStyle w:val="ListParagraph"/>
        <w:numPr>
          <w:ilvl w:val="0"/>
          <w:numId w:val="10"/>
        </w:numPr>
        <w:tabs>
          <w:tab w:pos="4576" w:val="left" w:leader="none"/>
        </w:tabs>
        <w:spacing w:line="244" w:lineRule="auto" w:before="0" w:after="0"/>
        <w:ind w:left="4046" w:right="509" w:firstLine="0"/>
        <w:jc w:val="left"/>
        <w:rPr>
          <w:sz w:val="21"/>
        </w:rPr>
      </w:pPr>
      <w:r>
        <w:rPr>
          <w:spacing w:val="-2"/>
          <w:sz w:val="21"/>
        </w:rPr>
        <w:t>因履行本合同发生的争议，由当事人协商解决，协商不成</w:t>
      </w:r>
      <w:r>
        <w:rPr>
          <w:spacing w:val="-2"/>
          <w:sz w:val="21"/>
        </w:rPr>
        <w:t>的，依法向人民法院起诉。</w:t>
      </w:r>
    </w:p>
    <w:p>
      <w:pPr>
        <w:pStyle w:val="BodyText"/>
        <w:rPr>
          <w:sz w:val="23"/>
        </w:rPr>
      </w:pPr>
    </w:p>
    <w:p>
      <w:pPr>
        <w:pStyle w:val="Heading2"/>
        <w:numPr>
          <w:ilvl w:val="2"/>
          <w:numId w:val="2"/>
        </w:numPr>
        <w:tabs>
          <w:tab w:pos="1996" w:val="left" w:leader="none"/>
          <w:tab w:pos="1997" w:val="left" w:leader="none"/>
        </w:tabs>
        <w:spacing w:line="240" w:lineRule="auto" w:before="1" w:after="0"/>
        <w:ind w:left="1996" w:right="0" w:hanging="1215"/>
        <w:jc w:val="left"/>
      </w:pPr>
      <w:r>
        <w:rPr/>
        <w:drawing>
          <wp:anchor distT="0" distB="0" distL="0" distR="0" allowOverlap="1" layoutInCell="1" locked="0" behindDoc="1" simplePos="0" relativeHeight="487243776">
            <wp:simplePos x="0" y="0"/>
            <wp:positionH relativeFrom="page">
              <wp:posOffset>1012240</wp:posOffset>
            </wp:positionH>
            <wp:positionV relativeFrom="paragraph">
              <wp:posOffset>-66830</wp:posOffset>
            </wp:positionV>
            <wp:extent cx="5869889" cy="4591205"/>
            <wp:effectExtent l="0" t="0" r="0" b="0"/>
            <wp:wrapNone/>
            <wp:docPr id="33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5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889" cy="459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释</w:t>
      </w:r>
      <w:r>
        <w:rPr>
          <w:spacing w:val="-10"/>
        </w:rPr>
        <w:t>义</w:t>
      </w: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83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保单年</w:t>
      </w:r>
      <w:r>
        <w:rPr>
          <w:b/>
          <w:spacing w:val="-10"/>
          <w:sz w:val="21"/>
        </w:rPr>
        <w:t>度</w:t>
      </w:r>
      <w:r>
        <w:rPr>
          <w:b/>
          <w:sz w:val="21"/>
        </w:rPr>
        <w:tab/>
      </w:r>
      <w:r>
        <w:rPr>
          <w:sz w:val="21"/>
        </w:rPr>
        <w:t>从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合</w:t>
      </w:r>
      <w:r>
        <w:rPr>
          <w:sz w:val="21"/>
        </w:rPr>
        <w:t>同</w:t>
      </w:r>
      <w:r>
        <w:rPr>
          <w:sz w:val="21"/>
        </w:rPr>
        <w:t>生</w:t>
      </w:r>
      <w:r>
        <w:rPr>
          <w:sz w:val="21"/>
        </w:rPr>
        <w:t>效</w:t>
      </w:r>
      <w:r>
        <w:rPr>
          <w:sz w:val="21"/>
        </w:rPr>
        <w:t>日</w:t>
      </w:r>
      <w:r>
        <w:rPr>
          <w:sz w:val="21"/>
        </w:rPr>
        <w:t>或</w:t>
      </w:r>
      <w:r>
        <w:rPr>
          <w:sz w:val="21"/>
        </w:rPr>
        <w:t>生</w:t>
      </w:r>
      <w:r>
        <w:rPr>
          <w:sz w:val="21"/>
        </w:rPr>
        <w:t>效</w:t>
      </w:r>
      <w:r>
        <w:rPr>
          <w:sz w:val="21"/>
        </w:rPr>
        <w:t>对</w:t>
      </w:r>
      <w:r>
        <w:rPr>
          <w:sz w:val="21"/>
        </w:rPr>
        <w:t>应</w:t>
      </w:r>
      <w:r>
        <w:rPr>
          <w:sz w:val="21"/>
        </w:rPr>
        <w:t>日</w:t>
      </w:r>
      <w:r>
        <w:rPr>
          <w:sz w:val="21"/>
        </w:rPr>
        <w:t>的</w:t>
      </w:r>
      <w:r>
        <w:rPr>
          <w:sz w:val="21"/>
        </w:rPr>
        <w:t>次</w:t>
      </w:r>
      <w:r>
        <w:rPr>
          <w:sz w:val="21"/>
        </w:rPr>
        <w:t>日</w:t>
      </w:r>
      <w:r>
        <w:rPr>
          <w:sz w:val="21"/>
        </w:rPr>
        <w:t>零</w:t>
      </w:r>
      <w:r>
        <w:rPr>
          <w:sz w:val="21"/>
        </w:rPr>
        <w:t>时</w:t>
      </w:r>
      <w:r>
        <w:rPr>
          <w:sz w:val="21"/>
        </w:rPr>
        <w:t>起</w:t>
      </w:r>
      <w:r>
        <w:rPr>
          <w:sz w:val="21"/>
        </w:rPr>
        <w:t>至</w:t>
      </w:r>
      <w:r>
        <w:rPr>
          <w:sz w:val="21"/>
        </w:rPr>
        <w:t>下</w:t>
      </w:r>
      <w:r>
        <w:rPr>
          <w:sz w:val="21"/>
        </w:rPr>
        <w:t>一</w:t>
      </w:r>
      <w:r>
        <w:rPr>
          <w:sz w:val="21"/>
        </w:rPr>
        <w:t>年</w:t>
      </w:r>
      <w:r>
        <w:rPr>
          <w:sz w:val="21"/>
        </w:rPr>
        <w:t>度</w:t>
      </w:r>
      <w:r>
        <w:rPr>
          <w:sz w:val="21"/>
        </w:rPr>
        <w:t>保</w:t>
      </w:r>
      <w:r>
        <w:rPr>
          <w:spacing w:val="-10"/>
          <w:sz w:val="21"/>
        </w:rPr>
        <w:t>险</w:t>
      </w:r>
    </w:p>
    <w:p>
      <w:pPr>
        <w:pStyle w:val="BodyText"/>
        <w:spacing w:before="5"/>
        <w:ind w:left="4046"/>
      </w:pPr>
      <w:r>
        <w:rPr>
          <w:spacing w:val="-2"/>
        </w:rPr>
        <w:t>合同生效对应日</w:t>
      </w:r>
      <w:r>
        <w:rPr>
          <w:rFonts w:ascii="Times New Roman" w:eastAsia="Times New Roman"/>
          <w:spacing w:val="-2"/>
        </w:rPr>
        <w:t>24</w:t>
      </w:r>
      <w:r>
        <w:rPr>
          <w:spacing w:val="-3"/>
        </w:rPr>
        <w:t>时止为一个保单年度。</w:t>
      </w:r>
    </w:p>
    <w:p>
      <w:pPr>
        <w:pStyle w:val="BodyText"/>
        <w:spacing w:before="4"/>
        <w:rPr>
          <w:sz w:val="11"/>
        </w:r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94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保险费约定支付</w:t>
      </w:r>
      <w:r>
        <w:rPr>
          <w:b/>
          <w:spacing w:val="-10"/>
          <w:sz w:val="21"/>
        </w:rPr>
        <w:t>日</w:t>
      </w:r>
      <w:r>
        <w:rPr>
          <w:b/>
          <w:sz w:val="21"/>
        </w:rPr>
        <w:tab/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合</w:t>
      </w:r>
      <w:r>
        <w:rPr>
          <w:sz w:val="21"/>
        </w:rPr>
        <w:t>同</w:t>
      </w:r>
      <w:r>
        <w:rPr>
          <w:sz w:val="21"/>
        </w:rPr>
        <w:t>生</w:t>
      </w:r>
      <w:r>
        <w:rPr>
          <w:sz w:val="21"/>
        </w:rPr>
        <w:t>效</w:t>
      </w:r>
      <w:r>
        <w:rPr>
          <w:sz w:val="21"/>
        </w:rPr>
        <w:t>日</w:t>
      </w:r>
      <w:r>
        <w:rPr>
          <w:sz w:val="21"/>
        </w:rPr>
        <w:t>在</w:t>
      </w:r>
      <w:r>
        <w:rPr>
          <w:sz w:val="21"/>
        </w:rPr>
        <w:t>每</w:t>
      </w:r>
      <w:r>
        <w:rPr>
          <w:sz w:val="21"/>
        </w:rPr>
        <w:t>月</w:t>
      </w:r>
      <w:r>
        <w:rPr>
          <w:sz w:val="21"/>
        </w:rPr>
        <w:t>、</w:t>
      </w:r>
      <w:r>
        <w:rPr>
          <w:sz w:val="21"/>
        </w:rPr>
        <w:t>每</w:t>
      </w:r>
      <w:r>
        <w:rPr>
          <w:sz w:val="21"/>
        </w:rPr>
        <w:t>季</w:t>
      </w:r>
      <w:r>
        <w:rPr>
          <w:sz w:val="21"/>
        </w:rPr>
        <w:t>、</w:t>
      </w:r>
      <w:r>
        <w:rPr>
          <w:sz w:val="21"/>
        </w:rPr>
        <w:t>每</w:t>
      </w:r>
      <w:r>
        <w:rPr>
          <w:sz w:val="21"/>
        </w:rPr>
        <w:t>半</w:t>
      </w:r>
      <w:r>
        <w:rPr>
          <w:sz w:val="21"/>
        </w:rPr>
        <w:t>年</w:t>
      </w:r>
      <w:r>
        <w:rPr>
          <w:sz w:val="21"/>
        </w:rPr>
        <w:t>或</w:t>
      </w:r>
      <w:r>
        <w:rPr>
          <w:sz w:val="21"/>
        </w:rPr>
        <w:t>每</w:t>
      </w:r>
      <w:r>
        <w:rPr>
          <w:sz w:val="21"/>
        </w:rPr>
        <w:t>年</w:t>
      </w:r>
      <w:r>
        <w:rPr>
          <w:sz w:val="21"/>
        </w:rPr>
        <w:t>（</w:t>
      </w:r>
      <w:r>
        <w:rPr>
          <w:sz w:val="21"/>
        </w:rPr>
        <w:t>根</w:t>
      </w:r>
      <w:r>
        <w:rPr>
          <w:sz w:val="21"/>
        </w:rPr>
        <w:t>据</w:t>
      </w:r>
      <w:r>
        <w:rPr>
          <w:sz w:val="21"/>
        </w:rPr>
        <w:t>支</w:t>
      </w:r>
      <w:r>
        <w:rPr>
          <w:sz w:val="21"/>
        </w:rPr>
        <w:t>付</w:t>
      </w:r>
      <w:r>
        <w:rPr>
          <w:sz w:val="21"/>
        </w:rPr>
        <w:t>方</w:t>
      </w:r>
      <w:r>
        <w:rPr>
          <w:spacing w:val="-10"/>
          <w:sz w:val="21"/>
        </w:rPr>
        <w:t>式</w:t>
      </w:r>
    </w:p>
    <w:p>
      <w:pPr>
        <w:pStyle w:val="BodyText"/>
        <w:spacing w:line="242" w:lineRule="auto" w:before="4"/>
        <w:ind w:left="4046" w:right="510"/>
      </w:pPr>
      <w:r>
        <w:rPr>
          <w:spacing w:val="-2"/>
        </w:rPr>
        <w:t>确定）的对应日。如果当月无对应的同一日，则以该月最后一</w:t>
      </w:r>
      <w:r>
        <w:rPr>
          <w:spacing w:val="-2"/>
        </w:rPr>
        <w:t>日为对应日。</w:t>
      </w:r>
    </w:p>
    <w:p>
      <w:pPr>
        <w:pStyle w:val="BodyText"/>
        <w:spacing w:before="5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0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周</w:t>
      </w:r>
      <w:r>
        <w:rPr>
          <w:b/>
          <w:spacing w:val="-10"/>
          <w:sz w:val="21"/>
        </w:rPr>
        <w:t>岁</w:t>
      </w:r>
      <w:r>
        <w:rPr>
          <w:b/>
          <w:sz w:val="21"/>
        </w:rPr>
        <w:tab/>
      </w:r>
      <w:r>
        <w:rPr>
          <w:sz w:val="21"/>
        </w:rPr>
        <w:t>指</w:t>
      </w:r>
      <w:r>
        <w:rPr>
          <w:sz w:val="21"/>
        </w:rPr>
        <w:t>按</w:t>
      </w:r>
      <w:r>
        <w:rPr>
          <w:sz w:val="21"/>
        </w:rPr>
        <w:t>有</w:t>
      </w:r>
      <w:r>
        <w:rPr>
          <w:sz w:val="21"/>
        </w:rPr>
        <w:t>效</w:t>
      </w:r>
      <w:r>
        <w:rPr>
          <w:sz w:val="21"/>
        </w:rPr>
        <w:t>身</w:t>
      </w:r>
      <w:r>
        <w:rPr>
          <w:sz w:val="21"/>
        </w:rPr>
        <w:t>份</w:t>
      </w:r>
      <w:r>
        <w:rPr>
          <w:sz w:val="21"/>
        </w:rPr>
        <w:t>证</w:t>
      </w:r>
      <w:r>
        <w:rPr>
          <w:sz w:val="21"/>
        </w:rPr>
        <w:t>件</w:t>
      </w:r>
      <w:r>
        <w:rPr>
          <w:sz w:val="21"/>
        </w:rPr>
        <w:t>文</w:t>
      </w:r>
      <w:r>
        <w:rPr>
          <w:sz w:val="21"/>
        </w:rPr>
        <w:t>件</w:t>
      </w:r>
      <w:r>
        <w:rPr>
          <w:sz w:val="21"/>
        </w:rPr>
        <w:t>中</w:t>
      </w:r>
      <w:r>
        <w:rPr>
          <w:sz w:val="21"/>
        </w:rPr>
        <w:t>记</w:t>
      </w:r>
      <w:r>
        <w:rPr>
          <w:sz w:val="21"/>
        </w:rPr>
        <w:t>载</w:t>
      </w:r>
      <w:r>
        <w:rPr>
          <w:sz w:val="21"/>
        </w:rPr>
        <w:t>的</w:t>
      </w:r>
      <w:r>
        <w:rPr>
          <w:sz w:val="21"/>
        </w:rPr>
        <w:t>出</w:t>
      </w:r>
      <w:r>
        <w:rPr>
          <w:sz w:val="21"/>
        </w:rPr>
        <w:t>生</w:t>
      </w:r>
      <w:r>
        <w:rPr>
          <w:sz w:val="21"/>
        </w:rPr>
        <w:t>日</w:t>
      </w:r>
      <w:r>
        <w:rPr>
          <w:sz w:val="21"/>
        </w:rPr>
        <w:t>期</w:t>
      </w:r>
      <w:r>
        <w:rPr>
          <w:sz w:val="21"/>
        </w:rPr>
        <w:t>计</w:t>
      </w:r>
      <w:r>
        <w:rPr>
          <w:sz w:val="21"/>
        </w:rPr>
        <w:t>算</w:t>
      </w:r>
      <w:r>
        <w:rPr>
          <w:sz w:val="21"/>
        </w:rPr>
        <w:t>的</w:t>
      </w:r>
      <w:r>
        <w:rPr>
          <w:sz w:val="21"/>
        </w:rPr>
        <w:t>年</w:t>
      </w:r>
      <w:r>
        <w:rPr>
          <w:sz w:val="21"/>
        </w:rPr>
        <w:t>龄</w:t>
      </w:r>
      <w:r>
        <w:rPr>
          <w:sz w:val="21"/>
        </w:rPr>
        <w:t>，</w:t>
      </w:r>
      <w:r>
        <w:rPr>
          <w:sz w:val="21"/>
        </w:rPr>
        <w:t>自</w:t>
      </w:r>
      <w:r>
        <w:rPr>
          <w:sz w:val="21"/>
        </w:rPr>
        <w:t>出</w:t>
      </w:r>
      <w:r>
        <w:rPr>
          <w:spacing w:val="-10"/>
          <w:sz w:val="21"/>
        </w:rPr>
        <w:t>生</w:t>
      </w:r>
    </w:p>
    <w:p>
      <w:pPr>
        <w:pStyle w:val="BodyText"/>
        <w:spacing w:before="5"/>
        <w:ind w:left="4046"/>
      </w:pPr>
      <w:r>
        <w:rPr>
          <w:spacing w:val="-2"/>
        </w:rPr>
        <w:t>之日起为零周岁，每经过</w:t>
      </w: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年增加</w:t>
      </w: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岁，不足</w:t>
      </w:r>
      <w:r>
        <w:rPr>
          <w:rFonts w:ascii="Times New Roman" w:eastAsia="Times New Roman"/>
          <w:spacing w:val="-2"/>
        </w:rPr>
        <w:t>1</w:t>
      </w:r>
      <w:r>
        <w:rPr>
          <w:spacing w:val="-4"/>
        </w:rPr>
        <w:t>年的不计。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0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有效身份证</w:t>
      </w:r>
      <w:r>
        <w:rPr>
          <w:b/>
          <w:spacing w:val="-10"/>
          <w:sz w:val="21"/>
        </w:rPr>
        <w:t>件</w:t>
      </w:r>
      <w:r>
        <w:rPr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依</w:t>
      </w:r>
      <w:r>
        <w:rPr>
          <w:spacing w:val="-2"/>
          <w:sz w:val="21"/>
        </w:rPr>
        <w:t>据法律规定，由有权</w:t>
      </w:r>
      <w:r>
        <w:rPr>
          <w:spacing w:val="-2"/>
          <w:sz w:val="21"/>
        </w:rPr>
        <w:t>机</w:t>
      </w:r>
      <w:r>
        <w:rPr>
          <w:spacing w:val="-2"/>
          <w:sz w:val="21"/>
        </w:rPr>
        <w:t>构</w:t>
      </w:r>
      <w:r>
        <w:rPr>
          <w:spacing w:val="-2"/>
          <w:sz w:val="21"/>
        </w:rPr>
        <w:t>制作颁发的证明身份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证</w:t>
      </w:r>
      <w:r>
        <w:rPr>
          <w:spacing w:val="-2"/>
          <w:sz w:val="21"/>
        </w:rPr>
        <w:t>件</w:t>
      </w:r>
      <w:r>
        <w:rPr>
          <w:spacing w:val="-2"/>
          <w:sz w:val="21"/>
        </w:rPr>
        <w:t>、</w:t>
      </w:r>
      <w:r>
        <w:rPr>
          <w:spacing w:val="-10"/>
          <w:sz w:val="21"/>
        </w:rPr>
        <w:t>文</w:t>
      </w:r>
    </w:p>
    <w:p>
      <w:pPr>
        <w:pStyle w:val="BodyText"/>
        <w:spacing w:before="3"/>
        <w:ind w:left="4046"/>
      </w:pPr>
      <w:r>
        <w:rPr>
          <w:spacing w:val="-3"/>
        </w:rPr>
        <w:t>件等，如：居民身份证、户口簿、护照、军人证等。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0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现金价</w:t>
      </w:r>
      <w:r>
        <w:rPr>
          <w:b/>
          <w:spacing w:val="-10"/>
          <w:sz w:val="21"/>
        </w:rPr>
        <w:t>值</w:t>
      </w:r>
      <w:r>
        <w:rPr>
          <w:b/>
          <w:sz w:val="21"/>
        </w:rPr>
        <w:tab/>
      </w:r>
      <w:r>
        <w:rPr>
          <w:sz w:val="21"/>
        </w:rPr>
        <w:t>指</w:t>
      </w:r>
      <w:r>
        <w:rPr>
          <w:sz w:val="21"/>
        </w:rPr>
        <w:t>保</w:t>
      </w:r>
      <w:r>
        <w:rPr>
          <w:sz w:val="21"/>
        </w:rPr>
        <w:t>险</w:t>
      </w:r>
      <w:r>
        <w:rPr>
          <w:sz w:val="21"/>
        </w:rPr>
        <w:t>单</w:t>
      </w:r>
      <w:r>
        <w:rPr>
          <w:sz w:val="21"/>
        </w:rPr>
        <w:t>所</w:t>
      </w:r>
      <w:r>
        <w:rPr>
          <w:sz w:val="21"/>
        </w:rPr>
        <w:t>具</w:t>
      </w:r>
      <w:r>
        <w:rPr>
          <w:sz w:val="21"/>
        </w:rPr>
        <w:t>有</w:t>
      </w:r>
      <w:r>
        <w:rPr>
          <w:sz w:val="21"/>
        </w:rPr>
        <w:t>的</w:t>
      </w:r>
      <w:r>
        <w:rPr>
          <w:sz w:val="21"/>
        </w:rPr>
        <w:t>价</w:t>
      </w:r>
      <w:r>
        <w:rPr>
          <w:sz w:val="21"/>
        </w:rPr>
        <w:t>值</w:t>
      </w:r>
      <w:r>
        <w:rPr>
          <w:sz w:val="21"/>
        </w:rPr>
        <w:t>，</w:t>
      </w:r>
      <w:r>
        <w:rPr>
          <w:sz w:val="21"/>
        </w:rPr>
        <w:t>通</w:t>
      </w:r>
      <w:r>
        <w:rPr>
          <w:sz w:val="21"/>
        </w:rPr>
        <w:t>常</w:t>
      </w:r>
      <w:r>
        <w:rPr>
          <w:sz w:val="21"/>
        </w:rPr>
        <w:t>体</w:t>
      </w:r>
      <w:r>
        <w:rPr>
          <w:sz w:val="21"/>
        </w:rPr>
        <w:t>现</w:t>
      </w:r>
      <w:r>
        <w:rPr>
          <w:sz w:val="21"/>
        </w:rPr>
        <w:t>为</w:t>
      </w:r>
      <w:r>
        <w:rPr>
          <w:sz w:val="21"/>
        </w:rPr>
        <w:t>解</w:t>
      </w:r>
      <w:r>
        <w:rPr>
          <w:sz w:val="21"/>
        </w:rPr>
        <w:t>除</w:t>
      </w:r>
      <w:r>
        <w:rPr>
          <w:sz w:val="21"/>
        </w:rPr>
        <w:t>合</w:t>
      </w:r>
      <w:r>
        <w:rPr>
          <w:sz w:val="21"/>
        </w:rPr>
        <w:t>同</w:t>
      </w:r>
      <w:r>
        <w:rPr>
          <w:sz w:val="21"/>
        </w:rPr>
        <w:t>时</w:t>
      </w:r>
      <w:r>
        <w:rPr>
          <w:sz w:val="21"/>
        </w:rPr>
        <w:t>，</w:t>
      </w:r>
      <w:r>
        <w:rPr>
          <w:sz w:val="21"/>
        </w:rPr>
        <w:t>根</w:t>
      </w:r>
      <w:r>
        <w:rPr>
          <w:sz w:val="21"/>
        </w:rPr>
        <w:t>据</w:t>
      </w:r>
      <w:r>
        <w:rPr>
          <w:sz w:val="21"/>
        </w:rPr>
        <w:t>精</w:t>
      </w:r>
      <w:r>
        <w:rPr>
          <w:sz w:val="21"/>
        </w:rPr>
        <w:t>算</w:t>
      </w:r>
      <w:r>
        <w:rPr>
          <w:spacing w:val="-10"/>
          <w:sz w:val="21"/>
        </w:rPr>
        <w:t>原</w:t>
      </w:r>
    </w:p>
    <w:p>
      <w:pPr>
        <w:pStyle w:val="BodyText"/>
        <w:spacing w:before="5"/>
        <w:ind w:left="4046"/>
      </w:pPr>
      <w:r>
        <w:rPr>
          <w:spacing w:val="-3"/>
        </w:rPr>
        <w:t>理计算的，由我们向您退还的那部分金额。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0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交费期满</w:t>
      </w:r>
      <w:r>
        <w:rPr>
          <w:b/>
          <w:spacing w:val="-10"/>
          <w:sz w:val="21"/>
        </w:rPr>
        <w:t>日</w:t>
      </w:r>
      <w:r>
        <w:rPr>
          <w:b/>
          <w:sz w:val="21"/>
        </w:rPr>
        <w:tab/>
      </w:r>
      <w:r>
        <w:rPr>
          <w:sz w:val="21"/>
        </w:rPr>
        <w:t>最</w:t>
      </w:r>
      <w:r>
        <w:rPr>
          <w:sz w:val="21"/>
        </w:rPr>
        <w:t>后</w:t>
      </w:r>
      <w:r>
        <w:rPr>
          <w:sz w:val="21"/>
        </w:rPr>
        <w:t>一</w:t>
      </w:r>
      <w:r>
        <w:rPr>
          <w:sz w:val="21"/>
        </w:rPr>
        <w:t>期</w:t>
      </w:r>
      <w:r>
        <w:rPr>
          <w:sz w:val="21"/>
        </w:rPr>
        <w:t>应</w:t>
      </w:r>
      <w:r>
        <w:rPr>
          <w:sz w:val="21"/>
        </w:rPr>
        <w:t>交</w:t>
      </w:r>
      <w:r>
        <w:rPr>
          <w:sz w:val="21"/>
        </w:rPr>
        <w:t>保</w:t>
      </w:r>
      <w:r>
        <w:rPr>
          <w:sz w:val="21"/>
        </w:rPr>
        <w:t>费</w:t>
      </w:r>
      <w:r>
        <w:rPr>
          <w:sz w:val="21"/>
        </w:rPr>
        <w:t>所</w:t>
      </w:r>
      <w:r>
        <w:rPr>
          <w:sz w:val="21"/>
        </w:rPr>
        <w:t>在</w:t>
      </w:r>
      <w:r>
        <w:rPr>
          <w:sz w:val="21"/>
        </w:rPr>
        <w:t>保</w:t>
      </w:r>
      <w:r>
        <w:rPr>
          <w:sz w:val="21"/>
        </w:rPr>
        <w:t>单</w:t>
      </w:r>
      <w:r>
        <w:rPr>
          <w:sz w:val="21"/>
        </w:rPr>
        <w:t>年</w:t>
      </w:r>
      <w:r>
        <w:rPr>
          <w:sz w:val="21"/>
        </w:rPr>
        <w:t>度</w:t>
      </w:r>
      <w:r>
        <w:rPr>
          <w:sz w:val="21"/>
        </w:rPr>
        <w:t>的</w:t>
      </w:r>
      <w:r>
        <w:rPr>
          <w:sz w:val="21"/>
        </w:rPr>
        <w:t>最</w:t>
      </w:r>
      <w:r>
        <w:rPr>
          <w:sz w:val="21"/>
        </w:rPr>
        <w:t>后</w:t>
      </w:r>
      <w:r>
        <w:rPr>
          <w:sz w:val="21"/>
        </w:rPr>
        <w:t>一</w:t>
      </w:r>
      <w:r>
        <w:rPr>
          <w:sz w:val="21"/>
        </w:rPr>
        <w:t>天</w:t>
      </w:r>
      <w:r>
        <w:rPr>
          <w:sz w:val="21"/>
        </w:rPr>
        <w:t>。</w:t>
      </w:r>
      <w:r>
        <w:rPr>
          <w:sz w:val="21"/>
        </w:rPr>
        <w:t>例</w:t>
      </w:r>
      <w:r>
        <w:rPr>
          <w:sz w:val="21"/>
        </w:rPr>
        <w:t>如</w:t>
      </w:r>
      <w:r>
        <w:rPr>
          <w:sz w:val="21"/>
        </w:rPr>
        <w:t>，</w:t>
      </w:r>
      <w:r>
        <w:rPr>
          <w:sz w:val="21"/>
        </w:rPr>
        <w:t>交</w:t>
      </w:r>
      <w:r>
        <w:rPr>
          <w:sz w:val="21"/>
        </w:rPr>
        <w:t>费</w:t>
      </w:r>
      <w:r>
        <w:rPr>
          <w:sz w:val="21"/>
        </w:rPr>
        <w:t>期</w:t>
      </w:r>
      <w:r>
        <w:rPr>
          <w:spacing w:val="-10"/>
          <w:sz w:val="21"/>
        </w:rPr>
        <w:t>为</w:t>
      </w:r>
    </w:p>
    <w:p>
      <w:pPr>
        <w:pStyle w:val="BodyText"/>
        <w:spacing w:line="244" w:lineRule="auto" w:before="2"/>
        <w:ind w:left="4046" w:right="510"/>
      </w:pPr>
      <w:r>
        <w:rPr>
          <w:rFonts w:ascii="Times New Roman" w:eastAsia="Times New Roman"/>
          <w:spacing w:val="-2"/>
        </w:rPr>
        <w:t>20</w:t>
      </w:r>
      <w:r>
        <w:rPr>
          <w:spacing w:val="-2"/>
        </w:rPr>
        <w:t>年的，交费期满日为第二十个保单年度的最后一天；交费期</w:t>
      </w:r>
      <w:r>
        <w:rPr>
          <w:spacing w:val="-2"/>
        </w:rPr>
        <w:t>为一次性交清的，交费期满日为第一个保单年度的最后一天。</w:t>
      </w:r>
    </w:p>
    <w:p>
      <w:pPr>
        <w:pStyle w:val="BodyText"/>
        <w:spacing w:before="2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0" w:after="0"/>
        <w:ind w:left="1996" w:right="0" w:hanging="1215"/>
        <w:jc w:val="both"/>
        <w:rPr>
          <w:sz w:val="21"/>
        </w:rPr>
      </w:pPr>
      <w:r>
        <w:rPr>
          <w:b/>
          <w:sz w:val="21"/>
        </w:rPr>
        <w:t>毒</w:t>
      </w:r>
      <w:r>
        <w:rPr>
          <w:b/>
          <w:spacing w:val="-10"/>
          <w:sz w:val="21"/>
        </w:rPr>
        <w:t>品</w:t>
      </w:r>
      <w:r>
        <w:rPr>
          <w:b/>
          <w:sz w:val="21"/>
        </w:rPr>
        <w:tab/>
      </w:r>
      <w:r>
        <w:rPr>
          <w:sz w:val="21"/>
        </w:rPr>
        <w:t>指</w:t>
      </w:r>
      <w:r>
        <w:rPr>
          <w:sz w:val="21"/>
        </w:rPr>
        <w:t>中</w:t>
      </w:r>
      <w:r>
        <w:rPr>
          <w:sz w:val="21"/>
        </w:rPr>
        <w:t>华</w:t>
      </w:r>
      <w:r>
        <w:rPr>
          <w:sz w:val="21"/>
        </w:rPr>
        <w:t>人</w:t>
      </w:r>
      <w:r>
        <w:rPr>
          <w:sz w:val="21"/>
        </w:rPr>
        <w:t>民</w:t>
      </w:r>
      <w:r>
        <w:rPr>
          <w:sz w:val="21"/>
        </w:rPr>
        <w:t>共</w:t>
      </w:r>
      <w:r>
        <w:rPr>
          <w:sz w:val="21"/>
        </w:rPr>
        <w:t>和</w:t>
      </w:r>
      <w:r>
        <w:rPr>
          <w:sz w:val="21"/>
        </w:rPr>
        <w:t>国</w:t>
      </w:r>
      <w:r>
        <w:rPr>
          <w:sz w:val="21"/>
        </w:rPr>
        <w:t>刑</w:t>
      </w:r>
      <w:r>
        <w:rPr>
          <w:sz w:val="21"/>
        </w:rPr>
        <w:t>法</w:t>
      </w:r>
      <w:r>
        <w:rPr>
          <w:sz w:val="21"/>
        </w:rPr>
        <w:t>规</w:t>
      </w:r>
      <w:r>
        <w:rPr>
          <w:sz w:val="21"/>
        </w:rPr>
        <w:t>定</w:t>
      </w:r>
      <w:r>
        <w:rPr>
          <w:sz w:val="21"/>
        </w:rPr>
        <w:t>的</w:t>
      </w:r>
      <w:r>
        <w:rPr>
          <w:sz w:val="21"/>
        </w:rPr>
        <w:t>鸦</w:t>
      </w:r>
      <w:r>
        <w:rPr>
          <w:sz w:val="21"/>
        </w:rPr>
        <w:t>片</w:t>
      </w:r>
      <w:r>
        <w:rPr>
          <w:sz w:val="21"/>
        </w:rPr>
        <w:t>、</w:t>
      </w:r>
      <w:r>
        <w:rPr>
          <w:sz w:val="21"/>
        </w:rPr>
        <w:t>海</w:t>
      </w:r>
      <w:r>
        <w:rPr>
          <w:sz w:val="21"/>
        </w:rPr>
        <w:t>洛</w:t>
      </w:r>
      <w:r>
        <w:rPr>
          <w:sz w:val="21"/>
        </w:rPr>
        <w:t>因</w:t>
      </w:r>
      <w:r>
        <w:rPr>
          <w:sz w:val="21"/>
        </w:rPr>
        <w:t>、</w:t>
      </w:r>
      <w:r>
        <w:rPr>
          <w:sz w:val="21"/>
        </w:rPr>
        <w:t>甲</w:t>
      </w:r>
      <w:r>
        <w:rPr>
          <w:sz w:val="21"/>
        </w:rPr>
        <w:t>基</w:t>
      </w:r>
      <w:r>
        <w:rPr>
          <w:sz w:val="21"/>
        </w:rPr>
        <w:t>苯</w:t>
      </w:r>
      <w:r>
        <w:rPr>
          <w:sz w:val="21"/>
        </w:rPr>
        <w:t>丙</w:t>
      </w:r>
      <w:r>
        <w:rPr>
          <w:sz w:val="21"/>
        </w:rPr>
        <w:t>胺</w:t>
      </w:r>
      <w:r>
        <w:rPr>
          <w:sz w:val="21"/>
        </w:rPr>
        <w:t>（</w:t>
      </w:r>
      <w:r>
        <w:rPr>
          <w:spacing w:val="-10"/>
          <w:sz w:val="21"/>
        </w:rPr>
        <w:t>冰</w:t>
      </w:r>
    </w:p>
    <w:p>
      <w:pPr>
        <w:pStyle w:val="BodyText"/>
        <w:spacing w:line="242" w:lineRule="auto" w:before="2"/>
        <w:ind w:left="4046" w:right="509"/>
        <w:jc w:val="both"/>
      </w:pPr>
      <w:r>
        <w:rPr>
          <w:spacing w:val="-2"/>
        </w:rPr>
        <w:t>毒</w:t>
      </w:r>
      <w:r>
        <w:rPr>
          <w:spacing w:val="-106"/>
        </w:rPr>
        <w:t>）</w:t>
      </w:r>
      <w:r>
        <w:rPr>
          <w:spacing w:val="-2"/>
        </w:rPr>
        <w:t>、吗啡、大麻、可卡因以及国家规定管制的其他能够使人形</w:t>
      </w:r>
      <w:r>
        <w:rPr>
          <w:spacing w:val="-2"/>
        </w:rPr>
        <w:t>成瘾癖的麻醉药品和精神药品，但不包括由</w:t>
      </w:r>
      <w:r>
        <w:rPr>
          <w:b/>
          <w:spacing w:val="-2"/>
        </w:rPr>
        <w:t>医师</w:t>
      </w:r>
      <w:r>
        <w:rPr>
          <w:spacing w:val="-2"/>
        </w:rPr>
        <w:t>（见</w:t>
      </w:r>
      <w:r>
        <w:rPr>
          <w:rFonts w:ascii="Times New Roman" w:eastAsia="Times New Roman"/>
          <w:spacing w:val="-2"/>
        </w:rPr>
        <w:t>12.12</w:t>
      </w:r>
      <w:r>
        <w:rPr>
          <w:spacing w:val="-2"/>
        </w:rPr>
        <w:t>）</w:t>
      </w:r>
      <w:r>
        <w:rPr>
          <w:spacing w:val="-2"/>
        </w:rPr>
        <w:t>开</w:t>
      </w:r>
      <w:r>
        <w:rPr>
          <w:spacing w:val="-2"/>
        </w:rPr>
        <w:t>具并遵医嘱使用的用于治疗疾病但含有毒品成分的处方药品。</w:t>
      </w:r>
    </w:p>
    <w:p>
      <w:pPr>
        <w:pStyle w:val="BodyText"/>
        <w:spacing w:before="6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1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酒后驾</w:t>
      </w:r>
      <w:r>
        <w:rPr>
          <w:b/>
          <w:spacing w:val="-10"/>
          <w:sz w:val="21"/>
        </w:rPr>
        <w:t>驶</w:t>
      </w:r>
      <w:r>
        <w:rPr>
          <w:b/>
          <w:sz w:val="21"/>
        </w:rPr>
        <w:tab/>
      </w:r>
      <w:r>
        <w:rPr>
          <w:sz w:val="21"/>
        </w:rPr>
        <w:t>指</w:t>
      </w:r>
      <w:r>
        <w:rPr>
          <w:sz w:val="21"/>
        </w:rPr>
        <w:t>经</w:t>
      </w:r>
      <w:r>
        <w:rPr>
          <w:sz w:val="21"/>
        </w:rPr>
        <w:t>检</w:t>
      </w:r>
      <w:r>
        <w:rPr>
          <w:sz w:val="21"/>
        </w:rPr>
        <w:t>测</w:t>
      </w:r>
      <w:r>
        <w:rPr>
          <w:sz w:val="21"/>
        </w:rPr>
        <w:t>或</w:t>
      </w:r>
      <w:r>
        <w:rPr>
          <w:sz w:val="21"/>
        </w:rPr>
        <w:t>鉴</w:t>
      </w:r>
      <w:r>
        <w:rPr>
          <w:sz w:val="21"/>
        </w:rPr>
        <w:t>定</w:t>
      </w:r>
      <w:r>
        <w:rPr>
          <w:sz w:val="21"/>
        </w:rPr>
        <w:t>，</w:t>
      </w:r>
      <w:r>
        <w:rPr>
          <w:sz w:val="21"/>
        </w:rPr>
        <w:t>发</w:t>
      </w:r>
      <w:r>
        <w:rPr>
          <w:sz w:val="21"/>
        </w:rPr>
        <w:t>生</w:t>
      </w:r>
      <w:r>
        <w:rPr>
          <w:sz w:val="21"/>
        </w:rPr>
        <w:t>事</w:t>
      </w:r>
      <w:r>
        <w:rPr>
          <w:sz w:val="21"/>
        </w:rPr>
        <w:t>故</w:t>
      </w:r>
      <w:r>
        <w:rPr>
          <w:sz w:val="21"/>
        </w:rPr>
        <w:t>时</w:t>
      </w:r>
      <w:r>
        <w:rPr>
          <w:sz w:val="21"/>
        </w:rPr>
        <w:t>车</w:t>
      </w:r>
      <w:r>
        <w:rPr>
          <w:sz w:val="21"/>
        </w:rPr>
        <w:t>辆</w:t>
      </w:r>
      <w:r>
        <w:rPr>
          <w:sz w:val="21"/>
        </w:rPr>
        <w:t>驾</w:t>
      </w:r>
      <w:r>
        <w:rPr>
          <w:sz w:val="21"/>
        </w:rPr>
        <w:t>驶</w:t>
      </w:r>
      <w:r>
        <w:rPr>
          <w:sz w:val="21"/>
        </w:rPr>
        <w:t>人</w:t>
      </w:r>
      <w:r>
        <w:rPr>
          <w:sz w:val="21"/>
        </w:rPr>
        <w:t>员</w:t>
      </w:r>
      <w:r>
        <w:rPr>
          <w:sz w:val="21"/>
        </w:rPr>
        <w:t>每</w:t>
      </w:r>
      <w:r>
        <w:rPr>
          <w:sz w:val="21"/>
        </w:rPr>
        <w:t>百</w:t>
      </w:r>
      <w:r>
        <w:rPr>
          <w:sz w:val="21"/>
        </w:rPr>
        <w:t>毫</w:t>
      </w:r>
      <w:r>
        <w:rPr>
          <w:sz w:val="21"/>
        </w:rPr>
        <w:t>升</w:t>
      </w:r>
      <w:r>
        <w:rPr>
          <w:sz w:val="21"/>
        </w:rPr>
        <w:t>血</w:t>
      </w:r>
      <w:r>
        <w:rPr>
          <w:sz w:val="21"/>
        </w:rPr>
        <w:t>液</w:t>
      </w:r>
      <w:r>
        <w:rPr>
          <w:sz w:val="21"/>
        </w:rPr>
        <w:t>中</w:t>
      </w:r>
      <w:r>
        <w:rPr>
          <w:spacing w:val="-10"/>
          <w:sz w:val="21"/>
        </w:rPr>
        <w:t>的</w:t>
      </w:r>
    </w:p>
    <w:p>
      <w:pPr>
        <w:pStyle w:val="BodyText"/>
        <w:spacing w:before="4"/>
        <w:ind w:left="4046"/>
      </w:pPr>
      <w:r>
        <w:rPr>
          <w:spacing w:val="-1"/>
        </w:rPr>
        <w:t>酒精含量达到或超过一定的标准，公安机关交通管理部门依据</w:t>
      </w:r>
    </w:p>
    <w:p>
      <w:pPr>
        <w:pStyle w:val="BodyText"/>
        <w:spacing w:line="244" w:lineRule="auto" w:before="2"/>
        <w:ind w:left="4046" w:right="510"/>
      </w:pPr>
      <w:r>
        <w:rPr>
          <w:spacing w:val="-2"/>
        </w:rPr>
        <w:t>《道路交通安全法》及其他相关法律法规的规定认定为饮酒后</w:t>
      </w:r>
      <w:r>
        <w:rPr>
          <w:spacing w:val="-2"/>
        </w:rPr>
        <w:t>驾驶或醉酒后驾驶。</w:t>
      </w:r>
    </w:p>
    <w:p>
      <w:pPr>
        <w:pStyle w:val="BodyText"/>
        <w:spacing w:before="11"/>
        <w:rPr>
          <w:sz w:val="10"/>
        </w:rPr>
      </w:pPr>
    </w:p>
    <w:p>
      <w:pPr>
        <w:spacing w:after="0"/>
        <w:rPr>
          <w:sz w:val="10"/>
        </w:rPr>
        <w:sectPr>
          <w:footerReference w:type="default" r:id="rId25"/>
          <w:pgSz w:w="11910" w:h="16840"/>
          <w:pgMar w:footer="879" w:header="0" w:top="1060" w:bottom="1060" w:left="920" w:right="660"/>
        </w:sect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</w:tabs>
        <w:spacing w:line="242" w:lineRule="auto" w:before="94" w:after="0"/>
        <w:ind w:left="1996" w:right="0" w:hanging="1215"/>
        <w:jc w:val="left"/>
        <w:rPr>
          <w:b/>
          <w:sz w:val="21"/>
        </w:rPr>
      </w:pPr>
      <w:r>
        <w:rPr>
          <w:b/>
          <w:spacing w:val="16"/>
          <w:sz w:val="21"/>
        </w:rPr>
        <w:t>无合法有效驾驶证</w:t>
      </w:r>
      <w:r>
        <w:rPr>
          <w:b/>
          <w:spacing w:val="-6"/>
          <w:sz w:val="21"/>
        </w:rPr>
        <w:t>驾驶</w:t>
      </w:r>
    </w:p>
    <w:p>
      <w:pPr>
        <w:pStyle w:val="BodyText"/>
        <w:spacing w:before="100"/>
        <w:ind w:left="175"/>
      </w:pPr>
      <w:r>
        <w:rPr/>
        <w:br w:type="column"/>
      </w:r>
      <w:r>
        <w:rPr>
          <w:spacing w:val="-4"/>
        </w:rPr>
        <w:t>指下列情形之一：</w:t>
      </w:r>
    </w:p>
    <w:p>
      <w:pPr>
        <w:pStyle w:val="ListParagraph"/>
        <w:numPr>
          <w:ilvl w:val="0"/>
          <w:numId w:val="11"/>
        </w:numPr>
        <w:tabs>
          <w:tab w:pos="705" w:val="left" w:leader="none"/>
        </w:tabs>
        <w:spacing w:line="240" w:lineRule="auto" w:before="2" w:after="0"/>
        <w:ind w:left="704" w:right="0" w:hanging="530"/>
        <w:jc w:val="left"/>
        <w:rPr>
          <w:sz w:val="21"/>
        </w:rPr>
      </w:pPr>
      <w:r>
        <w:rPr>
          <w:spacing w:val="-3"/>
          <w:sz w:val="21"/>
        </w:rPr>
        <w:t>没有取得驾驶资格或被吊销驾驶证；</w:t>
      </w:r>
    </w:p>
    <w:p>
      <w:pPr>
        <w:pStyle w:val="ListParagraph"/>
        <w:numPr>
          <w:ilvl w:val="0"/>
          <w:numId w:val="11"/>
        </w:numPr>
        <w:tabs>
          <w:tab w:pos="705" w:val="left" w:leader="none"/>
        </w:tabs>
        <w:spacing w:line="240" w:lineRule="auto" w:before="5" w:after="0"/>
        <w:ind w:left="704" w:right="0" w:hanging="530"/>
        <w:jc w:val="left"/>
        <w:rPr>
          <w:sz w:val="21"/>
        </w:rPr>
      </w:pPr>
      <w:r>
        <w:rPr>
          <w:spacing w:val="-3"/>
          <w:sz w:val="21"/>
        </w:rPr>
        <w:t>驾驶与驾驶证准驾车型不相符合的车辆；</w:t>
      </w:r>
    </w:p>
    <w:p>
      <w:pPr>
        <w:pStyle w:val="ListParagraph"/>
        <w:numPr>
          <w:ilvl w:val="0"/>
          <w:numId w:val="11"/>
        </w:numPr>
        <w:tabs>
          <w:tab w:pos="705" w:val="left" w:leader="none"/>
        </w:tabs>
        <w:spacing w:line="240" w:lineRule="auto" w:before="2" w:after="0"/>
        <w:ind w:left="704" w:right="0" w:hanging="530"/>
        <w:jc w:val="left"/>
        <w:rPr>
          <w:sz w:val="21"/>
        </w:rPr>
      </w:pPr>
      <w:r>
        <w:rPr>
          <w:spacing w:val="-3"/>
          <w:sz w:val="21"/>
        </w:rPr>
        <w:t>持审验不合格的驾驶证驾驶；</w:t>
      </w:r>
    </w:p>
    <w:p>
      <w:pPr>
        <w:pStyle w:val="ListParagraph"/>
        <w:numPr>
          <w:ilvl w:val="0"/>
          <w:numId w:val="11"/>
        </w:numPr>
        <w:tabs>
          <w:tab w:pos="705" w:val="left" w:leader="none"/>
        </w:tabs>
        <w:spacing w:line="242" w:lineRule="auto" w:before="4" w:after="0"/>
        <w:ind w:left="175" w:right="509" w:firstLine="0"/>
        <w:jc w:val="left"/>
        <w:rPr>
          <w:sz w:val="21"/>
        </w:rPr>
      </w:pPr>
      <w:r>
        <w:rPr>
          <w:spacing w:val="-2"/>
          <w:sz w:val="21"/>
        </w:rPr>
        <w:t>持学习驾驶证学习驾车时，无教练员随车指导，或不按指</w:t>
      </w:r>
      <w:r>
        <w:rPr>
          <w:spacing w:val="-2"/>
          <w:sz w:val="21"/>
        </w:rPr>
        <w:t>定时间、路线学习驾车；</w:t>
      </w:r>
    </w:p>
    <w:p>
      <w:pPr>
        <w:pStyle w:val="ListParagraph"/>
        <w:numPr>
          <w:ilvl w:val="0"/>
          <w:numId w:val="11"/>
        </w:numPr>
        <w:tabs>
          <w:tab w:pos="705" w:val="left" w:leader="none"/>
        </w:tabs>
        <w:spacing w:line="240" w:lineRule="auto" w:before="2" w:after="0"/>
        <w:ind w:left="704" w:right="0" w:hanging="530"/>
        <w:jc w:val="left"/>
        <w:rPr>
          <w:sz w:val="21"/>
        </w:rPr>
      </w:pPr>
      <w:r>
        <w:rPr>
          <w:spacing w:val="-3"/>
          <w:sz w:val="21"/>
        </w:rPr>
        <w:t>其他公安交通管理部门规定的属于无有效驾驶证的情况。</w:t>
      </w:r>
    </w:p>
    <w:p>
      <w:pPr>
        <w:spacing w:after="0" w:line="240" w:lineRule="auto"/>
        <w:jc w:val="left"/>
        <w:rPr>
          <w:sz w:val="21"/>
        </w:rPr>
        <w:sectPr>
          <w:type w:val="continuous"/>
          <w:pgSz w:w="11910" w:h="16840"/>
          <w:pgMar w:header="0" w:footer="879" w:top="220" w:bottom="280" w:left="920" w:right="660"/>
          <w:cols w:num="2" w:equalWidth="0">
            <w:col w:w="3831" w:space="40"/>
            <w:col w:w="6459"/>
          </w:cols>
        </w:sectPr>
      </w:pPr>
    </w:p>
    <w:p>
      <w:pPr>
        <w:pStyle w:val="BodyText"/>
        <w:spacing w:before="11"/>
        <w:rPr>
          <w:sz w:val="13"/>
        </w:rPr>
      </w:pPr>
    </w:p>
    <w:p>
      <w:pPr>
        <w:pStyle w:val="ListParagraph"/>
        <w:numPr>
          <w:ilvl w:val="3"/>
          <w:numId w:val="2"/>
        </w:numPr>
        <w:tabs>
          <w:tab w:pos="1996" w:val="left" w:leader="none"/>
          <w:tab w:pos="1997" w:val="left" w:leader="none"/>
          <w:tab w:pos="4046" w:val="left" w:leader="none"/>
        </w:tabs>
        <w:spacing w:line="240" w:lineRule="auto" w:before="94" w:after="0"/>
        <w:ind w:left="1996" w:right="0" w:hanging="1215"/>
        <w:jc w:val="left"/>
        <w:rPr>
          <w:sz w:val="21"/>
        </w:rPr>
      </w:pPr>
      <w:r>
        <w:rPr>
          <w:b/>
          <w:sz w:val="21"/>
        </w:rPr>
        <w:t>无有效行驶</w:t>
      </w:r>
      <w:r>
        <w:rPr>
          <w:b/>
          <w:spacing w:val="-10"/>
          <w:sz w:val="21"/>
        </w:rPr>
        <w:t>证</w:t>
      </w:r>
      <w:r>
        <w:rPr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下</w:t>
      </w:r>
      <w:r>
        <w:rPr>
          <w:spacing w:val="-2"/>
          <w:sz w:val="21"/>
        </w:rPr>
        <w:t>列情形之一</w:t>
      </w:r>
      <w:r>
        <w:rPr>
          <w:spacing w:val="-10"/>
          <w:sz w:val="21"/>
        </w:rPr>
        <w:t>：</w:t>
      </w:r>
    </w:p>
    <w:p>
      <w:pPr>
        <w:spacing w:after="0" w:line="240" w:lineRule="auto"/>
        <w:jc w:val="left"/>
        <w:rPr>
          <w:sz w:val="21"/>
        </w:rPr>
        <w:sectPr>
          <w:type w:val="continuous"/>
          <w:pgSz w:w="11910" w:h="16840"/>
          <w:pgMar w:header="0" w:footer="879" w:top="220" w:bottom="280" w:left="920" w:right="660"/>
        </w:sectPr>
      </w:pPr>
    </w:p>
    <w:p>
      <w:pPr>
        <w:pStyle w:val="ListParagraph"/>
        <w:numPr>
          <w:ilvl w:val="0"/>
          <w:numId w:val="12"/>
        </w:numPr>
        <w:tabs>
          <w:tab w:pos="4007" w:val="left" w:leader="none"/>
        </w:tabs>
        <w:spacing w:line="240" w:lineRule="auto" w:before="55" w:after="0"/>
        <w:ind w:left="4006" w:right="0" w:hanging="530"/>
        <w:jc w:val="left"/>
        <w:rPr>
          <w:sz w:val="21"/>
        </w:rPr>
      </w:pPr>
      <w:r>
        <w:rPr>
          <w:spacing w:val="-4"/>
          <w:sz w:val="21"/>
        </w:rPr>
        <w:t>未取得行驶证；</w:t>
      </w:r>
    </w:p>
    <w:p>
      <w:pPr>
        <w:pStyle w:val="ListParagraph"/>
        <w:numPr>
          <w:ilvl w:val="0"/>
          <w:numId w:val="12"/>
        </w:numPr>
        <w:tabs>
          <w:tab w:pos="4007" w:val="left" w:leader="none"/>
        </w:tabs>
        <w:spacing w:line="240" w:lineRule="auto" w:before="5" w:after="0"/>
        <w:ind w:left="4006" w:right="0" w:hanging="530"/>
        <w:jc w:val="left"/>
        <w:rPr>
          <w:sz w:val="21"/>
        </w:rPr>
      </w:pPr>
      <w:r>
        <w:rPr>
          <w:spacing w:val="-3"/>
          <w:sz w:val="21"/>
        </w:rPr>
        <w:t>机动车被依法注销登记的；</w:t>
      </w:r>
    </w:p>
    <w:p>
      <w:pPr>
        <w:pStyle w:val="ListParagraph"/>
        <w:numPr>
          <w:ilvl w:val="0"/>
          <w:numId w:val="12"/>
        </w:numPr>
        <w:tabs>
          <w:tab w:pos="4007" w:val="left" w:leader="none"/>
        </w:tabs>
        <w:spacing w:line="240" w:lineRule="auto" w:before="2" w:after="0"/>
        <w:ind w:left="4006" w:right="0" w:hanging="530"/>
        <w:jc w:val="left"/>
        <w:rPr>
          <w:sz w:val="21"/>
        </w:rPr>
      </w:pPr>
      <w:r>
        <w:rPr>
          <w:spacing w:val="-3"/>
          <w:sz w:val="21"/>
        </w:rPr>
        <w:t>未依法按时进行或者未通过机动车安全技术检验的。</w:t>
      </w:r>
    </w:p>
    <w:p>
      <w:pPr>
        <w:pStyle w:val="BodyText"/>
        <w:spacing w:before="10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  <w:tab w:pos="3477" w:val="left" w:leader="none"/>
        </w:tabs>
        <w:spacing w:line="240" w:lineRule="auto" w:before="1" w:after="0"/>
        <w:ind w:left="1427" w:right="0" w:hanging="1216"/>
        <w:jc w:val="left"/>
        <w:rPr>
          <w:sz w:val="21"/>
        </w:rPr>
      </w:pPr>
      <w:r>
        <w:rPr>
          <w:b/>
          <w:sz w:val="21"/>
        </w:rPr>
        <w:t>机动</w:t>
      </w:r>
      <w:r>
        <w:rPr>
          <w:b/>
          <w:spacing w:val="-10"/>
          <w:sz w:val="21"/>
        </w:rPr>
        <w:t>车</w:t>
      </w:r>
      <w:r>
        <w:rPr>
          <w:b/>
          <w:sz w:val="21"/>
        </w:rPr>
        <w:tab/>
      </w:r>
      <w:r>
        <w:rPr>
          <w:sz w:val="21"/>
        </w:rPr>
        <w:t>指</w:t>
      </w:r>
      <w:r>
        <w:rPr>
          <w:sz w:val="21"/>
        </w:rPr>
        <w:t>以</w:t>
      </w:r>
      <w:r>
        <w:rPr>
          <w:sz w:val="21"/>
        </w:rPr>
        <w:t>动</w:t>
      </w:r>
      <w:r>
        <w:rPr>
          <w:sz w:val="21"/>
        </w:rPr>
        <w:t>力</w:t>
      </w:r>
      <w:r>
        <w:rPr>
          <w:sz w:val="21"/>
        </w:rPr>
        <w:t>装</w:t>
      </w:r>
      <w:r>
        <w:rPr>
          <w:sz w:val="21"/>
        </w:rPr>
        <w:t>置</w:t>
      </w:r>
      <w:r>
        <w:rPr>
          <w:sz w:val="21"/>
        </w:rPr>
        <w:t>驱</w:t>
      </w:r>
      <w:r>
        <w:rPr>
          <w:sz w:val="21"/>
        </w:rPr>
        <w:t>动</w:t>
      </w:r>
      <w:r>
        <w:rPr>
          <w:sz w:val="21"/>
        </w:rPr>
        <w:t>或</w:t>
      </w:r>
      <w:r>
        <w:rPr>
          <w:sz w:val="21"/>
        </w:rPr>
        <w:t>者</w:t>
      </w:r>
      <w:r>
        <w:rPr>
          <w:sz w:val="21"/>
        </w:rPr>
        <w:t>牵</w:t>
      </w:r>
      <w:r>
        <w:rPr>
          <w:sz w:val="21"/>
        </w:rPr>
        <w:t>引</w:t>
      </w:r>
      <w:r>
        <w:rPr>
          <w:sz w:val="21"/>
        </w:rPr>
        <w:t>，</w:t>
      </w:r>
      <w:r>
        <w:rPr>
          <w:sz w:val="21"/>
        </w:rPr>
        <w:t>上</w:t>
      </w:r>
      <w:r>
        <w:rPr>
          <w:sz w:val="21"/>
        </w:rPr>
        <w:t>道</w:t>
      </w:r>
      <w:r>
        <w:rPr>
          <w:sz w:val="21"/>
        </w:rPr>
        <w:t>路</w:t>
      </w:r>
      <w:r>
        <w:rPr>
          <w:sz w:val="21"/>
        </w:rPr>
        <w:t>行</w:t>
      </w:r>
      <w:r>
        <w:rPr>
          <w:sz w:val="21"/>
        </w:rPr>
        <w:t>驶</w:t>
      </w:r>
      <w:r>
        <w:rPr>
          <w:sz w:val="21"/>
        </w:rPr>
        <w:t>的</w:t>
      </w:r>
      <w:r>
        <w:rPr>
          <w:sz w:val="21"/>
        </w:rPr>
        <w:t>供</w:t>
      </w:r>
      <w:r>
        <w:rPr>
          <w:sz w:val="21"/>
        </w:rPr>
        <w:t>人</w:t>
      </w:r>
      <w:r>
        <w:rPr>
          <w:sz w:val="21"/>
        </w:rPr>
        <w:t>员</w:t>
      </w:r>
      <w:r>
        <w:rPr>
          <w:sz w:val="21"/>
        </w:rPr>
        <w:t>乘</w:t>
      </w:r>
      <w:r>
        <w:rPr>
          <w:sz w:val="21"/>
        </w:rPr>
        <w:t>用</w:t>
      </w:r>
      <w:r>
        <w:rPr>
          <w:sz w:val="21"/>
        </w:rPr>
        <w:t>或</w:t>
      </w:r>
      <w:r>
        <w:rPr>
          <w:sz w:val="21"/>
        </w:rPr>
        <w:t>者</w:t>
      </w:r>
      <w:r>
        <w:rPr>
          <w:spacing w:val="-10"/>
          <w:sz w:val="21"/>
        </w:rPr>
        <w:t>用</w:t>
      </w:r>
    </w:p>
    <w:p>
      <w:pPr>
        <w:pStyle w:val="BodyText"/>
        <w:spacing w:before="2"/>
        <w:ind w:left="3477"/>
      </w:pPr>
      <w:r>
        <w:rPr>
          <w:spacing w:val="-3"/>
        </w:rPr>
        <w:t>于运送物品以及进行工程专项作业的轮式车辆。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  <w:tab w:pos="3477" w:val="left" w:leader="none"/>
        </w:tabs>
        <w:spacing w:line="240" w:lineRule="auto" w:before="1" w:after="0"/>
        <w:ind w:left="1427" w:right="0" w:hanging="1216"/>
        <w:jc w:val="left"/>
        <w:rPr>
          <w:sz w:val="21"/>
        </w:rPr>
      </w:pPr>
      <w:r>
        <w:rPr>
          <w:b/>
          <w:sz w:val="21"/>
        </w:rPr>
        <w:t>医</w:t>
      </w:r>
      <w:r>
        <w:rPr>
          <w:b/>
          <w:spacing w:val="-10"/>
          <w:sz w:val="21"/>
        </w:rPr>
        <w:t>师</w:t>
      </w:r>
      <w:r>
        <w:rPr>
          <w:b/>
          <w:sz w:val="21"/>
        </w:rPr>
        <w:tab/>
      </w:r>
      <w:r>
        <w:rPr>
          <w:sz w:val="21"/>
        </w:rPr>
        <w:t>指在</w:t>
      </w:r>
      <w:r>
        <w:rPr>
          <w:b/>
          <w:sz w:val="21"/>
        </w:rPr>
        <w:t>医</w:t>
      </w:r>
      <w:r>
        <w:rPr>
          <w:b/>
          <w:sz w:val="21"/>
        </w:rPr>
        <w:t>院</w:t>
      </w:r>
      <w:r>
        <w:rPr>
          <w:sz w:val="21"/>
        </w:rPr>
        <w:t>（见</w:t>
      </w:r>
      <w:r>
        <w:rPr>
          <w:rFonts w:ascii="Times New Roman" w:eastAsia="Times New Roman"/>
          <w:sz w:val="21"/>
        </w:rPr>
        <w:t>12.13</w:t>
      </w:r>
      <w:r>
        <w:rPr>
          <w:sz w:val="21"/>
        </w:rPr>
        <w:t>）内</w:t>
      </w:r>
      <w:r>
        <w:rPr>
          <w:sz w:val="21"/>
        </w:rPr>
        <w:t>行医并拥</w:t>
      </w:r>
      <w:r>
        <w:rPr>
          <w:sz w:val="21"/>
        </w:rPr>
        <w:t>有处方权的医</w:t>
      </w:r>
      <w:r>
        <w:rPr>
          <w:sz w:val="21"/>
        </w:rPr>
        <w:t>师，亦指在</w:t>
      </w:r>
      <w:r>
        <w:rPr>
          <w:sz w:val="21"/>
        </w:rPr>
        <w:t>被</w:t>
      </w:r>
      <w:r>
        <w:rPr>
          <w:spacing w:val="-10"/>
          <w:sz w:val="21"/>
        </w:rPr>
        <w:t>保</w:t>
      </w:r>
    </w:p>
    <w:p>
      <w:pPr>
        <w:spacing w:line="242" w:lineRule="auto" w:before="4"/>
        <w:ind w:left="3477" w:right="1079" w:firstLine="0"/>
        <w:jc w:val="both"/>
        <w:rPr>
          <w:b/>
          <w:sz w:val="21"/>
        </w:rPr>
      </w:pPr>
      <w:r>
        <w:rPr>
          <w:spacing w:val="-2"/>
          <w:sz w:val="21"/>
        </w:rPr>
        <w:t>险人接受诊断、医疗、处方或手术的地区内合法注册且有行医</w:t>
      </w:r>
      <w:r>
        <w:rPr>
          <w:spacing w:val="-2"/>
          <w:sz w:val="21"/>
        </w:rPr>
        <w:t>资格的医师。</w:t>
      </w:r>
      <w:r>
        <w:rPr>
          <w:b/>
          <w:spacing w:val="-2"/>
          <w:sz w:val="21"/>
        </w:rPr>
        <w:t>不包括投保人、受益人、被保险人本人及其近亲</w:t>
      </w:r>
      <w:r>
        <w:rPr>
          <w:b/>
          <w:spacing w:val="-6"/>
          <w:sz w:val="21"/>
        </w:rPr>
        <w:t>属。</w:t>
      </w:r>
    </w:p>
    <w:p>
      <w:pPr>
        <w:pStyle w:val="BodyText"/>
        <w:spacing w:before="6"/>
        <w:rPr>
          <w:b/>
          <w:sz w:val="18"/>
        </w:rPr>
      </w:pPr>
    </w:p>
    <w:p>
      <w:pPr>
        <w:pStyle w:val="ListParagraph"/>
        <w:numPr>
          <w:ilvl w:val="3"/>
          <w:numId w:val="2"/>
        </w:numPr>
        <w:tabs>
          <w:tab w:pos="1427" w:val="left" w:leader="none"/>
          <w:tab w:pos="1428" w:val="left" w:leader="none"/>
          <w:tab w:pos="3477" w:val="left" w:leader="none"/>
        </w:tabs>
        <w:spacing w:line="240" w:lineRule="auto" w:before="1" w:after="0"/>
        <w:ind w:left="1427" w:right="0" w:hanging="1216"/>
        <w:jc w:val="left"/>
        <w:rPr>
          <w:sz w:val="21"/>
        </w:rPr>
      </w:pPr>
      <w:r>
        <w:rPr>
          <w:b/>
          <w:sz w:val="21"/>
        </w:rPr>
        <w:t>医</w:t>
      </w:r>
      <w:r>
        <w:rPr>
          <w:b/>
          <w:spacing w:val="-10"/>
          <w:sz w:val="21"/>
        </w:rPr>
        <w:t>院</w:t>
      </w:r>
      <w:r>
        <w:rPr>
          <w:b/>
          <w:sz w:val="21"/>
        </w:rPr>
        <w:tab/>
      </w:r>
      <w:r>
        <w:rPr>
          <w:sz w:val="21"/>
        </w:rPr>
        <w:t>指</w:t>
      </w:r>
      <w:r>
        <w:rPr>
          <w:sz w:val="21"/>
        </w:rPr>
        <w:t>具</w:t>
      </w:r>
      <w:r>
        <w:rPr>
          <w:sz w:val="21"/>
        </w:rPr>
        <w:t>备</w:t>
      </w:r>
      <w:r>
        <w:rPr>
          <w:sz w:val="21"/>
        </w:rPr>
        <w:t>由</w:t>
      </w:r>
      <w:r>
        <w:rPr>
          <w:sz w:val="21"/>
        </w:rPr>
        <w:t>政</w:t>
      </w:r>
      <w:r>
        <w:rPr>
          <w:sz w:val="21"/>
        </w:rPr>
        <w:t>府</w:t>
      </w:r>
      <w:r>
        <w:rPr>
          <w:sz w:val="21"/>
        </w:rPr>
        <w:t>卫</w:t>
      </w:r>
      <w:r>
        <w:rPr>
          <w:sz w:val="21"/>
        </w:rPr>
        <w:t>生</w:t>
      </w:r>
      <w:r>
        <w:rPr>
          <w:sz w:val="21"/>
        </w:rPr>
        <w:t>行</w:t>
      </w:r>
      <w:r>
        <w:rPr>
          <w:sz w:val="21"/>
        </w:rPr>
        <w:t>政</w:t>
      </w:r>
      <w:r>
        <w:rPr>
          <w:sz w:val="21"/>
        </w:rPr>
        <w:t>管</w:t>
      </w:r>
      <w:r>
        <w:rPr>
          <w:sz w:val="21"/>
        </w:rPr>
        <w:t>理</w:t>
      </w:r>
      <w:r>
        <w:rPr>
          <w:sz w:val="21"/>
        </w:rPr>
        <w:t>部</w:t>
      </w:r>
      <w:r>
        <w:rPr>
          <w:sz w:val="21"/>
        </w:rPr>
        <w:t>门</w:t>
      </w:r>
      <w:r>
        <w:rPr>
          <w:sz w:val="21"/>
        </w:rPr>
        <w:t>颁</w:t>
      </w:r>
      <w:r>
        <w:rPr>
          <w:sz w:val="21"/>
        </w:rPr>
        <w:t>发</w:t>
      </w:r>
      <w:r>
        <w:rPr>
          <w:sz w:val="21"/>
        </w:rPr>
        <w:t>的</w:t>
      </w:r>
      <w:r>
        <w:rPr>
          <w:sz w:val="21"/>
        </w:rPr>
        <w:t>、</w:t>
      </w:r>
      <w:r>
        <w:rPr>
          <w:sz w:val="21"/>
        </w:rPr>
        <w:t>合</w:t>
      </w:r>
      <w:r>
        <w:rPr>
          <w:sz w:val="21"/>
        </w:rPr>
        <w:t>法</w:t>
      </w:r>
      <w:r>
        <w:rPr>
          <w:sz w:val="21"/>
        </w:rPr>
        <w:t>有</w:t>
      </w:r>
      <w:r>
        <w:rPr>
          <w:sz w:val="21"/>
        </w:rPr>
        <w:t>效</w:t>
      </w:r>
      <w:r>
        <w:rPr>
          <w:sz w:val="21"/>
        </w:rPr>
        <w:t>的</w:t>
      </w:r>
      <w:r>
        <w:rPr>
          <w:sz w:val="21"/>
        </w:rPr>
        <w:t>医</w:t>
      </w:r>
      <w:r>
        <w:rPr>
          <w:sz w:val="21"/>
        </w:rPr>
        <w:t>疗</w:t>
      </w:r>
      <w:r>
        <w:rPr>
          <w:sz w:val="21"/>
        </w:rPr>
        <w:t>机</w:t>
      </w:r>
      <w:r>
        <w:rPr>
          <w:spacing w:val="-10"/>
          <w:sz w:val="21"/>
        </w:rPr>
        <w:t>构</w:t>
      </w:r>
    </w:p>
    <w:p>
      <w:pPr>
        <w:pStyle w:val="BodyText"/>
        <w:spacing w:line="244" w:lineRule="auto" w:before="2"/>
        <w:ind w:left="3477" w:right="1079"/>
      </w:pPr>
      <w:r>
        <w:rPr/>
        <w:drawing>
          <wp:anchor distT="0" distB="0" distL="0" distR="0" allowOverlap="1" layoutInCell="1" locked="0" behindDoc="1" simplePos="0" relativeHeight="487244288">
            <wp:simplePos x="0" y="0"/>
            <wp:positionH relativeFrom="page">
              <wp:posOffset>1185227</wp:posOffset>
            </wp:positionH>
            <wp:positionV relativeFrom="paragraph">
              <wp:posOffset>141830</wp:posOffset>
            </wp:positionV>
            <wp:extent cx="4650803" cy="4591205"/>
            <wp:effectExtent l="0" t="0" r="0" b="0"/>
            <wp:wrapNone/>
            <wp:docPr id="35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0803" cy="4591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执业许可证并符合下列条件之一的公立或基本医疗保险定点医</w:t>
      </w:r>
      <w:r>
        <w:rPr>
          <w:spacing w:val="-4"/>
        </w:rPr>
        <w:t>疗机构：</w:t>
      </w:r>
    </w:p>
    <w:p>
      <w:pPr>
        <w:pStyle w:val="ListParagraph"/>
        <w:numPr>
          <w:ilvl w:val="0"/>
          <w:numId w:val="13"/>
        </w:numPr>
        <w:tabs>
          <w:tab w:pos="4007" w:val="left" w:leader="none"/>
        </w:tabs>
        <w:spacing w:line="242" w:lineRule="auto" w:before="0" w:after="0"/>
        <w:ind w:left="3477" w:right="1066" w:firstLine="0"/>
        <w:jc w:val="both"/>
        <w:rPr>
          <w:sz w:val="21"/>
        </w:rPr>
      </w:pPr>
      <w:r>
        <w:rPr>
          <w:spacing w:val="-2"/>
          <w:sz w:val="21"/>
        </w:rPr>
        <w:t>二级或二级以上的医院、二级或二级以上的妇幼保健院、</w:t>
      </w:r>
      <w:r>
        <w:rPr>
          <w:spacing w:val="-2"/>
          <w:sz w:val="21"/>
        </w:rPr>
        <w:t>住院床位在</w:t>
      </w:r>
      <w:r>
        <w:rPr>
          <w:rFonts w:ascii="Times New Roman" w:eastAsia="Times New Roman"/>
          <w:spacing w:val="-2"/>
          <w:sz w:val="21"/>
        </w:rPr>
        <w:t>100</w:t>
      </w:r>
      <w:r>
        <w:rPr>
          <w:spacing w:val="-2"/>
          <w:sz w:val="21"/>
        </w:rPr>
        <w:t>张及以上的医院，</w:t>
      </w:r>
      <w:r>
        <w:rPr>
          <w:b/>
          <w:spacing w:val="-2"/>
          <w:sz w:val="21"/>
        </w:rPr>
        <w:t>但不包括精神病医院、皮肤病</w:t>
      </w:r>
      <w:r>
        <w:rPr>
          <w:b/>
          <w:spacing w:val="-2"/>
          <w:sz w:val="21"/>
        </w:rPr>
        <w:t>医院、整形外科医院、美容医院、康复医院和疗养院</w:t>
      </w:r>
      <w:r>
        <w:rPr>
          <w:spacing w:val="-2"/>
          <w:sz w:val="21"/>
        </w:rPr>
        <w:t>；</w:t>
      </w:r>
    </w:p>
    <w:p>
      <w:pPr>
        <w:pStyle w:val="ListParagraph"/>
        <w:numPr>
          <w:ilvl w:val="0"/>
          <w:numId w:val="13"/>
        </w:numPr>
        <w:tabs>
          <w:tab w:pos="4007" w:val="left" w:leader="none"/>
        </w:tabs>
        <w:spacing w:line="244" w:lineRule="auto" w:before="0" w:after="0"/>
        <w:ind w:left="3477" w:right="1078" w:firstLine="0"/>
        <w:jc w:val="both"/>
        <w:rPr>
          <w:sz w:val="21"/>
        </w:rPr>
      </w:pPr>
      <w:r>
        <w:rPr>
          <w:spacing w:val="-2"/>
          <w:sz w:val="21"/>
        </w:rPr>
        <w:t>我们认可的、为受伤者和患病者提供全日 </w:t>
      </w:r>
      <w:r>
        <w:rPr>
          <w:rFonts w:ascii="Times New Roman" w:eastAsia="Times New Roman"/>
          <w:sz w:val="21"/>
        </w:rPr>
        <w:t>24</w:t>
      </w:r>
      <w:r>
        <w:rPr>
          <w:rFonts w:ascii="Times New Roman" w:eastAsia="Times New Roman"/>
          <w:spacing w:val="28"/>
          <w:sz w:val="21"/>
        </w:rPr>
        <w:t> </w:t>
      </w:r>
      <w:r>
        <w:rPr>
          <w:sz w:val="21"/>
        </w:rPr>
        <w:t>小时诊断和</w:t>
      </w:r>
      <w:r>
        <w:rPr>
          <w:spacing w:val="-2"/>
          <w:sz w:val="21"/>
        </w:rPr>
        <w:t>治疗服务的医疗机构。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8"/>
        <w:ind w:left="1579" w:right="2403"/>
        <w:jc w:val="center"/>
      </w:pPr>
      <w:r>
        <w:rPr/>
        <w:t>（完</w:t>
      </w:r>
      <w:r>
        <w:rPr>
          <w:spacing w:val="-10"/>
        </w:rPr>
        <w:t>）</w:t>
      </w:r>
    </w:p>
    <w:p>
      <w:pPr>
        <w:spacing w:after="0"/>
        <w:jc w:val="center"/>
        <w:sectPr>
          <w:footerReference w:type="default" r:id="rId27"/>
          <w:pgSz w:w="11910" w:h="16840"/>
          <w:pgMar w:footer="879" w:header="0" w:top="1060" w:bottom="1060" w:left="920" w:right="660"/>
        </w:sectPr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spacing w:before="72"/>
        <w:ind w:left="2707" w:right="2397"/>
        <w:jc w:val="center"/>
      </w:pPr>
      <w:r>
        <w:rPr>
          <w:spacing w:val="-2"/>
        </w:rPr>
        <w:t>（此页空白</w:t>
      </w:r>
      <w:r>
        <w:rPr>
          <w:spacing w:val="-10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  <w:r>
        <w:rPr/>
        <w:drawing>
          <wp:anchor distT="0" distB="0" distL="0" distR="0" allowOverlap="1" layoutInCell="1" locked="0" behindDoc="0" simplePos="0" relativeHeight="15">
            <wp:simplePos x="0" y="0"/>
            <wp:positionH relativeFrom="page">
              <wp:posOffset>1545208</wp:posOffset>
            </wp:positionH>
            <wp:positionV relativeFrom="paragraph">
              <wp:posOffset>235247</wp:posOffset>
            </wp:positionV>
            <wp:extent cx="4562423" cy="4503896"/>
            <wp:effectExtent l="0" t="0" r="0" b="0"/>
            <wp:wrapTopAndBottom/>
            <wp:docPr id="3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2423" cy="4503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footerReference w:type="default" r:id="rId28"/>
      <w:pgSz w:w="11910" w:h="16840"/>
      <w:pgMar w:footer="879" w:header="0" w:top="1580" w:bottom="1060" w:left="920" w:right="6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宋体">
    <w:altName w:val="宋体"/>
    <w:charset w:val="86"/>
    <w:family w:val="auto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8.410004pt;margin-top:786.976624pt;width:7pt;height:12pt;mso-position-horizontal-relative:page;mso-position-vertical-relative:page;z-index:-16079360" type="#_x0000_t202" id="docshape1" filled="false" stroked="false">
          <v:textbox inset="0,0,0,0">
            <w:txbxContent>
              <w:p>
                <w:pPr>
                  <w:spacing w:line="239" w:lineRule="exact" w:before="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99"/>
                    <w:sz w:val="20"/>
                  </w:rPr>
                  <w:t>1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9.970001pt;margin-top:786.976624pt;width:7pt;height:12pt;mso-position-horizontal-relative:page;mso-position-vertical-relative:page;z-index:-16078848" type="#_x0000_t202" id="docshape2" filled="false" stroked="false">
          <v:textbox inset="0,0,0,0">
            <w:txbxContent>
              <w:p>
                <w:pPr>
                  <w:spacing w:line="239" w:lineRule="exact" w:before="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99"/>
                    <w:sz w:val="20"/>
                  </w:rPr>
                  <w:t>2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410004pt;margin-top:786.976624pt;width:7pt;height:12pt;mso-position-horizontal-relative:page;mso-position-vertical-relative:page;z-index:-16078336" type="#_x0000_t202" id="docshape3" filled="false" stroked="false">
          <v:textbox inset="0,0,0,0">
            <w:txbxContent>
              <w:p>
                <w:pPr>
                  <w:spacing w:line="239" w:lineRule="exact" w:before="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99"/>
                    <w:sz w:val="20"/>
                  </w:rPr>
                  <w:t>3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9.970001pt;margin-top:786.976624pt;width:7pt;height:12pt;mso-position-horizontal-relative:page;mso-position-vertical-relative:page;z-index:-16077824" type="#_x0000_t202" id="docshape4" filled="false" stroked="false">
          <v:textbox inset="0,0,0,0">
            <w:txbxContent>
              <w:p>
                <w:pPr>
                  <w:spacing w:line="239" w:lineRule="exact" w:before="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99"/>
                    <w:sz w:val="20"/>
                  </w:rPr>
                  <w:t>4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410004pt;margin-top:786.976624pt;width:7pt;height:12pt;mso-position-horizontal-relative:page;mso-position-vertical-relative:page;z-index:-16077312" type="#_x0000_t202" id="docshape5" filled="false" stroked="false">
          <v:textbox inset="0,0,0,0">
            <w:txbxContent>
              <w:p>
                <w:pPr>
                  <w:spacing w:line="239" w:lineRule="exact" w:before="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99"/>
                    <w:sz w:val="20"/>
                  </w:rPr>
                  <w:t>5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9.970001pt;margin-top:786.976624pt;width:7pt;height:12pt;mso-position-horizontal-relative:page;mso-position-vertical-relative:page;z-index:-16076800" type="#_x0000_t202" id="docshape6" filled="false" stroked="false">
          <v:textbox inset="0,0,0,0">
            <w:txbxContent>
              <w:p>
                <w:pPr>
                  <w:spacing w:line="239" w:lineRule="exact" w:before="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99"/>
                    <w:sz w:val="20"/>
                  </w:rPr>
                  <w:t>6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410004pt;margin-top:786.976624pt;width:7pt;height:12pt;mso-position-horizontal-relative:page;mso-position-vertical-relative:page;z-index:-16076288" type="#_x0000_t202" id="docshape7" filled="false" stroked="false">
          <v:textbox inset="0,0,0,0">
            <w:txbxContent>
              <w:p>
                <w:pPr>
                  <w:spacing w:line="239" w:lineRule="exact" w:before="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99"/>
                    <w:sz w:val="20"/>
                  </w:rPr>
                  <w:t>7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9.970001pt;margin-top:786.976624pt;width:7pt;height:12pt;mso-position-horizontal-relative:page;mso-position-vertical-relative:page;z-index:-16075776" type="#_x0000_t202" id="docshape8" filled="false" stroked="false">
          <v:textbox inset="0,0,0,0">
            <w:txbxContent>
              <w:p>
                <w:pPr>
                  <w:spacing w:line="239" w:lineRule="exact" w:before="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99"/>
                    <w:sz w:val="20"/>
                  </w:rPr>
                  <w:t>8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410004pt;margin-top:786.976624pt;width:7pt;height:12pt;mso-position-horizontal-relative:page;mso-position-vertical-relative:page;z-index:-16075264" type="#_x0000_t202" id="docshape9" filled="false" stroked="false">
          <v:textbox inset="0,0,0,0">
            <w:txbxContent>
              <w:p>
                <w:pPr>
                  <w:spacing w:line="239" w:lineRule="exact" w:before="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99"/>
                    <w:sz w:val="20"/>
                  </w:rPr>
                  <w:t>9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2">
    <w:multiLevelType w:val="hybridMultilevel"/>
    <w:lvl w:ilvl="0">
      <w:start w:val="1"/>
      <w:numFmt w:val="decimal"/>
      <w:lvlText w:val="（%1）"/>
      <w:lvlJc w:val="left"/>
      <w:pPr>
        <w:ind w:left="3477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164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49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533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218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90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587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272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957" w:hanging="529"/>
      </w:pPr>
      <w:rPr>
        <w:rFonts w:hint="default"/>
        <w:lang w:val="en-US" w:eastAsia="zh-CN" w:bidi="ar-SA"/>
      </w:rPr>
    </w:lvl>
  </w:abstractNum>
  <w:abstractNum w:abstractNumId="11">
    <w:multiLevelType w:val="hybridMultilevel"/>
    <w:lvl w:ilvl="0">
      <w:start w:val="1"/>
      <w:numFmt w:val="decimal"/>
      <w:lvlText w:val="（%1）"/>
      <w:lvlJc w:val="left"/>
      <w:pPr>
        <w:ind w:left="4006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63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265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897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53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16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795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42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9061" w:hanging="529"/>
      </w:pPr>
      <w:rPr>
        <w:rFonts w:hint="default"/>
        <w:lang w:val="en-US" w:eastAsia="zh-CN" w:bidi="ar-SA"/>
      </w:rPr>
    </w:lvl>
  </w:abstractNum>
  <w:abstractNum w:abstractNumId="10">
    <w:multiLevelType w:val="hybridMultilevel"/>
    <w:lvl w:ilvl="0">
      <w:start w:val="1"/>
      <w:numFmt w:val="decimal"/>
      <w:lvlText w:val="（%1）"/>
      <w:lvlJc w:val="left"/>
      <w:pPr>
        <w:ind w:left="704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75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1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26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002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577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153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729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304" w:hanging="529"/>
      </w:pPr>
      <w:rPr>
        <w:rFonts w:hint="default"/>
        <w:lang w:val="en-US" w:eastAsia="zh-CN" w:bidi="ar-SA"/>
      </w:rPr>
    </w:lvl>
  </w:abstractNum>
  <w:abstractNum w:abstractNumId="9">
    <w:multiLevelType w:val="hybridMultilevel"/>
    <w:lvl w:ilvl="0">
      <w:start w:val="1"/>
      <w:numFmt w:val="decimal"/>
      <w:lvlText w:val="（%1）"/>
      <w:lvlJc w:val="left"/>
      <w:pPr>
        <w:ind w:left="4046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5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668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297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925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554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18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811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44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9069" w:hanging="529"/>
      </w:pPr>
      <w:rPr>
        <w:rFonts w:hint="default"/>
        <w:lang w:val="en-US" w:eastAsia="zh-CN" w:bidi="ar-SA"/>
      </w:rPr>
    </w:lvl>
  </w:abstractNum>
  <w:abstractNum w:abstractNumId="8">
    <w:multiLevelType w:val="hybridMultilevel"/>
    <w:lvl w:ilvl="0">
      <w:start w:val="1"/>
      <w:numFmt w:val="decimal"/>
      <w:lvlText w:val="（%1）"/>
      <w:lvlJc w:val="left"/>
      <w:pPr>
        <w:ind w:left="3477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2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164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49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533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218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90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587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272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957" w:hanging="529"/>
      </w:pPr>
      <w:rPr>
        <w:rFonts w:hint="default"/>
        <w:lang w:val="en-US" w:eastAsia="zh-CN" w:bidi="ar-SA"/>
      </w:rPr>
    </w:lvl>
  </w:abstractNum>
  <w:abstractNum w:abstractNumId="7">
    <w:multiLevelType w:val="hybridMultilevel"/>
    <w:lvl w:ilvl="0">
      <w:start w:val="1"/>
      <w:numFmt w:val="decimal"/>
      <w:lvlText w:val="（%1）"/>
      <w:lvlJc w:val="left"/>
      <w:pPr>
        <w:ind w:left="704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2"/>
      <w:numFmt w:val="decimal"/>
      <w:lvlText w:val="（%2）"/>
      <w:lvlJc w:val="left"/>
      <w:pPr>
        <w:ind w:left="4006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272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545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18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91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64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637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910" w:hanging="529"/>
      </w:pPr>
      <w:rPr>
        <w:rFonts w:hint="default"/>
        <w:lang w:val="en-US" w:eastAsia="zh-CN" w:bidi="ar-SA"/>
      </w:rPr>
    </w:lvl>
  </w:abstractNum>
  <w:abstractNum w:abstractNumId="6">
    <w:multiLevelType w:val="hybridMultilevel"/>
    <w:lvl w:ilvl="0">
      <w:start w:val="3"/>
      <w:numFmt w:val="decimal"/>
      <w:lvlText w:val="%1"/>
      <w:lvlJc w:val="left"/>
      <w:pPr>
        <w:ind w:left="1996" w:hanging="1215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996" w:hanging="1215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996" w:hanging="1215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3">
      <w:start w:val="1"/>
      <w:numFmt w:val="decimal"/>
      <w:lvlText w:val="（%4）"/>
      <w:lvlJc w:val="left"/>
      <w:pPr>
        <w:ind w:left="4575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495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13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772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41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9049" w:hanging="529"/>
      </w:pPr>
      <w:rPr>
        <w:rFonts w:hint="default"/>
        <w:lang w:val="en-US" w:eastAsia="zh-CN" w:bidi="ar-SA"/>
      </w:rPr>
    </w:lvl>
  </w:abstractNum>
  <w:abstractNum w:abstractNumId="5">
    <w:multiLevelType w:val="hybridMultilevel"/>
    <w:lvl w:ilvl="0">
      <w:start w:val="4"/>
      <w:numFmt w:val="decimal"/>
      <w:lvlText w:val="（%1）"/>
      <w:lvlJc w:val="left"/>
      <w:pPr>
        <w:ind w:left="638" w:hanging="529"/>
        <w:jc w:val="left"/>
      </w:pPr>
      <w:rPr>
        <w:rFonts w:hint="default" w:ascii="宋体" w:hAnsi="宋体" w:eastAsia="宋体" w:cs="宋体"/>
        <w:b/>
        <w:bCs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25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68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1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5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896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43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981" w:hanging="529"/>
      </w:pPr>
      <w:rPr>
        <w:rFonts w:hint="default"/>
        <w:lang w:val="en-US" w:eastAsia="zh-CN" w:bidi="ar-SA"/>
      </w:rPr>
    </w:lvl>
  </w:abstractNum>
  <w:abstractNum w:abstractNumId="4">
    <w:multiLevelType w:val="hybridMultilevel"/>
    <w:lvl w:ilvl="0">
      <w:start w:val="1"/>
      <w:numFmt w:val="decimal"/>
      <w:lvlText w:val="（%1）"/>
      <w:lvlJc w:val="left"/>
      <w:pPr>
        <w:ind w:left="638" w:hanging="529"/>
        <w:jc w:val="left"/>
      </w:pPr>
      <w:rPr>
        <w:rFonts w:hint="default" w:ascii="宋体" w:hAnsi="宋体" w:eastAsia="宋体" w:cs="宋体"/>
        <w:b/>
        <w:bCs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25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68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1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5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896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43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981" w:hanging="529"/>
      </w:pPr>
      <w:rPr>
        <w:rFonts w:hint="default"/>
        <w:lang w:val="en-US" w:eastAsia="zh-CN" w:bidi="ar-SA"/>
      </w:rPr>
    </w:lvl>
  </w:abstractNum>
  <w:abstractNum w:abstractNumId="3">
    <w:multiLevelType w:val="hybridMultilevel"/>
    <w:lvl w:ilvl="0">
      <w:start w:val="2"/>
      <w:numFmt w:val="decimal"/>
      <w:lvlText w:val="（%1）"/>
      <w:lvlJc w:val="left"/>
      <w:pPr>
        <w:ind w:left="638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41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25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68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1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5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896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43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981" w:hanging="529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1"/>
      <w:numFmt w:val="decimal"/>
      <w:lvlText w:val="（%1）"/>
      <w:lvlJc w:val="left"/>
      <w:pPr>
        <w:ind w:left="3336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29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038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737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35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134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83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531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23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929" w:hanging="529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29" w:hanging="212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98" w:hanging="37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1"/>
      <w:numFmt w:val="decimal"/>
      <w:lvlText w:val="%3"/>
      <w:lvlJc w:val="left"/>
      <w:pPr>
        <w:ind w:left="1996" w:hanging="1215"/>
        <w:jc w:val="righ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4"/>
        <w:szCs w:val="24"/>
        <w:lang w:val="en-US" w:eastAsia="zh-CN" w:bidi="ar-SA"/>
      </w:rPr>
    </w:lvl>
    <w:lvl w:ilvl="3">
      <w:start w:val="1"/>
      <w:numFmt w:val="decimal"/>
      <w:lvlText w:val="%3.%4"/>
      <w:lvlJc w:val="left"/>
      <w:pPr>
        <w:ind w:left="1996" w:hanging="1215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4">
      <w:start w:val="1"/>
      <w:numFmt w:val="decimal"/>
      <w:lvlText w:val="%3.%4.%5"/>
      <w:lvlJc w:val="left"/>
      <w:pPr>
        <w:ind w:left="1427" w:hanging="1215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5">
      <w:start w:val="1"/>
      <w:numFmt w:val="decimal"/>
      <w:lvlText w:val="（%6）"/>
      <w:lvlJc w:val="left"/>
      <w:pPr>
        <w:ind w:left="3862" w:hanging="527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80"/>
        <w:w w:val="100"/>
        <w:sz w:val="19"/>
        <w:szCs w:val="19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580" w:hanging="52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50" w:hanging="52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920" w:hanging="527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"/>
      <w:lvlJc w:val="left"/>
      <w:pPr>
        <w:ind w:left="1053" w:hanging="420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8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1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3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6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9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1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4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73" w:hanging="420"/>
      </w:pPr>
      <w:rPr>
        <w:rFonts w:hint="default"/>
        <w:lang w:val="en-US" w:eastAsia="zh-CN" w:bidi="ar-SA"/>
      </w:rPr>
    </w:lvl>
  </w:abstract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1"/>
      <w:szCs w:val="21"/>
      <w:lang w:val="en-US" w:eastAsia="zh-CN" w:bidi="ar-SA"/>
    </w:rPr>
  </w:style>
  <w:style w:styleId="Heading1" w:type="paragraph">
    <w:name w:val="Heading 1"/>
    <w:basedOn w:val="Normal"/>
    <w:uiPriority w:val="1"/>
    <w:qFormat/>
    <w:pPr>
      <w:spacing w:before="54"/>
      <w:ind w:right="38"/>
      <w:jc w:val="center"/>
      <w:outlineLvl w:val="1"/>
    </w:pPr>
    <w:rPr>
      <w:rFonts w:ascii="宋体" w:hAnsi="宋体" w:eastAsia="宋体" w:cs="宋体"/>
      <w:b/>
      <w:bCs/>
      <w:sz w:val="32"/>
      <w:szCs w:val="32"/>
      <w:lang w:val="en-US" w:eastAsia="zh-CN" w:bidi="ar-SA"/>
    </w:rPr>
  </w:style>
  <w:style w:styleId="Heading2" w:type="paragraph">
    <w:name w:val="Heading 2"/>
    <w:basedOn w:val="Normal"/>
    <w:uiPriority w:val="1"/>
    <w:qFormat/>
    <w:pPr>
      <w:ind w:left="1996" w:hanging="1215"/>
      <w:outlineLvl w:val="2"/>
    </w:pPr>
    <w:rPr>
      <w:rFonts w:ascii="宋体" w:hAnsi="宋体" w:eastAsia="宋体" w:cs="宋体"/>
      <w:b/>
      <w:bCs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ind w:left="1996" w:hanging="1215"/>
    </w:pPr>
    <w:rPr>
      <w:rFonts w:ascii="宋体" w:hAnsi="宋体" w:eastAsia="宋体" w:cs="宋体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oter" Target="footer1.xml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footer" Target="footer2.xml"/><Relationship Id="rId13" Type="http://schemas.openxmlformats.org/officeDocument/2006/relationships/image" Target="media/image7.png"/><Relationship Id="rId14" Type="http://schemas.openxmlformats.org/officeDocument/2006/relationships/footer" Target="footer3.xml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footer" Target="footer4.xml"/><Relationship Id="rId18" Type="http://schemas.openxmlformats.org/officeDocument/2006/relationships/image" Target="media/image10.png"/><Relationship Id="rId19" Type="http://schemas.openxmlformats.org/officeDocument/2006/relationships/footer" Target="footer5.xml"/><Relationship Id="rId20" Type="http://schemas.openxmlformats.org/officeDocument/2006/relationships/image" Target="media/image11.png"/><Relationship Id="rId21" Type="http://schemas.openxmlformats.org/officeDocument/2006/relationships/image" Target="media/image12.png"/><Relationship Id="rId22" Type="http://schemas.openxmlformats.org/officeDocument/2006/relationships/footer" Target="footer6.xml"/><Relationship Id="rId23" Type="http://schemas.openxmlformats.org/officeDocument/2006/relationships/image" Target="media/image13.png"/><Relationship Id="rId24" Type="http://schemas.openxmlformats.org/officeDocument/2006/relationships/image" Target="media/image14.png"/><Relationship Id="rId25" Type="http://schemas.openxmlformats.org/officeDocument/2006/relationships/footer" Target="footer7.xml"/><Relationship Id="rId26" Type="http://schemas.openxmlformats.org/officeDocument/2006/relationships/image" Target="media/image15.png"/><Relationship Id="rId27" Type="http://schemas.openxmlformats.org/officeDocument/2006/relationships/footer" Target="footer8.xml"/><Relationship Id="rId28" Type="http://schemas.openxmlformats.org/officeDocument/2006/relationships/footer" Target="footer9.xml"/><Relationship Id="rId29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2023-06-02T02:38:49Z</dcterms:created>
  <dcterms:modified xsi:type="dcterms:W3CDTF">2023-06-02T02:38:49Z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2023-06-02T00:00:00Z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2023-06-02T00:00:00Z</vt:filetime>
  </property>
</Properties>
</file>