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9"/>
        <w:ind w:right="116"/>
        <w:jc w:val="right"/>
      </w:pPr>
      <w:r>
        <w:rPr/>
        <w:drawing>
          <wp:anchor distT="0" distB="0" distL="0" distR="0" allowOverlap="1" layoutInCell="1" locked="0" behindDoc="0" simplePos="0" relativeHeight="15728640">
            <wp:simplePos x="0" y="0"/>
            <wp:positionH relativeFrom="page">
              <wp:posOffset>6120384</wp:posOffset>
            </wp:positionH>
            <wp:positionV relativeFrom="paragraph">
              <wp:posOffset>250698</wp:posOffset>
            </wp:positionV>
            <wp:extent cx="723900" cy="723900"/>
            <wp:effectExtent l="0" t="0" r="0" b="0"/>
            <wp:wrapNone/>
            <wp:docPr id="1" name="image1.jpeg"/>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723900" cy="723900"/>
                    </a:xfrm>
                    <a:prstGeom prst="rect">
                      <a:avLst/>
                    </a:prstGeom>
                  </pic:spPr>
                </pic:pic>
              </a:graphicData>
            </a:graphic>
          </wp:anchor>
        </w:drawing>
      </w:r>
      <w:r>
        <w:rPr>
          <w:w w:val="95"/>
        </w:rPr>
        <w:t>中韩人</w:t>
      </w:r>
      <w:r>
        <w:rPr>
          <w:w w:val="95"/>
        </w:rPr>
        <w:t>寿</w:t>
      </w:r>
      <w:r>
        <w:rPr>
          <w:w w:val="95"/>
        </w:rPr>
        <w:t>〔</w:t>
      </w:r>
      <w:r>
        <w:rPr>
          <w:w w:val="95"/>
        </w:rPr>
        <w:t>2022〕终身寿险</w:t>
      </w:r>
      <w:r>
        <w:rPr>
          <w:spacing w:val="8"/>
        </w:rPr>
        <w:t> </w:t>
      </w:r>
      <w:r>
        <w:rPr>
          <w:w w:val="95"/>
        </w:rPr>
        <w:t>007</w:t>
      </w:r>
      <w:r>
        <w:rPr>
          <w:spacing w:val="7"/>
        </w:rPr>
        <w:t> </w:t>
      </w:r>
      <w:r>
        <w:rPr>
          <w:spacing w:val="-10"/>
          <w:w w:val="95"/>
        </w:rPr>
        <w:t>号</w:t>
      </w:r>
    </w:p>
    <w:p>
      <w:pPr>
        <w:pStyle w:val="BodyText"/>
        <w:rPr>
          <w:sz w:val="22"/>
        </w:rPr>
      </w:pPr>
    </w:p>
    <w:p>
      <w:pPr>
        <w:spacing w:after="0"/>
        <w:rPr>
          <w:sz w:val="22"/>
        </w:rPr>
        <w:sectPr>
          <w:type w:val="continuous"/>
          <w:pgSz w:w="11910" w:h="16840"/>
          <w:pgMar w:top="280" w:bottom="280" w:left="1000" w:right="320"/>
        </w:sectPr>
      </w:pPr>
    </w:p>
    <w:p>
      <w:pPr>
        <w:spacing w:before="55"/>
        <w:ind w:left="329" w:right="0" w:firstLine="0"/>
        <w:jc w:val="left"/>
        <w:rPr>
          <w:rFonts w:ascii="黑体" w:eastAsia="黑体"/>
          <w:sz w:val="32"/>
        </w:rPr>
      </w:pPr>
      <w:r>
        <w:rPr>
          <w:rFonts w:ascii="黑体" w:eastAsia="黑体"/>
          <w:w w:val="95"/>
          <w:sz w:val="32"/>
        </w:rPr>
        <w:t>附</w:t>
      </w:r>
      <w:r>
        <w:rPr>
          <w:rFonts w:ascii="黑体" w:eastAsia="黑体"/>
          <w:w w:val="95"/>
          <w:sz w:val="32"/>
        </w:rPr>
        <w:t>件</w:t>
      </w:r>
      <w:r>
        <w:rPr>
          <w:rFonts w:ascii="黑体" w:eastAsia="黑体"/>
          <w:spacing w:val="-46"/>
          <w:w w:val="95"/>
          <w:sz w:val="32"/>
        </w:rPr>
        <w:t> </w:t>
      </w:r>
      <w:r>
        <w:rPr>
          <w:rFonts w:ascii="黑体" w:eastAsia="黑体"/>
          <w:spacing w:val="-10"/>
          <w:w w:val="95"/>
          <w:sz w:val="32"/>
        </w:rPr>
        <w:t>1</w:t>
      </w:r>
    </w:p>
    <w:p>
      <w:pPr>
        <w:spacing w:line="240" w:lineRule="auto" w:before="0"/>
        <w:rPr>
          <w:rFonts w:ascii="黑体"/>
          <w:sz w:val="32"/>
        </w:rPr>
      </w:pPr>
      <w:r>
        <w:rPr/>
        <w:br w:type="column"/>
      </w:r>
      <w:r>
        <w:rPr>
          <w:rFonts w:ascii="黑体"/>
          <w:sz w:val="32"/>
        </w:rPr>
      </w:r>
    </w:p>
    <w:p>
      <w:pPr>
        <w:spacing w:before="218"/>
        <w:ind w:left="590" w:right="264" w:firstLine="0"/>
        <w:jc w:val="center"/>
        <w:rPr>
          <w:rFonts w:ascii="黑体" w:eastAsia="黑体" w:hint="eastAsia"/>
          <w:b/>
          <w:sz w:val="32"/>
        </w:rPr>
      </w:pPr>
      <w:r>
        <w:rPr>
          <w:rFonts w:ascii="黑体" w:eastAsia="黑体" w:hint="eastAsia"/>
          <w:b/>
          <w:w w:val="95"/>
          <w:sz w:val="32"/>
        </w:rPr>
        <w:t>中</w:t>
      </w:r>
      <w:r>
        <w:rPr>
          <w:rFonts w:ascii="黑体" w:eastAsia="黑体" w:hint="eastAsia"/>
          <w:b/>
          <w:w w:val="95"/>
          <w:sz w:val="32"/>
        </w:rPr>
        <w:t>韩</w:t>
      </w:r>
      <w:r>
        <w:rPr>
          <w:rFonts w:ascii="黑体" w:eastAsia="黑体" w:hint="eastAsia"/>
          <w:b/>
          <w:w w:val="95"/>
          <w:sz w:val="32"/>
        </w:rPr>
        <w:t>人</w:t>
      </w:r>
      <w:r>
        <w:rPr>
          <w:rFonts w:ascii="黑体" w:eastAsia="黑体" w:hint="eastAsia"/>
          <w:b/>
          <w:w w:val="95"/>
          <w:sz w:val="32"/>
        </w:rPr>
        <w:t>寿</w:t>
      </w:r>
      <w:r>
        <w:rPr>
          <w:rFonts w:ascii="黑体" w:eastAsia="黑体" w:hint="eastAsia"/>
          <w:b/>
          <w:w w:val="95"/>
          <w:sz w:val="32"/>
        </w:rPr>
        <w:t>保</w:t>
      </w:r>
      <w:r>
        <w:rPr>
          <w:rFonts w:ascii="黑体" w:eastAsia="黑体" w:hint="eastAsia"/>
          <w:b/>
          <w:w w:val="95"/>
          <w:sz w:val="32"/>
        </w:rPr>
        <w:t>险</w:t>
      </w:r>
      <w:r>
        <w:rPr>
          <w:rFonts w:ascii="黑体" w:eastAsia="黑体" w:hint="eastAsia"/>
          <w:b/>
          <w:w w:val="95"/>
          <w:sz w:val="32"/>
        </w:rPr>
        <w:t>有</w:t>
      </w:r>
      <w:r>
        <w:rPr>
          <w:rFonts w:ascii="黑体" w:eastAsia="黑体" w:hint="eastAsia"/>
          <w:b/>
          <w:w w:val="95"/>
          <w:sz w:val="32"/>
        </w:rPr>
        <w:t>限</w:t>
      </w:r>
      <w:r>
        <w:rPr>
          <w:rFonts w:ascii="黑体" w:eastAsia="黑体" w:hint="eastAsia"/>
          <w:b/>
          <w:w w:val="95"/>
          <w:sz w:val="32"/>
        </w:rPr>
        <w:t>公</w:t>
      </w:r>
      <w:r>
        <w:rPr>
          <w:rFonts w:ascii="黑体" w:eastAsia="黑体" w:hint="eastAsia"/>
          <w:b/>
          <w:spacing w:val="-10"/>
          <w:w w:val="95"/>
          <w:sz w:val="32"/>
        </w:rPr>
        <w:t>司</w:t>
      </w:r>
    </w:p>
    <w:p>
      <w:pPr>
        <w:spacing w:before="214"/>
        <w:ind w:left="588" w:right="264" w:firstLine="0"/>
        <w:jc w:val="center"/>
        <w:rPr>
          <w:rFonts w:ascii="黑体" w:eastAsia="黑体" w:hint="eastAsia"/>
          <w:b/>
          <w:sz w:val="32"/>
        </w:rPr>
      </w:pPr>
      <w:r>
        <w:rPr>
          <w:rFonts w:ascii="黑体" w:eastAsia="黑体" w:hint="eastAsia"/>
          <w:b/>
          <w:w w:val="95"/>
          <w:sz w:val="32"/>
        </w:rPr>
        <w:t>中</w:t>
      </w:r>
      <w:r>
        <w:rPr>
          <w:rFonts w:ascii="黑体" w:eastAsia="黑体" w:hint="eastAsia"/>
          <w:b/>
          <w:w w:val="95"/>
          <w:sz w:val="32"/>
        </w:rPr>
        <w:t>韩</w:t>
      </w:r>
      <w:r>
        <w:rPr>
          <w:rFonts w:ascii="黑体" w:eastAsia="黑体" w:hint="eastAsia"/>
          <w:b/>
          <w:w w:val="95"/>
          <w:sz w:val="32"/>
        </w:rPr>
        <w:t>尊</w:t>
      </w:r>
      <w:r>
        <w:rPr>
          <w:rFonts w:ascii="黑体" w:eastAsia="黑体" w:hint="eastAsia"/>
          <w:b/>
          <w:w w:val="95"/>
          <w:sz w:val="32"/>
        </w:rPr>
        <w:t>耀</w:t>
      </w:r>
      <w:r>
        <w:rPr>
          <w:rFonts w:ascii="黑体" w:eastAsia="黑体" w:hint="eastAsia"/>
          <w:b/>
          <w:w w:val="95"/>
          <w:sz w:val="32"/>
        </w:rPr>
        <w:t>一</w:t>
      </w:r>
      <w:r>
        <w:rPr>
          <w:rFonts w:ascii="黑体" w:eastAsia="黑体" w:hint="eastAsia"/>
          <w:b/>
          <w:w w:val="95"/>
          <w:sz w:val="32"/>
        </w:rPr>
        <w:t>生</w:t>
      </w:r>
      <w:r>
        <w:rPr>
          <w:rFonts w:ascii="黑体" w:eastAsia="黑体" w:hint="eastAsia"/>
          <w:b/>
          <w:w w:val="95"/>
          <w:sz w:val="32"/>
        </w:rPr>
        <w:t>（</w:t>
      </w:r>
      <w:r>
        <w:rPr>
          <w:rFonts w:ascii="黑体" w:eastAsia="黑体" w:hint="eastAsia"/>
          <w:b/>
          <w:w w:val="95"/>
          <w:sz w:val="32"/>
        </w:rPr>
        <w:t>臻</w:t>
      </w:r>
      <w:r>
        <w:rPr>
          <w:rFonts w:ascii="黑体" w:eastAsia="黑体" w:hint="eastAsia"/>
          <w:b/>
          <w:w w:val="95"/>
          <w:sz w:val="32"/>
        </w:rPr>
        <w:t>享</w:t>
      </w:r>
      <w:r>
        <w:rPr>
          <w:rFonts w:ascii="黑体" w:eastAsia="黑体" w:hint="eastAsia"/>
          <w:b/>
          <w:w w:val="95"/>
          <w:sz w:val="32"/>
        </w:rPr>
        <w:t>版</w:t>
      </w:r>
      <w:r>
        <w:rPr>
          <w:rFonts w:ascii="黑体" w:eastAsia="黑体" w:hint="eastAsia"/>
          <w:b/>
          <w:w w:val="95"/>
          <w:sz w:val="32"/>
        </w:rPr>
        <w:t>）</w:t>
      </w:r>
      <w:r>
        <w:rPr>
          <w:rFonts w:ascii="黑体" w:eastAsia="黑体" w:hint="eastAsia"/>
          <w:b/>
          <w:w w:val="95"/>
          <w:sz w:val="32"/>
        </w:rPr>
        <w:t>终</w:t>
      </w:r>
      <w:r>
        <w:rPr>
          <w:rFonts w:ascii="黑体" w:eastAsia="黑体" w:hint="eastAsia"/>
          <w:b/>
          <w:w w:val="95"/>
          <w:sz w:val="32"/>
        </w:rPr>
        <w:t>身</w:t>
      </w:r>
      <w:r>
        <w:rPr>
          <w:rFonts w:ascii="黑体" w:eastAsia="黑体" w:hint="eastAsia"/>
          <w:b/>
          <w:w w:val="95"/>
          <w:sz w:val="32"/>
        </w:rPr>
        <w:t>寿</w:t>
      </w:r>
      <w:r>
        <w:rPr>
          <w:rFonts w:ascii="黑体" w:eastAsia="黑体" w:hint="eastAsia"/>
          <w:b/>
          <w:w w:val="95"/>
          <w:sz w:val="32"/>
        </w:rPr>
        <w:t>险</w:t>
      </w:r>
      <w:r>
        <w:rPr>
          <w:rFonts w:ascii="黑体" w:eastAsia="黑体" w:hint="eastAsia"/>
          <w:b/>
          <w:w w:val="95"/>
          <w:sz w:val="32"/>
        </w:rPr>
        <w:t>条</w:t>
      </w:r>
      <w:r>
        <w:rPr>
          <w:rFonts w:ascii="黑体" w:eastAsia="黑体" w:hint="eastAsia"/>
          <w:b/>
          <w:spacing w:val="-10"/>
          <w:w w:val="95"/>
          <w:sz w:val="32"/>
        </w:rPr>
        <w:t>款</w:t>
      </w:r>
    </w:p>
    <w:p>
      <w:pPr>
        <w:spacing w:before="110"/>
        <w:ind w:left="591" w:right="264" w:firstLine="0"/>
        <w:jc w:val="center"/>
        <w:rPr>
          <w:rFonts w:ascii="黑体" w:eastAsia="黑体" w:hint="eastAsia"/>
          <w:b/>
          <w:sz w:val="24"/>
        </w:rPr>
      </w:pPr>
      <w:r>
        <w:rPr>
          <w:rFonts w:ascii="黑体" w:eastAsia="黑体" w:hint="eastAsia"/>
          <w:b/>
          <w:spacing w:val="-4"/>
          <w:sz w:val="24"/>
        </w:rPr>
        <w:t>阅 读 指 引</w:t>
      </w:r>
    </w:p>
    <w:p>
      <w:pPr>
        <w:pStyle w:val="BodyText"/>
        <w:spacing w:before="22"/>
        <w:ind w:left="593" w:right="264"/>
        <w:jc w:val="center"/>
        <w:rPr>
          <w:rFonts w:ascii="黑体" w:eastAsia="黑体"/>
        </w:rPr>
      </w:pPr>
      <w:r>
        <w:rPr>
          <w:rFonts w:ascii="黑体" w:eastAsia="黑体"/>
          <w:spacing w:val="-149"/>
          <w:w w:val="95"/>
        </w:rPr>
        <w:t>本</w:t>
      </w:r>
      <w:r>
        <w:rPr>
          <w:spacing w:val="-61"/>
          <w:w w:val="95"/>
          <w:position w:val="-7"/>
        </w:rPr>
        <w:t>．</w:t>
      </w:r>
      <w:r>
        <w:rPr>
          <w:rFonts w:ascii="黑体" w:eastAsia="黑体"/>
          <w:spacing w:val="-147"/>
          <w:w w:val="95"/>
        </w:rPr>
        <w:t>阅</w:t>
      </w:r>
      <w:r>
        <w:rPr>
          <w:spacing w:val="-60"/>
          <w:w w:val="95"/>
          <w:position w:val="-7"/>
        </w:rPr>
        <w:t>．</w:t>
      </w:r>
      <w:r>
        <w:rPr>
          <w:rFonts w:ascii="黑体" w:eastAsia="黑体"/>
          <w:spacing w:val="-149"/>
          <w:w w:val="95"/>
        </w:rPr>
        <w:t>读</w:t>
      </w:r>
      <w:r>
        <w:rPr>
          <w:spacing w:val="-61"/>
          <w:w w:val="95"/>
          <w:position w:val="-7"/>
        </w:rPr>
        <w:t>．</w:t>
      </w:r>
      <w:r>
        <w:rPr>
          <w:rFonts w:ascii="黑体" w:eastAsia="黑体"/>
          <w:spacing w:val="-147"/>
          <w:w w:val="95"/>
        </w:rPr>
        <w:t>指</w:t>
      </w:r>
      <w:r>
        <w:rPr>
          <w:spacing w:val="-60"/>
          <w:w w:val="95"/>
          <w:position w:val="-7"/>
        </w:rPr>
        <w:t>．</w:t>
      </w:r>
      <w:r>
        <w:rPr>
          <w:rFonts w:ascii="黑体" w:eastAsia="黑体"/>
          <w:spacing w:val="-149"/>
          <w:w w:val="95"/>
        </w:rPr>
        <w:t>引</w:t>
      </w:r>
      <w:r>
        <w:rPr>
          <w:spacing w:val="-61"/>
          <w:w w:val="95"/>
          <w:position w:val="-7"/>
        </w:rPr>
        <w:t>．</w:t>
      </w:r>
      <w:r>
        <w:rPr>
          <w:rFonts w:ascii="黑体" w:eastAsia="黑体"/>
          <w:spacing w:val="-147"/>
          <w:w w:val="95"/>
        </w:rPr>
        <w:t>有</w:t>
      </w:r>
      <w:r>
        <w:rPr>
          <w:spacing w:val="-60"/>
          <w:w w:val="95"/>
          <w:position w:val="-7"/>
        </w:rPr>
        <w:t>．</w:t>
      </w:r>
      <w:r>
        <w:rPr>
          <w:rFonts w:ascii="黑体" w:eastAsia="黑体"/>
          <w:spacing w:val="-149"/>
          <w:w w:val="95"/>
        </w:rPr>
        <w:t>助</w:t>
      </w:r>
      <w:r>
        <w:rPr>
          <w:spacing w:val="-61"/>
          <w:w w:val="95"/>
          <w:position w:val="-7"/>
        </w:rPr>
        <w:t>．</w:t>
      </w:r>
      <w:r>
        <w:rPr>
          <w:rFonts w:ascii="黑体" w:eastAsia="黑体"/>
          <w:spacing w:val="-147"/>
          <w:w w:val="95"/>
        </w:rPr>
        <w:t>于</w:t>
      </w:r>
      <w:r>
        <w:rPr>
          <w:spacing w:val="-60"/>
          <w:w w:val="95"/>
          <w:position w:val="-7"/>
        </w:rPr>
        <w:t>．</w:t>
      </w:r>
      <w:r>
        <w:rPr>
          <w:rFonts w:ascii="黑体" w:eastAsia="黑体"/>
          <w:spacing w:val="-149"/>
          <w:w w:val="95"/>
        </w:rPr>
        <w:t>您</w:t>
      </w:r>
      <w:r>
        <w:rPr>
          <w:spacing w:val="-61"/>
          <w:w w:val="95"/>
          <w:position w:val="-7"/>
        </w:rPr>
        <w:t>．</w:t>
      </w:r>
      <w:r>
        <w:rPr>
          <w:rFonts w:ascii="黑体" w:eastAsia="黑体"/>
          <w:spacing w:val="-147"/>
          <w:w w:val="95"/>
        </w:rPr>
        <w:t>理</w:t>
      </w:r>
      <w:r>
        <w:rPr>
          <w:spacing w:val="-60"/>
          <w:w w:val="95"/>
          <w:position w:val="-7"/>
        </w:rPr>
        <w:t>．</w:t>
      </w:r>
      <w:r>
        <w:rPr>
          <w:rFonts w:ascii="黑体" w:eastAsia="黑体"/>
          <w:spacing w:val="-149"/>
          <w:w w:val="95"/>
        </w:rPr>
        <w:t>解</w:t>
      </w:r>
      <w:r>
        <w:rPr>
          <w:spacing w:val="-61"/>
          <w:w w:val="95"/>
          <w:position w:val="-7"/>
        </w:rPr>
        <w:t>．</w:t>
      </w:r>
      <w:r>
        <w:rPr>
          <w:rFonts w:ascii="黑体" w:eastAsia="黑体"/>
          <w:spacing w:val="-147"/>
          <w:w w:val="95"/>
        </w:rPr>
        <w:t>条</w:t>
      </w:r>
      <w:r>
        <w:rPr>
          <w:spacing w:val="-60"/>
          <w:w w:val="95"/>
          <w:position w:val="-7"/>
        </w:rPr>
        <w:t>．</w:t>
      </w:r>
      <w:r>
        <w:rPr>
          <w:rFonts w:ascii="黑体" w:eastAsia="黑体"/>
          <w:spacing w:val="-149"/>
          <w:w w:val="95"/>
        </w:rPr>
        <w:t>款</w:t>
      </w:r>
      <w:r>
        <w:rPr>
          <w:spacing w:val="-90"/>
          <w:w w:val="95"/>
          <w:position w:val="-7"/>
        </w:rPr>
        <w:t>．</w:t>
      </w:r>
      <w:r>
        <w:rPr>
          <w:rFonts w:ascii="黑体" w:eastAsia="黑体"/>
          <w:spacing w:val="-90"/>
          <w:w w:val="95"/>
        </w:rPr>
        <w:t>，</w:t>
      </w:r>
      <w:r>
        <w:rPr>
          <w:spacing w:val="-90"/>
          <w:w w:val="95"/>
          <w:position w:val="-7"/>
        </w:rPr>
        <w:t>．</w:t>
      </w:r>
      <w:r>
        <w:rPr>
          <w:rFonts w:ascii="黑体" w:eastAsia="黑体"/>
          <w:spacing w:val="-149"/>
          <w:w w:val="95"/>
        </w:rPr>
        <w:t>对</w:t>
      </w:r>
      <w:r>
        <w:rPr>
          <w:spacing w:val="-61"/>
          <w:w w:val="95"/>
          <w:position w:val="-7"/>
        </w:rPr>
        <w:t>．</w:t>
      </w:r>
      <w:r>
        <w:rPr>
          <w:rFonts w:ascii="黑体" w:eastAsia="黑体"/>
          <w:spacing w:val="-147"/>
          <w:w w:val="95"/>
        </w:rPr>
        <w:t>本</w:t>
      </w:r>
      <w:r>
        <w:rPr>
          <w:spacing w:val="-60"/>
          <w:w w:val="95"/>
          <w:position w:val="-7"/>
        </w:rPr>
        <w:t>．</w:t>
      </w:r>
      <w:r>
        <w:rPr>
          <w:rFonts w:ascii="黑体" w:eastAsia="黑体"/>
          <w:spacing w:val="-149"/>
          <w:w w:val="95"/>
        </w:rPr>
        <w:t>合</w:t>
      </w:r>
      <w:r>
        <w:rPr>
          <w:spacing w:val="-61"/>
          <w:w w:val="95"/>
          <w:position w:val="-7"/>
        </w:rPr>
        <w:t>．</w:t>
      </w:r>
      <w:r>
        <w:rPr>
          <w:rFonts w:ascii="黑体" w:eastAsia="黑体"/>
          <w:spacing w:val="-147"/>
          <w:w w:val="95"/>
        </w:rPr>
        <w:t>同</w:t>
      </w:r>
      <w:r>
        <w:rPr>
          <w:spacing w:val="-60"/>
          <w:w w:val="95"/>
          <w:position w:val="-7"/>
        </w:rPr>
        <w:t>．</w:t>
      </w:r>
      <w:r>
        <w:rPr>
          <w:rFonts w:ascii="黑体" w:eastAsia="黑体"/>
          <w:spacing w:val="-149"/>
          <w:w w:val="95"/>
        </w:rPr>
        <w:t>内</w:t>
      </w:r>
      <w:r>
        <w:rPr>
          <w:spacing w:val="-61"/>
          <w:w w:val="95"/>
          <w:position w:val="-7"/>
        </w:rPr>
        <w:t>．</w:t>
      </w:r>
      <w:r>
        <w:rPr>
          <w:rFonts w:ascii="黑体" w:eastAsia="黑体"/>
          <w:spacing w:val="-147"/>
          <w:w w:val="95"/>
        </w:rPr>
        <w:t>容</w:t>
      </w:r>
      <w:r>
        <w:rPr>
          <w:spacing w:val="-60"/>
          <w:w w:val="95"/>
          <w:position w:val="-7"/>
        </w:rPr>
        <w:t>．</w:t>
      </w:r>
      <w:r>
        <w:rPr>
          <w:rFonts w:ascii="黑体" w:eastAsia="黑体"/>
          <w:spacing w:val="-149"/>
          <w:w w:val="95"/>
        </w:rPr>
        <w:t>的</w:t>
      </w:r>
      <w:r>
        <w:rPr>
          <w:spacing w:val="-61"/>
          <w:w w:val="95"/>
          <w:position w:val="-7"/>
        </w:rPr>
        <w:t>．</w:t>
      </w:r>
      <w:r>
        <w:rPr>
          <w:rFonts w:ascii="黑体" w:eastAsia="黑体"/>
          <w:spacing w:val="-147"/>
          <w:w w:val="95"/>
        </w:rPr>
        <w:t>解</w:t>
      </w:r>
      <w:r>
        <w:rPr>
          <w:spacing w:val="-60"/>
          <w:w w:val="95"/>
          <w:position w:val="-7"/>
        </w:rPr>
        <w:t>．</w:t>
      </w:r>
      <w:r>
        <w:rPr>
          <w:rFonts w:ascii="黑体" w:eastAsia="黑体"/>
          <w:spacing w:val="-149"/>
          <w:w w:val="95"/>
        </w:rPr>
        <w:t>释</w:t>
      </w:r>
      <w:r>
        <w:rPr>
          <w:spacing w:val="-61"/>
          <w:w w:val="95"/>
          <w:position w:val="-7"/>
        </w:rPr>
        <w:t>．</w:t>
      </w:r>
      <w:r>
        <w:rPr>
          <w:rFonts w:ascii="黑体" w:eastAsia="黑体"/>
          <w:spacing w:val="-147"/>
          <w:w w:val="95"/>
        </w:rPr>
        <w:t>以</w:t>
      </w:r>
      <w:r>
        <w:rPr>
          <w:spacing w:val="-60"/>
          <w:w w:val="95"/>
          <w:position w:val="-7"/>
        </w:rPr>
        <w:t>．</w:t>
      </w:r>
      <w:r>
        <w:rPr>
          <w:rFonts w:ascii="黑体" w:eastAsia="黑体"/>
          <w:spacing w:val="-149"/>
          <w:w w:val="95"/>
        </w:rPr>
        <w:t>条</w:t>
      </w:r>
      <w:r>
        <w:rPr>
          <w:spacing w:val="-61"/>
          <w:w w:val="95"/>
          <w:position w:val="-7"/>
        </w:rPr>
        <w:t>．</w:t>
      </w:r>
      <w:r>
        <w:rPr>
          <w:rFonts w:ascii="黑体" w:eastAsia="黑体"/>
          <w:spacing w:val="-147"/>
          <w:w w:val="95"/>
        </w:rPr>
        <w:t>款</w:t>
      </w:r>
      <w:r>
        <w:rPr>
          <w:spacing w:val="-60"/>
          <w:w w:val="95"/>
          <w:position w:val="-7"/>
        </w:rPr>
        <w:t>．</w:t>
      </w:r>
      <w:r>
        <w:rPr>
          <w:rFonts w:ascii="黑体" w:eastAsia="黑体"/>
          <w:spacing w:val="-149"/>
          <w:w w:val="95"/>
        </w:rPr>
        <w:t>为</w:t>
      </w:r>
      <w:r>
        <w:rPr>
          <w:spacing w:val="-61"/>
          <w:w w:val="95"/>
          <w:position w:val="-7"/>
        </w:rPr>
        <w:t>．</w:t>
      </w:r>
      <w:r>
        <w:rPr>
          <w:rFonts w:ascii="黑体" w:eastAsia="黑体"/>
          <w:spacing w:val="-147"/>
          <w:w w:val="95"/>
        </w:rPr>
        <w:t>准</w:t>
      </w:r>
      <w:r>
        <w:rPr>
          <w:spacing w:val="-60"/>
          <w:w w:val="95"/>
          <w:position w:val="-7"/>
        </w:rPr>
        <w:t>．</w:t>
      </w:r>
      <w:r>
        <w:rPr>
          <w:rFonts w:ascii="黑体" w:eastAsia="黑体"/>
          <w:spacing w:val="-10"/>
          <w:w w:val="95"/>
        </w:rPr>
        <w:t>。</w:t>
      </w:r>
    </w:p>
    <w:p>
      <w:pPr>
        <w:spacing w:line="240" w:lineRule="auto" w:before="0"/>
        <w:rPr>
          <w:rFonts w:ascii="黑体"/>
          <w:sz w:val="20"/>
        </w:rPr>
      </w:pPr>
      <w:r>
        <w:rPr/>
        <w:br w:type="column"/>
      </w:r>
      <w:r>
        <w:rPr>
          <w:rFonts w:ascii="黑体"/>
          <w:sz w:val="20"/>
        </w:rPr>
      </w:r>
    </w:p>
    <w:p>
      <w:pPr>
        <w:pStyle w:val="BodyText"/>
        <w:rPr>
          <w:rFonts w:ascii="黑体"/>
          <w:sz w:val="20"/>
        </w:rPr>
      </w:pPr>
    </w:p>
    <w:p>
      <w:pPr>
        <w:pStyle w:val="BodyText"/>
        <w:rPr>
          <w:rFonts w:ascii="黑体"/>
          <w:sz w:val="20"/>
        </w:rPr>
      </w:pPr>
    </w:p>
    <w:p>
      <w:pPr>
        <w:pStyle w:val="BodyText"/>
        <w:spacing w:before="10"/>
        <w:rPr>
          <w:rFonts w:ascii="黑体"/>
          <w:sz w:val="18"/>
        </w:rPr>
      </w:pPr>
    </w:p>
    <w:p>
      <w:pPr>
        <w:pStyle w:val="BodyText"/>
        <w:ind w:left="173"/>
      </w:pPr>
      <w:r>
        <w:rPr>
          <w:spacing w:val="-1"/>
          <w:w w:val="95"/>
        </w:rPr>
        <w:t>请扫描以查询验证条款</w:t>
      </w:r>
    </w:p>
    <w:p>
      <w:pPr>
        <w:spacing w:after="0"/>
        <w:sectPr>
          <w:type w:val="continuous"/>
          <w:pgSz w:w="11910" w:h="16840"/>
          <w:pgMar w:top="280" w:bottom="280" w:left="1000" w:right="320"/>
          <w:cols w:num="3" w:equalWidth="0">
            <w:col w:w="1250" w:space="330"/>
            <w:col w:w="6419" w:space="39"/>
            <w:col w:w="2552"/>
          </w:cols>
        </w:sectPr>
      </w:pPr>
    </w:p>
    <w:p>
      <w:pPr>
        <w:spacing w:before="71"/>
        <w:ind w:left="862" w:right="0" w:firstLine="0"/>
        <w:jc w:val="left"/>
        <w:rPr>
          <w:b/>
          <w:sz w:val="21"/>
        </w:rPr>
      </w:pPr>
      <w:r>
        <w:rPr/>
        <w:pict>
          <v:shapetype id="_x0000_t202" o:spt="202" coordsize="21600,21600" path="m,l,21600r21600,l21600,xe">
            <v:stroke joinstyle="miter"/>
            <v:path gradientshapeok="t" o:connecttype="rect"/>
          </v:shapetype>
          <v:shape style="position:absolute;margin-left:56.639999pt;margin-top:-1.916995pt;width:24.55pt;height:27.5pt;mso-position-horizontal-relative:page;mso-position-vertical-relative:paragraph;z-index:-16165376" type="#_x0000_t202" id="docshape1" filled="false" stroked="false">
            <v:textbox inset="0,0,0,0">
              <w:txbxContent>
                <w:p>
                  <w:pPr>
                    <w:spacing w:before="1"/>
                    <w:ind w:left="0" w:right="0" w:firstLine="0"/>
                    <w:jc w:val="left"/>
                    <w:rPr>
                      <w:rFonts w:ascii="Wingdings 2" w:hAnsi="Wingdings 2"/>
                      <w:sz w:val="52"/>
                    </w:rPr>
                  </w:pPr>
                  <w:r>
                    <w:rPr>
                      <w:rFonts w:ascii="Wingdings 2" w:hAnsi="Wingdings 2"/>
                      <w:w w:val="100"/>
                      <w:sz w:val="52"/>
                    </w:rPr>
                    <w:t></w:t>
                  </w:r>
                </w:p>
              </w:txbxContent>
            </v:textbox>
            <w10:wrap type="none"/>
          </v:shape>
        </w:pict>
      </w:r>
      <w:r>
        <w:rPr>
          <w:b/>
          <w:w w:val="95"/>
          <w:sz w:val="21"/>
        </w:rPr>
        <w:t>您</w:t>
      </w:r>
      <w:r>
        <w:rPr>
          <w:b/>
          <w:w w:val="95"/>
          <w:sz w:val="21"/>
        </w:rPr>
        <w:t>拥</w:t>
      </w:r>
      <w:r>
        <w:rPr>
          <w:b/>
          <w:w w:val="95"/>
          <w:sz w:val="21"/>
        </w:rPr>
        <w:t>有</w:t>
      </w:r>
      <w:r>
        <w:rPr>
          <w:b/>
          <w:w w:val="95"/>
          <w:sz w:val="21"/>
        </w:rPr>
        <w:t>的</w:t>
      </w:r>
      <w:r>
        <w:rPr>
          <w:b/>
          <w:w w:val="95"/>
          <w:sz w:val="21"/>
        </w:rPr>
        <w:t>重</w:t>
      </w:r>
      <w:r>
        <w:rPr>
          <w:b/>
          <w:w w:val="95"/>
          <w:sz w:val="21"/>
        </w:rPr>
        <w:t>要</w:t>
      </w:r>
      <w:r>
        <w:rPr>
          <w:b/>
          <w:w w:val="95"/>
          <w:sz w:val="21"/>
        </w:rPr>
        <w:t>权</w:t>
      </w:r>
      <w:r>
        <w:rPr>
          <w:b/>
          <w:spacing w:val="-10"/>
          <w:w w:val="95"/>
          <w:sz w:val="21"/>
        </w:rPr>
        <w:t>益</w:t>
      </w:r>
    </w:p>
    <w:p>
      <w:pPr>
        <w:pStyle w:val="ListParagraph"/>
        <w:numPr>
          <w:ilvl w:val="0"/>
          <w:numId w:val="1"/>
        </w:numPr>
        <w:tabs>
          <w:tab w:pos="871" w:val="left" w:leader="none"/>
          <w:tab w:pos="872" w:val="left" w:leader="none"/>
          <w:tab w:pos="9772" w:val="right" w:leader="dot"/>
        </w:tabs>
        <w:spacing w:line="240" w:lineRule="auto" w:before="31" w:after="0"/>
        <w:ind w:left="872" w:right="0" w:hanging="454"/>
        <w:jc w:val="left"/>
        <w:rPr>
          <w:rFonts w:ascii="黑体" w:hAnsi="黑体" w:eastAsia="黑体"/>
          <w:sz w:val="21"/>
        </w:rPr>
      </w:pPr>
      <w:r>
        <w:rPr>
          <w:rFonts w:ascii="黑体" w:hAnsi="黑体" w:eastAsia="黑体"/>
          <w:w w:val="95"/>
          <w:sz w:val="21"/>
        </w:rPr>
        <w:t>签收本合同之日起</w:t>
      </w:r>
      <w:r>
        <w:rPr>
          <w:rFonts w:ascii="黑体" w:hAnsi="黑体" w:eastAsia="黑体"/>
          <w:spacing w:val="15"/>
          <w:sz w:val="21"/>
        </w:rPr>
        <w:t> </w:t>
      </w:r>
      <w:r>
        <w:rPr>
          <w:rFonts w:ascii="黑体" w:hAnsi="黑体" w:eastAsia="黑体"/>
          <w:w w:val="95"/>
          <w:sz w:val="21"/>
        </w:rPr>
        <w:t>15</w:t>
      </w:r>
      <w:r>
        <w:rPr>
          <w:rFonts w:ascii="黑体" w:hAnsi="黑体" w:eastAsia="黑体"/>
          <w:spacing w:val="18"/>
          <w:sz w:val="21"/>
        </w:rPr>
        <w:t> </w:t>
      </w:r>
      <w:r>
        <w:rPr>
          <w:rFonts w:ascii="黑体" w:hAnsi="黑体" w:eastAsia="黑体"/>
          <w:w w:val="95"/>
          <w:sz w:val="21"/>
        </w:rPr>
        <w:t>日（即犹豫期）内您若要求退保，我们退还保险</w:t>
      </w:r>
      <w:r>
        <w:rPr>
          <w:rFonts w:ascii="黑体" w:hAnsi="黑体" w:eastAsia="黑体"/>
          <w:spacing w:val="-10"/>
          <w:w w:val="95"/>
          <w:sz w:val="21"/>
        </w:rPr>
        <w:t>费</w:t>
      </w:r>
      <w:r>
        <w:rPr>
          <w:rFonts w:ascii="Times New Roman" w:hAnsi="Times New Roman" w:eastAsia="Times New Roman"/>
          <w:sz w:val="21"/>
        </w:rPr>
        <w:tab/>
      </w:r>
      <w:r>
        <w:rPr>
          <w:rFonts w:ascii="黑体" w:hAnsi="黑体" w:eastAsia="黑体"/>
          <w:spacing w:val="-5"/>
          <w:sz w:val="21"/>
        </w:rPr>
        <w:t>1.5</w:t>
      </w:r>
    </w:p>
    <w:p>
      <w:pPr>
        <w:pStyle w:val="ListParagraph"/>
        <w:numPr>
          <w:ilvl w:val="0"/>
          <w:numId w:val="1"/>
        </w:numPr>
        <w:tabs>
          <w:tab w:pos="871" w:val="left" w:leader="none"/>
          <w:tab w:pos="872" w:val="left" w:leader="none"/>
          <w:tab w:pos="9770" w:val="right" w:leader="dot"/>
        </w:tabs>
        <w:spacing w:line="240" w:lineRule="auto" w:before="43" w:after="0"/>
        <w:ind w:left="872" w:right="0" w:hanging="454"/>
        <w:jc w:val="left"/>
        <w:rPr>
          <w:rFonts w:ascii="黑体" w:hAnsi="黑体" w:eastAsia="黑体"/>
          <w:sz w:val="21"/>
        </w:rPr>
      </w:pPr>
      <w:r>
        <w:rPr>
          <w:rFonts w:ascii="黑体" w:hAnsi="黑体" w:eastAsia="黑体"/>
          <w:w w:val="95"/>
          <w:sz w:val="21"/>
        </w:rPr>
        <w:t>本合同提供的保障在保险责任条款中列</w:t>
      </w:r>
      <w:r>
        <w:rPr>
          <w:rFonts w:ascii="黑体" w:hAnsi="黑体" w:eastAsia="黑体"/>
          <w:spacing w:val="-10"/>
          <w:w w:val="95"/>
          <w:sz w:val="21"/>
        </w:rPr>
        <w:t>明</w:t>
      </w:r>
      <w:r>
        <w:rPr>
          <w:rFonts w:ascii="Times New Roman" w:hAnsi="Times New Roman" w:eastAsia="Times New Roman"/>
          <w:sz w:val="21"/>
        </w:rPr>
        <w:tab/>
      </w:r>
      <w:r>
        <w:rPr>
          <w:rFonts w:ascii="黑体" w:hAnsi="黑体" w:eastAsia="黑体"/>
          <w:spacing w:val="-5"/>
          <w:sz w:val="21"/>
        </w:rPr>
        <w:t>2.3</w:t>
      </w:r>
    </w:p>
    <w:p>
      <w:pPr>
        <w:pStyle w:val="ListParagraph"/>
        <w:numPr>
          <w:ilvl w:val="0"/>
          <w:numId w:val="1"/>
        </w:numPr>
        <w:tabs>
          <w:tab w:pos="871" w:val="left" w:leader="none"/>
          <w:tab w:pos="872" w:val="left" w:leader="none"/>
          <w:tab w:pos="9770" w:val="right" w:leader="dot"/>
        </w:tabs>
        <w:spacing w:line="240" w:lineRule="auto" w:before="43" w:after="0"/>
        <w:ind w:left="872" w:right="0" w:hanging="454"/>
        <w:jc w:val="left"/>
        <w:rPr>
          <w:rFonts w:ascii="黑体" w:hAnsi="黑体" w:eastAsia="黑体"/>
          <w:sz w:val="21"/>
        </w:rPr>
      </w:pPr>
      <w:r>
        <w:rPr>
          <w:rFonts w:ascii="黑体" w:hAnsi="黑体" w:eastAsia="黑体"/>
          <w:w w:val="95"/>
          <w:sz w:val="21"/>
        </w:rPr>
        <w:t>您有按本合同约定申请保单贷款的权</w:t>
      </w:r>
      <w:r>
        <w:rPr>
          <w:rFonts w:ascii="黑体" w:hAnsi="黑体" w:eastAsia="黑体"/>
          <w:spacing w:val="-10"/>
          <w:w w:val="95"/>
          <w:sz w:val="21"/>
        </w:rPr>
        <w:t>利</w:t>
      </w:r>
      <w:r>
        <w:rPr>
          <w:rFonts w:ascii="Times New Roman" w:hAnsi="Times New Roman" w:eastAsia="Times New Roman"/>
          <w:sz w:val="21"/>
        </w:rPr>
        <w:tab/>
      </w:r>
      <w:r>
        <w:rPr>
          <w:rFonts w:ascii="黑体" w:hAnsi="黑体" w:eastAsia="黑体"/>
          <w:spacing w:val="-5"/>
          <w:sz w:val="21"/>
        </w:rPr>
        <w:t>5.2</w:t>
      </w:r>
    </w:p>
    <w:p>
      <w:pPr>
        <w:pStyle w:val="ListParagraph"/>
        <w:numPr>
          <w:ilvl w:val="0"/>
          <w:numId w:val="1"/>
        </w:numPr>
        <w:tabs>
          <w:tab w:pos="871" w:val="left" w:leader="none"/>
          <w:tab w:pos="872" w:val="left" w:leader="none"/>
          <w:tab w:pos="9770" w:val="right" w:leader="dot"/>
        </w:tabs>
        <w:spacing w:line="240" w:lineRule="auto" w:before="43" w:after="0"/>
        <w:ind w:left="872" w:right="0" w:hanging="454"/>
        <w:jc w:val="left"/>
        <w:rPr>
          <w:rFonts w:ascii="黑体" w:hAnsi="黑体" w:eastAsia="黑体"/>
          <w:sz w:val="21"/>
        </w:rPr>
      </w:pPr>
      <w:r>
        <w:rPr/>
        <w:pict>
          <v:shape style="position:absolute;margin-left:56.639999pt;margin-top:14.323017pt;width:24.55pt;height:27.5pt;mso-position-horizontal-relative:page;mso-position-vertical-relative:paragraph;z-index:-16164864" type="#_x0000_t202" id="docshape2" filled="false" stroked="false">
            <v:textbox inset="0,0,0,0">
              <w:txbxContent>
                <w:p>
                  <w:pPr>
                    <w:spacing w:before="1"/>
                    <w:ind w:left="0" w:right="0" w:firstLine="0"/>
                    <w:jc w:val="left"/>
                    <w:rPr>
                      <w:rFonts w:ascii="Wingdings 2" w:hAnsi="Wingdings 2"/>
                      <w:sz w:val="52"/>
                    </w:rPr>
                  </w:pPr>
                  <w:r>
                    <w:rPr>
                      <w:rFonts w:ascii="Wingdings 2" w:hAnsi="Wingdings 2"/>
                      <w:w w:val="100"/>
                      <w:sz w:val="52"/>
                    </w:rPr>
                    <w:t></w:t>
                  </w:r>
                </w:p>
              </w:txbxContent>
            </v:textbox>
            <w10:wrap type="none"/>
          </v:shape>
        </w:pict>
      </w:r>
      <w:r>
        <w:rPr>
          <w:rFonts w:ascii="黑体" w:hAnsi="黑体" w:eastAsia="黑体"/>
          <w:w w:val="95"/>
          <w:sz w:val="21"/>
        </w:rPr>
        <w:t>您有退保的权</w:t>
      </w:r>
      <w:r>
        <w:rPr>
          <w:rFonts w:ascii="黑体" w:hAnsi="黑体" w:eastAsia="黑体"/>
          <w:spacing w:val="-10"/>
          <w:w w:val="95"/>
          <w:sz w:val="21"/>
        </w:rPr>
        <w:t>利</w:t>
      </w:r>
      <w:r>
        <w:rPr>
          <w:rFonts w:ascii="Times New Roman" w:hAnsi="Times New Roman" w:eastAsia="Times New Roman"/>
          <w:sz w:val="21"/>
        </w:rPr>
        <w:tab/>
      </w:r>
      <w:r>
        <w:rPr>
          <w:rFonts w:ascii="黑体" w:hAnsi="黑体" w:eastAsia="黑体"/>
          <w:spacing w:val="-5"/>
          <w:sz w:val="21"/>
        </w:rPr>
        <w:t>7.1</w:t>
      </w:r>
    </w:p>
    <w:p>
      <w:pPr>
        <w:pStyle w:val="Heading1"/>
        <w:spacing w:before="83"/>
        <w:ind w:left="862" w:firstLine="0"/>
      </w:pPr>
      <w:r>
        <w:rPr>
          <w:w w:val="95"/>
        </w:rPr>
        <w:t>您</w:t>
      </w:r>
      <w:r>
        <w:rPr>
          <w:w w:val="95"/>
        </w:rPr>
        <w:t>应</w:t>
      </w:r>
      <w:r>
        <w:rPr>
          <w:w w:val="95"/>
        </w:rPr>
        <w:t>当</w:t>
      </w:r>
      <w:r>
        <w:rPr>
          <w:w w:val="95"/>
        </w:rPr>
        <w:t>特</w:t>
      </w:r>
      <w:r>
        <w:rPr>
          <w:w w:val="95"/>
        </w:rPr>
        <w:t>别</w:t>
      </w:r>
      <w:r>
        <w:rPr>
          <w:w w:val="95"/>
        </w:rPr>
        <w:t>注</w:t>
      </w:r>
      <w:r>
        <w:rPr>
          <w:w w:val="95"/>
        </w:rPr>
        <w:t>意</w:t>
      </w:r>
      <w:r>
        <w:rPr>
          <w:w w:val="95"/>
        </w:rPr>
        <w:t>的</w:t>
      </w:r>
      <w:r>
        <w:rPr>
          <w:w w:val="95"/>
        </w:rPr>
        <w:t>事</w:t>
      </w:r>
      <w:r>
        <w:rPr>
          <w:spacing w:val="-10"/>
          <w:w w:val="95"/>
        </w:rPr>
        <w:t>项</w:t>
      </w:r>
    </w:p>
    <w:p>
      <w:pPr>
        <w:pStyle w:val="ListParagraph"/>
        <w:numPr>
          <w:ilvl w:val="0"/>
          <w:numId w:val="1"/>
        </w:numPr>
        <w:tabs>
          <w:tab w:pos="871" w:val="left" w:leader="none"/>
          <w:tab w:pos="872" w:val="left" w:leader="none"/>
          <w:tab w:pos="9036" w:val="left" w:leader="dot"/>
        </w:tabs>
        <w:spacing w:line="240" w:lineRule="auto" w:before="31" w:after="0"/>
        <w:ind w:left="872" w:right="0" w:hanging="454"/>
        <w:jc w:val="left"/>
        <w:rPr>
          <w:rFonts w:ascii="黑体" w:hAnsi="黑体" w:eastAsia="黑体"/>
          <w:sz w:val="21"/>
        </w:rPr>
      </w:pPr>
      <w:r>
        <w:rPr>
          <w:rFonts w:ascii="黑体" w:hAnsi="黑体" w:eastAsia="黑体"/>
          <w:w w:val="95"/>
          <w:sz w:val="21"/>
        </w:rPr>
        <w:t>本合同有责任免除条款，请您注</w:t>
      </w:r>
      <w:r>
        <w:rPr>
          <w:rFonts w:ascii="黑体" w:hAnsi="黑体" w:eastAsia="黑体"/>
          <w:spacing w:val="-10"/>
          <w:w w:val="95"/>
          <w:sz w:val="21"/>
        </w:rPr>
        <w:t>意</w:t>
      </w:r>
      <w:r>
        <w:rPr>
          <w:rFonts w:ascii="Times New Roman" w:hAnsi="Times New Roman" w:eastAsia="Times New Roman"/>
          <w:sz w:val="21"/>
        </w:rPr>
        <w:tab/>
      </w:r>
      <w:r>
        <w:rPr>
          <w:rFonts w:ascii="黑体" w:hAnsi="黑体" w:eastAsia="黑体"/>
          <w:spacing w:val="-2"/>
          <w:sz w:val="21"/>
        </w:rPr>
        <w:t>2.4/2.5</w:t>
      </w:r>
    </w:p>
    <w:p>
      <w:pPr>
        <w:pStyle w:val="ListParagraph"/>
        <w:numPr>
          <w:ilvl w:val="0"/>
          <w:numId w:val="1"/>
        </w:numPr>
        <w:tabs>
          <w:tab w:pos="871" w:val="left" w:leader="none"/>
          <w:tab w:pos="872" w:val="left" w:leader="none"/>
          <w:tab w:pos="9772" w:val="right" w:leader="dot"/>
        </w:tabs>
        <w:spacing w:line="240" w:lineRule="auto" w:before="43" w:after="0"/>
        <w:ind w:left="872" w:right="0" w:hanging="454"/>
        <w:jc w:val="left"/>
        <w:rPr>
          <w:rFonts w:ascii="黑体" w:hAnsi="黑体" w:eastAsia="黑体"/>
          <w:sz w:val="21"/>
        </w:rPr>
      </w:pPr>
      <w:r>
        <w:rPr>
          <w:rFonts w:ascii="黑体" w:hAnsi="黑体" w:eastAsia="黑体"/>
          <w:w w:val="95"/>
          <w:sz w:val="21"/>
        </w:rPr>
        <w:t>保险事故发生后，请及时通知我</w:t>
      </w:r>
      <w:r>
        <w:rPr>
          <w:rFonts w:ascii="黑体" w:hAnsi="黑体" w:eastAsia="黑体"/>
          <w:spacing w:val="-10"/>
          <w:w w:val="95"/>
          <w:sz w:val="21"/>
        </w:rPr>
        <w:t>们</w:t>
      </w:r>
      <w:r>
        <w:rPr>
          <w:rFonts w:ascii="Times New Roman" w:hAnsi="Times New Roman" w:eastAsia="Times New Roman"/>
          <w:sz w:val="21"/>
        </w:rPr>
        <w:tab/>
      </w:r>
      <w:r>
        <w:rPr>
          <w:rFonts w:ascii="黑体" w:hAnsi="黑体" w:eastAsia="黑体"/>
          <w:spacing w:val="-5"/>
          <w:sz w:val="21"/>
        </w:rPr>
        <w:t>3.2</w:t>
      </w:r>
    </w:p>
    <w:p>
      <w:pPr>
        <w:pStyle w:val="ListParagraph"/>
        <w:numPr>
          <w:ilvl w:val="0"/>
          <w:numId w:val="1"/>
        </w:numPr>
        <w:tabs>
          <w:tab w:pos="871" w:val="left" w:leader="none"/>
          <w:tab w:pos="872" w:val="left" w:leader="none"/>
          <w:tab w:pos="9770" w:val="right" w:leader="dot"/>
        </w:tabs>
        <w:spacing w:line="240" w:lineRule="auto" w:before="43" w:after="0"/>
        <w:ind w:left="872" w:right="0" w:hanging="454"/>
        <w:jc w:val="left"/>
        <w:rPr>
          <w:rFonts w:ascii="黑体" w:hAnsi="黑体" w:eastAsia="黑体"/>
          <w:sz w:val="21"/>
        </w:rPr>
      </w:pPr>
      <w:r>
        <w:rPr>
          <w:rFonts w:ascii="黑体" w:hAnsi="黑体" w:eastAsia="黑体"/>
          <w:w w:val="95"/>
          <w:sz w:val="21"/>
        </w:rPr>
        <w:t>您应当按时支付保险</w:t>
      </w:r>
      <w:r>
        <w:rPr>
          <w:rFonts w:ascii="黑体" w:hAnsi="黑体" w:eastAsia="黑体"/>
          <w:spacing w:val="-10"/>
          <w:w w:val="95"/>
          <w:sz w:val="21"/>
        </w:rPr>
        <w:t>费</w:t>
      </w:r>
      <w:r>
        <w:rPr>
          <w:rFonts w:ascii="Times New Roman" w:hAnsi="Times New Roman" w:eastAsia="Times New Roman"/>
          <w:sz w:val="21"/>
        </w:rPr>
        <w:tab/>
      </w:r>
      <w:r>
        <w:rPr>
          <w:rFonts w:ascii="黑体" w:hAnsi="黑体" w:eastAsia="黑体"/>
          <w:spacing w:val="-5"/>
          <w:sz w:val="21"/>
        </w:rPr>
        <w:t>4.1</w:t>
      </w:r>
    </w:p>
    <w:p>
      <w:pPr>
        <w:pStyle w:val="ListParagraph"/>
        <w:numPr>
          <w:ilvl w:val="0"/>
          <w:numId w:val="1"/>
        </w:numPr>
        <w:tabs>
          <w:tab w:pos="871" w:val="left" w:leader="none"/>
          <w:tab w:pos="872" w:val="left" w:leader="none"/>
          <w:tab w:pos="9772" w:val="right" w:leader="dot"/>
        </w:tabs>
        <w:spacing w:line="240" w:lineRule="auto" w:before="43" w:after="0"/>
        <w:ind w:left="872" w:right="0" w:hanging="454"/>
        <w:jc w:val="left"/>
        <w:rPr>
          <w:rFonts w:ascii="黑体" w:hAnsi="黑体" w:eastAsia="黑体"/>
          <w:sz w:val="21"/>
        </w:rPr>
      </w:pPr>
      <w:r>
        <w:rPr>
          <w:rFonts w:ascii="黑体" w:hAnsi="黑体" w:eastAsia="黑体"/>
          <w:w w:val="95"/>
          <w:sz w:val="21"/>
        </w:rPr>
        <w:t>在本合同效力中止期间，我们不承担保险责</w:t>
      </w:r>
      <w:r>
        <w:rPr>
          <w:rFonts w:ascii="黑体" w:hAnsi="黑体" w:eastAsia="黑体"/>
          <w:spacing w:val="-10"/>
          <w:w w:val="95"/>
          <w:sz w:val="21"/>
        </w:rPr>
        <w:t>任</w:t>
      </w:r>
      <w:r>
        <w:rPr>
          <w:rFonts w:ascii="Times New Roman" w:hAnsi="Times New Roman" w:eastAsia="Times New Roman"/>
          <w:sz w:val="21"/>
        </w:rPr>
        <w:tab/>
      </w:r>
      <w:r>
        <w:rPr>
          <w:rFonts w:ascii="黑体" w:hAnsi="黑体" w:eastAsia="黑体"/>
          <w:spacing w:val="-5"/>
          <w:sz w:val="21"/>
        </w:rPr>
        <w:t>6.1</w:t>
      </w:r>
    </w:p>
    <w:p>
      <w:pPr>
        <w:pStyle w:val="ListParagraph"/>
        <w:numPr>
          <w:ilvl w:val="0"/>
          <w:numId w:val="1"/>
        </w:numPr>
        <w:tabs>
          <w:tab w:pos="871" w:val="left" w:leader="none"/>
          <w:tab w:pos="872" w:val="left" w:leader="none"/>
          <w:tab w:pos="9772" w:val="right" w:leader="dot"/>
        </w:tabs>
        <w:spacing w:line="240" w:lineRule="auto" w:before="43" w:after="0"/>
        <w:ind w:left="872" w:right="0" w:hanging="454"/>
        <w:jc w:val="left"/>
        <w:rPr>
          <w:rFonts w:ascii="黑体" w:hAnsi="黑体" w:eastAsia="黑体"/>
          <w:sz w:val="21"/>
        </w:rPr>
      </w:pPr>
      <w:r>
        <w:rPr>
          <w:rFonts w:ascii="黑体" w:hAnsi="黑体" w:eastAsia="黑体"/>
          <w:w w:val="95"/>
          <w:sz w:val="21"/>
        </w:rPr>
        <w:t>退保会给您造成一定的损失，请您慎重决</w:t>
      </w:r>
      <w:r>
        <w:rPr>
          <w:rFonts w:ascii="黑体" w:hAnsi="黑体" w:eastAsia="黑体"/>
          <w:spacing w:val="-10"/>
          <w:w w:val="95"/>
          <w:sz w:val="21"/>
        </w:rPr>
        <w:t>策</w:t>
      </w:r>
      <w:r>
        <w:rPr>
          <w:rFonts w:ascii="Times New Roman" w:hAnsi="Times New Roman" w:eastAsia="Times New Roman"/>
          <w:sz w:val="21"/>
        </w:rPr>
        <w:tab/>
      </w:r>
      <w:r>
        <w:rPr>
          <w:rFonts w:ascii="黑体" w:hAnsi="黑体" w:eastAsia="黑体"/>
          <w:spacing w:val="-5"/>
          <w:sz w:val="21"/>
        </w:rPr>
        <w:t>7.1</w:t>
      </w:r>
    </w:p>
    <w:p>
      <w:pPr>
        <w:pStyle w:val="ListParagraph"/>
        <w:numPr>
          <w:ilvl w:val="0"/>
          <w:numId w:val="1"/>
        </w:numPr>
        <w:tabs>
          <w:tab w:pos="871" w:val="left" w:leader="none"/>
          <w:tab w:pos="872" w:val="left" w:leader="none"/>
          <w:tab w:pos="9770" w:val="right" w:leader="dot"/>
        </w:tabs>
        <w:spacing w:line="255" w:lineRule="exact" w:before="43" w:after="0"/>
        <w:ind w:left="872" w:right="0" w:hanging="454"/>
        <w:jc w:val="left"/>
        <w:rPr>
          <w:rFonts w:ascii="黑体" w:hAnsi="黑体" w:eastAsia="黑体"/>
          <w:sz w:val="21"/>
        </w:rPr>
      </w:pPr>
      <w:r>
        <w:rPr>
          <w:rFonts w:ascii="黑体" w:hAnsi="黑体" w:eastAsia="黑体"/>
          <w:w w:val="95"/>
          <w:sz w:val="21"/>
        </w:rPr>
        <w:t>您有如实告知的义</w:t>
      </w:r>
      <w:r>
        <w:rPr>
          <w:rFonts w:ascii="黑体" w:hAnsi="黑体" w:eastAsia="黑体"/>
          <w:spacing w:val="-10"/>
          <w:w w:val="95"/>
          <w:sz w:val="21"/>
        </w:rPr>
        <w:t>务</w:t>
      </w:r>
      <w:r>
        <w:rPr>
          <w:rFonts w:ascii="Times New Roman" w:hAnsi="Times New Roman" w:eastAsia="Times New Roman"/>
          <w:sz w:val="21"/>
        </w:rPr>
        <w:tab/>
      </w:r>
      <w:r>
        <w:rPr>
          <w:rFonts w:ascii="黑体" w:hAnsi="黑体" w:eastAsia="黑体"/>
          <w:spacing w:val="-5"/>
          <w:sz w:val="21"/>
        </w:rPr>
        <w:t>8.1</w:t>
      </w:r>
    </w:p>
    <w:p>
      <w:pPr>
        <w:spacing w:line="431" w:lineRule="exact" w:before="0"/>
        <w:ind w:left="132" w:right="0" w:firstLine="0"/>
        <w:jc w:val="left"/>
        <w:rPr>
          <w:b/>
          <w:sz w:val="21"/>
        </w:rPr>
      </w:pPr>
      <w:r>
        <w:rPr>
          <w:rFonts w:ascii="Wingdings 2" w:hAnsi="Wingdings 2" w:eastAsia="Wingdings 2"/>
          <w:position w:val="-11"/>
          <w:sz w:val="52"/>
        </w:rPr>
        <w:t></w:t>
      </w:r>
      <w:r>
        <w:rPr>
          <w:rFonts w:ascii="Times New Roman" w:hAnsi="Times New Roman" w:eastAsia="Times New Roman"/>
          <w:spacing w:val="94"/>
          <w:position w:val="-11"/>
          <w:sz w:val="52"/>
        </w:rPr>
        <w:t> </w:t>
      </w:r>
      <w:r>
        <w:rPr>
          <w:b/>
          <w:sz w:val="21"/>
        </w:rPr>
        <w:t>我</w:t>
      </w:r>
      <w:r>
        <w:rPr>
          <w:b/>
          <w:sz w:val="21"/>
        </w:rPr>
        <w:t>们</w:t>
      </w:r>
      <w:r>
        <w:rPr>
          <w:b/>
          <w:sz w:val="21"/>
        </w:rPr>
        <w:t>对</w:t>
      </w:r>
      <w:r>
        <w:rPr>
          <w:b/>
          <w:sz w:val="21"/>
        </w:rPr>
        <w:t>一</w:t>
      </w:r>
      <w:r>
        <w:rPr>
          <w:b/>
          <w:sz w:val="21"/>
        </w:rPr>
        <w:t>些</w:t>
      </w:r>
      <w:r>
        <w:rPr>
          <w:b/>
          <w:sz w:val="21"/>
        </w:rPr>
        <w:t>重</w:t>
      </w:r>
      <w:r>
        <w:rPr>
          <w:b/>
          <w:sz w:val="21"/>
        </w:rPr>
        <w:t>要</w:t>
      </w:r>
      <w:r>
        <w:rPr>
          <w:b/>
          <w:sz w:val="21"/>
        </w:rPr>
        <w:t>术</w:t>
      </w:r>
      <w:r>
        <w:rPr>
          <w:b/>
          <w:sz w:val="21"/>
        </w:rPr>
        <w:t>语</w:t>
      </w:r>
      <w:r>
        <w:rPr>
          <w:b/>
          <w:sz w:val="21"/>
        </w:rPr>
        <w:t>通</w:t>
      </w:r>
      <w:r>
        <w:rPr>
          <w:b/>
          <w:sz w:val="21"/>
        </w:rPr>
        <w:t>过</w:t>
      </w:r>
      <w:r>
        <w:rPr>
          <w:b/>
          <w:sz w:val="21"/>
        </w:rPr>
        <w:t>脚</w:t>
      </w:r>
      <w:r>
        <w:rPr>
          <w:b/>
          <w:sz w:val="21"/>
        </w:rPr>
        <w:t>注</w:t>
      </w:r>
      <w:r>
        <w:rPr>
          <w:b/>
          <w:sz w:val="21"/>
        </w:rPr>
        <w:t>等</w:t>
      </w:r>
      <w:r>
        <w:rPr>
          <w:b/>
          <w:sz w:val="21"/>
        </w:rPr>
        <w:t>方</w:t>
      </w:r>
      <w:r>
        <w:rPr>
          <w:b/>
          <w:sz w:val="21"/>
        </w:rPr>
        <w:t>式</w:t>
      </w:r>
      <w:r>
        <w:rPr>
          <w:b/>
          <w:sz w:val="21"/>
        </w:rPr>
        <w:t>进</w:t>
      </w:r>
      <w:r>
        <w:rPr>
          <w:b/>
          <w:sz w:val="21"/>
        </w:rPr>
        <w:t>行</w:t>
      </w:r>
      <w:r>
        <w:rPr>
          <w:b/>
          <w:sz w:val="21"/>
        </w:rPr>
        <w:t>了</w:t>
      </w:r>
      <w:r>
        <w:rPr>
          <w:b/>
          <w:sz w:val="21"/>
        </w:rPr>
        <w:t>释</w:t>
      </w:r>
      <w:r>
        <w:rPr>
          <w:b/>
          <w:sz w:val="21"/>
        </w:rPr>
        <w:t>义</w:t>
      </w:r>
      <w:r>
        <w:rPr>
          <w:b/>
          <w:sz w:val="21"/>
        </w:rPr>
        <w:t>，请</w:t>
      </w:r>
      <w:r>
        <w:rPr>
          <w:b/>
          <w:sz w:val="21"/>
        </w:rPr>
        <w:t>您</w:t>
      </w:r>
      <w:r>
        <w:rPr>
          <w:b/>
          <w:sz w:val="21"/>
        </w:rPr>
        <w:t>注</w:t>
      </w:r>
      <w:r>
        <w:rPr>
          <w:b/>
          <w:sz w:val="21"/>
        </w:rPr>
        <w:t>意</w:t>
      </w:r>
      <w:r>
        <w:rPr>
          <w:b/>
          <w:spacing w:val="-10"/>
          <w:sz w:val="21"/>
        </w:rPr>
        <w:t>。</w:t>
      </w:r>
    </w:p>
    <w:p>
      <w:pPr>
        <w:spacing w:line="341" w:lineRule="exact" w:before="0"/>
        <w:ind w:left="132" w:right="0" w:firstLine="0"/>
        <w:jc w:val="left"/>
        <w:rPr>
          <w:b/>
          <w:sz w:val="21"/>
        </w:rPr>
      </w:pPr>
      <w:r>
        <w:rPr>
          <w:rFonts w:ascii="Wingdings 2" w:hAnsi="Wingdings 2" w:eastAsia="Wingdings 2"/>
          <w:position w:val="-11"/>
          <w:sz w:val="52"/>
        </w:rPr>
        <w:t></w:t>
      </w:r>
      <w:r>
        <w:rPr>
          <w:rFonts w:ascii="Times New Roman" w:hAnsi="Times New Roman" w:eastAsia="Times New Roman"/>
          <w:spacing w:val="87"/>
          <w:position w:val="-11"/>
          <w:sz w:val="52"/>
        </w:rPr>
        <w:t> </w:t>
      </w:r>
      <w:r>
        <w:rPr>
          <w:b/>
          <w:sz w:val="21"/>
        </w:rPr>
        <w:t>保</w:t>
      </w:r>
      <w:r>
        <w:rPr>
          <w:b/>
          <w:sz w:val="21"/>
        </w:rPr>
        <w:t>险</w:t>
      </w:r>
      <w:r>
        <w:rPr>
          <w:b/>
          <w:sz w:val="21"/>
        </w:rPr>
        <w:t>条</w:t>
      </w:r>
      <w:r>
        <w:rPr>
          <w:b/>
          <w:sz w:val="21"/>
        </w:rPr>
        <w:t>款</w:t>
      </w:r>
      <w:r>
        <w:rPr>
          <w:b/>
          <w:sz w:val="21"/>
        </w:rPr>
        <w:t>是</w:t>
      </w:r>
      <w:r>
        <w:rPr>
          <w:b/>
          <w:sz w:val="21"/>
        </w:rPr>
        <w:t>保</w:t>
      </w:r>
      <w:r>
        <w:rPr>
          <w:b/>
          <w:sz w:val="21"/>
        </w:rPr>
        <w:t>险</w:t>
      </w:r>
      <w:r>
        <w:rPr>
          <w:b/>
          <w:sz w:val="21"/>
        </w:rPr>
        <w:t>合</w:t>
      </w:r>
      <w:r>
        <w:rPr>
          <w:b/>
          <w:sz w:val="21"/>
        </w:rPr>
        <w:t>同</w:t>
      </w:r>
      <w:r>
        <w:rPr>
          <w:b/>
          <w:sz w:val="21"/>
        </w:rPr>
        <w:t>的</w:t>
      </w:r>
      <w:r>
        <w:rPr>
          <w:b/>
          <w:sz w:val="21"/>
        </w:rPr>
        <w:t>重</w:t>
      </w:r>
      <w:r>
        <w:rPr>
          <w:b/>
          <w:sz w:val="21"/>
        </w:rPr>
        <w:t>要</w:t>
      </w:r>
      <w:r>
        <w:rPr>
          <w:b/>
          <w:sz w:val="21"/>
        </w:rPr>
        <w:t>内</w:t>
      </w:r>
      <w:r>
        <w:rPr>
          <w:b/>
          <w:sz w:val="21"/>
        </w:rPr>
        <w:t>容</w:t>
      </w:r>
      <w:r>
        <w:rPr>
          <w:b/>
          <w:sz w:val="21"/>
        </w:rPr>
        <w:t>，为</w:t>
      </w:r>
      <w:r>
        <w:rPr>
          <w:b/>
          <w:sz w:val="21"/>
        </w:rPr>
        <w:t>充</w:t>
      </w:r>
      <w:r>
        <w:rPr>
          <w:b/>
          <w:sz w:val="21"/>
        </w:rPr>
        <w:t>分</w:t>
      </w:r>
      <w:r>
        <w:rPr>
          <w:b/>
          <w:sz w:val="21"/>
        </w:rPr>
        <w:t>保</w:t>
      </w:r>
      <w:r>
        <w:rPr>
          <w:b/>
          <w:sz w:val="21"/>
        </w:rPr>
        <w:t>障</w:t>
      </w:r>
      <w:r>
        <w:rPr>
          <w:b/>
          <w:sz w:val="21"/>
        </w:rPr>
        <w:t>您</w:t>
      </w:r>
      <w:r>
        <w:rPr>
          <w:b/>
          <w:sz w:val="21"/>
        </w:rPr>
        <w:t>的</w:t>
      </w:r>
      <w:r>
        <w:rPr>
          <w:b/>
          <w:sz w:val="21"/>
        </w:rPr>
        <w:t>权</w:t>
      </w:r>
      <w:r>
        <w:rPr>
          <w:b/>
          <w:sz w:val="21"/>
        </w:rPr>
        <w:t>益</w:t>
      </w:r>
      <w:r>
        <w:rPr>
          <w:b/>
          <w:sz w:val="21"/>
        </w:rPr>
        <w:t>，</w:t>
      </w:r>
      <w:r>
        <w:rPr>
          <w:b/>
          <w:sz w:val="21"/>
        </w:rPr>
        <w:t>请</w:t>
      </w:r>
      <w:r>
        <w:rPr>
          <w:b/>
          <w:sz w:val="21"/>
        </w:rPr>
        <w:t>您</w:t>
      </w:r>
      <w:r>
        <w:rPr>
          <w:b/>
          <w:sz w:val="21"/>
        </w:rPr>
        <w:t>仔</w:t>
      </w:r>
      <w:r>
        <w:rPr>
          <w:b/>
          <w:sz w:val="21"/>
        </w:rPr>
        <w:t>细</w:t>
      </w:r>
      <w:r>
        <w:rPr>
          <w:b/>
          <w:sz w:val="21"/>
        </w:rPr>
        <w:t>阅</w:t>
      </w:r>
      <w:r>
        <w:rPr>
          <w:b/>
          <w:sz w:val="21"/>
        </w:rPr>
        <w:t>读</w:t>
      </w:r>
      <w:r>
        <w:rPr>
          <w:b/>
          <w:sz w:val="21"/>
        </w:rPr>
        <w:t>本</w:t>
      </w:r>
      <w:r>
        <w:rPr>
          <w:b/>
          <w:sz w:val="21"/>
        </w:rPr>
        <w:t>保</w:t>
      </w:r>
      <w:r>
        <w:rPr>
          <w:b/>
          <w:sz w:val="21"/>
        </w:rPr>
        <w:t>险</w:t>
      </w:r>
      <w:r>
        <w:rPr>
          <w:b/>
          <w:spacing w:val="-4"/>
          <w:sz w:val="21"/>
        </w:rPr>
        <w:t>条款。</w:t>
      </w:r>
    </w:p>
    <w:p>
      <w:pPr>
        <w:spacing w:line="359" w:lineRule="exact" w:before="0"/>
        <w:ind w:left="132" w:right="0" w:firstLine="0"/>
        <w:jc w:val="left"/>
        <w:rPr>
          <w:b/>
          <w:sz w:val="21"/>
        </w:rPr>
      </w:pPr>
      <w:r>
        <w:rPr>
          <w:rFonts w:ascii="Wingdings 2" w:hAnsi="Wingdings 2" w:eastAsia="Wingdings 2"/>
          <w:position w:val="-11"/>
          <w:sz w:val="52"/>
        </w:rPr>
        <w:t></w:t>
      </w:r>
      <w:r>
        <w:rPr>
          <w:rFonts w:ascii="Times New Roman" w:hAnsi="Times New Roman" w:eastAsia="Times New Roman"/>
          <w:spacing w:val="108"/>
          <w:position w:val="-11"/>
          <w:sz w:val="52"/>
        </w:rPr>
        <w:t> </w:t>
      </w:r>
      <w:r>
        <w:rPr>
          <w:b/>
          <w:sz w:val="21"/>
        </w:rPr>
        <w:t>条</w:t>
      </w:r>
      <w:r>
        <w:rPr>
          <w:b/>
          <w:sz w:val="21"/>
        </w:rPr>
        <w:t>款</w:t>
      </w:r>
      <w:r>
        <w:rPr>
          <w:b/>
          <w:sz w:val="21"/>
        </w:rPr>
        <w:t>目</w:t>
      </w:r>
      <w:r>
        <w:rPr>
          <w:b/>
          <w:spacing w:val="-10"/>
          <w:sz w:val="21"/>
        </w:rPr>
        <w:t>录</w:t>
      </w:r>
    </w:p>
    <w:p>
      <w:pPr>
        <w:spacing w:after="0" w:line="359" w:lineRule="exact"/>
        <w:jc w:val="left"/>
        <w:rPr>
          <w:sz w:val="21"/>
        </w:rPr>
        <w:sectPr>
          <w:type w:val="continuous"/>
          <w:pgSz w:w="11910" w:h="16840"/>
          <w:pgMar w:top="280" w:bottom="280" w:left="1000" w:right="320"/>
        </w:sectPr>
      </w:pPr>
    </w:p>
    <w:p>
      <w:pPr>
        <w:pStyle w:val="ListParagraph"/>
        <w:numPr>
          <w:ilvl w:val="1"/>
          <w:numId w:val="1"/>
        </w:numPr>
        <w:tabs>
          <w:tab w:pos="869" w:val="left" w:leader="none"/>
          <w:tab w:pos="3247" w:val="left" w:leader="none"/>
        </w:tabs>
        <w:spacing w:line="239" w:lineRule="exact" w:before="0" w:after="0"/>
        <w:ind w:left="868" w:right="0" w:hanging="317"/>
        <w:jc w:val="left"/>
        <w:rPr>
          <w:rFonts w:ascii="黑体" w:eastAsia="黑体"/>
          <w:sz w:val="21"/>
        </w:rPr>
      </w:pPr>
      <w:r>
        <w:rPr>
          <w:rFonts w:ascii="黑体" w:eastAsia="黑体"/>
          <w:w w:val="95"/>
          <w:sz w:val="21"/>
          <w:u w:val="single"/>
        </w:rPr>
        <w:t>您与我们订立的合</w:t>
      </w:r>
      <w:r>
        <w:rPr>
          <w:rFonts w:ascii="黑体" w:eastAsia="黑体"/>
          <w:spacing w:val="-10"/>
          <w:w w:val="95"/>
          <w:sz w:val="21"/>
          <w:u w:val="single"/>
        </w:rPr>
        <w:t>同</w:t>
      </w:r>
      <w:r>
        <w:rPr>
          <w:rFonts w:ascii="黑体" w:eastAsia="黑体"/>
          <w:sz w:val="21"/>
          <w:u w:val="single"/>
        </w:rPr>
        <w:tab/>
      </w:r>
    </w:p>
    <w:p>
      <w:pPr>
        <w:pStyle w:val="ListParagraph"/>
        <w:numPr>
          <w:ilvl w:val="2"/>
          <w:numId w:val="1"/>
        </w:numPr>
        <w:tabs>
          <w:tab w:pos="973" w:val="left" w:leader="none"/>
        </w:tabs>
        <w:spacing w:line="240" w:lineRule="auto" w:before="50" w:after="0"/>
        <w:ind w:left="972" w:right="0" w:hanging="421"/>
        <w:jc w:val="left"/>
        <w:rPr>
          <w:sz w:val="21"/>
        </w:rPr>
      </w:pPr>
      <w:r>
        <w:rPr>
          <w:spacing w:val="-3"/>
          <w:w w:val="95"/>
          <w:sz w:val="21"/>
        </w:rPr>
        <w:t>合同构成</w:t>
      </w:r>
    </w:p>
    <w:p>
      <w:pPr>
        <w:pStyle w:val="ListParagraph"/>
        <w:numPr>
          <w:ilvl w:val="2"/>
          <w:numId w:val="1"/>
        </w:numPr>
        <w:tabs>
          <w:tab w:pos="973" w:val="left" w:leader="none"/>
        </w:tabs>
        <w:spacing w:line="240" w:lineRule="auto" w:before="50" w:after="0"/>
        <w:ind w:left="972" w:right="0" w:hanging="421"/>
        <w:jc w:val="left"/>
        <w:rPr>
          <w:sz w:val="21"/>
        </w:rPr>
      </w:pPr>
      <w:r>
        <w:rPr>
          <w:spacing w:val="-2"/>
          <w:w w:val="95"/>
          <w:sz w:val="21"/>
        </w:rPr>
        <w:t>合同成立与生效</w:t>
      </w:r>
    </w:p>
    <w:p>
      <w:pPr>
        <w:pStyle w:val="ListParagraph"/>
        <w:numPr>
          <w:ilvl w:val="2"/>
          <w:numId w:val="1"/>
        </w:numPr>
        <w:tabs>
          <w:tab w:pos="973" w:val="left" w:leader="none"/>
        </w:tabs>
        <w:spacing w:line="240" w:lineRule="auto" w:before="53" w:after="0"/>
        <w:ind w:left="972" w:right="0" w:hanging="421"/>
        <w:jc w:val="left"/>
        <w:rPr>
          <w:sz w:val="21"/>
        </w:rPr>
      </w:pPr>
      <w:r>
        <w:rPr>
          <w:spacing w:val="-3"/>
          <w:w w:val="95"/>
          <w:sz w:val="21"/>
        </w:rPr>
        <w:t>合同终止</w:t>
      </w:r>
    </w:p>
    <w:p>
      <w:pPr>
        <w:pStyle w:val="ListParagraph"/>
        <w:numPr>
          <w:ilvl w:val="2"/>
          <w:numId w:val="1"/>
        </w:numPr>
        <w:tabs>
          <w:tab w:pos="973" w:val="left" w:leader="none"/>
        </w:tabs>
        <w:spacing w:line="240" w:lineRule="auto" w:before="50" w:after="0"/>
        <w:ind w:left="972" w:right="0" w:hanging="421"/>
        <w:jc w:val="left"/>
        <w:rPr>
          <w:sz w:val="21"/>
        </w:rPr>
      </w:pPr>
      <w:r>
        <w:rPr>
          <w:spacing w:val="-3"/>
          <w:w w:val="95"/>
          <w:sz w:val="21"/>
        </w:rPr>
        <w:t>投保年龄</w:t>
      </w:r>
    </w:p>
    <w:p>
      <w:pPr>
        <w:pStyle w:val="ListParagraph"/>
        <w:numPr>
          <w:ilvl w:val="2"/>
          <w:numId w:val="1"/>
        </w:numPr>
        <w:tabs>
          <w:tab w:pos="973" w:val="left" w:leader="none"/>
        </w:tabs>
        <w:spacing w:line="240" w:lineRule="auto" w:before="50" w:after="0"/>
        <w:ind w:left="972" w:right="0" w:hanging="421"/>
        <w:jc w:val="left"/>
        <w:rPr>
          <w:sz w:val="21"/>
        </w:rPr>
      </w:pPr>
      <w:r>
        <w:rPr>
          <w:spacing w:val="-4"/>
          <w:w w:val="95"/>
          <w:sz w:val="21"/>
        </w:rPr>
        <w:t>犹豫期</w:t>
      </w:r>
    </w:p>
    <w:p>
      <w:pPr>
        <w:pStyle w:val="ListParagraph"/>
        <w:numPr>
          <w:ilvl w:val="1"/>
          <w:numId w:val="1"/>
        </w:numPr>
        <w:tabs>
          <w:tab w:pos="869" w:val="left" w:leader="none"/>
          <w:tab w:pos="3247" w:val="left" w:leader="none"/>
        </w:tabs>
        <w:spacing w:line="240" w:lineRule="auto" w:before="52" w:after="0"/>
        <w:ind w:left="868" w:right="0" w:hanging="317"/>
        <w:jc w:val="left"/>
        <w:rPr>
          <w:rFonts w:ascii="黑体" w:eastAsia="黑体"/>
          <w:sz w:val="21"/>
        </w:rPr>
      </w:pPr>
      <w:r>
        <w:rPr>
          <w:rFonts w:ascii="黑体" w:eastAsia="黑体"/>
          <w:w w:val="95"/>
          <w:sz w:val="21"/>
          <w:u w:val="single"/>
        </w:rPr>
        <w:t>我们提供的保</w:t>
      </w:r>
      <w:r>
        <w:rPr>
          <w:rFonts w:ascii="黑体" w:eastAsia="黑体"/>
          <w:spacing w:val="-10"/>
          <w:w w:val="95"/>
          <w:sz w:val="21"/>
          <w:u w:val="single"/>
        </w:rPr>
        <w:t>障</w:t>
      </w:r>
      <w:r>
        <w:rPr>
          <w:rFonts w:ascii="黑体" w:eastAsia="黑体"/>
          <w:sz w:val="21"/>
          <w:u w:val="single"/>
        </w:rPr>
        <w:tab/>
      </w:r>
    </w:p>
    <w:p>
      <w:pPr>
        <w:pStyle w:val="ListParagraph"/>
        <w:numPr>
          <w:ilvl w:val="2"/>
          <w:numId w:val="1"/>
        </w:numPr>
        <w:tabs>
          <w:tab w:pos="973" w:val="left" w:leader="none"/>
        </w:tabs>
        <w:spacing w:line="240" w:lineRule="auto" w:before="50" w:after="0"/>
        <w:ind w:left="972" w:right="0" w:hanging="421"/>
        <w:jc w:val="left"/>
        <w:rPr>
          <w:sz w:val="21"/>
        </w:rPr>
      </w:pPr>
      <w:r>
        <w:rPr>
          <w:spacing w:val="-3"/>
          <w:w w:val="95"/>
          <w:sz w:val="21"/>
        </w:rPr>
        <w:t>保险金额</w:t>
      </w:r>
    </w:p>
    <w:p>
      <w:pPr>
        <w:pStyle w:val="ListParagraph"/>
        <w:numPr>
          <w:ilvl w:val="1"/>
          <w:numId w:val="2"/>
        </w:numPr>
        <w:tabs>
          <w:tab w:pos="947" w:val="left" w:leader="none"/>
        </w:tabs>
        <w:spacing w:line="239" w:lineRule="exact" w:before="0" w:after="0"/>
        <w:ind w:left="946" w:right="0" w:hanging="421"/>
        <w:jc w:val="left"/>
        <w:rPr>
          <w:sz w:val="21"/>
        </w:rPr>
      </w:pPr>
      <w:r>
        <w:rPr>
          <w:spacing w:val="-1"/>
          <w:w w:val="99"/>
          <w:sz w:val="21"/>
        </w:rPr>
        <w:br w:type="column"/>
      </w:r>
      <w:r>
        <w:rPr>
          <w:spacing w:val="-2"/>
          <w:w w:val="95"/>
          <w:sz w:val="21"/>
        </w:rPr>
        <w:t>保险事故通知</w:t>
      </w:r>
    </w:p>
    <w:p>
      <w:pPr>
        <w:pStyle w:val="ListParagraph"/>
        <w:numPr>
          <w:ilvl w:val="1"/>
          <w:numId w:val="2"/>
        </w:numPr>
        <w:tabs>
          <w:tab w:pos="947" w:val="left" w:leader="none"/>
        </w:tabs>
        <w:spacing w:line="240" w:lineRule="auto" w:before="50" w:after="0"/>
        <w:ind w:left="946" w:right="0" w:hanging="421"/>
        <w:jc w:val="left"/>
        <w:rPr>
          <w:sz w:val="21"/>
        </w:rPr>
      </w:pPr>
      <w:r>
        <w:rPr>
          <w:spacing w:val="-2"/>
          <w:w w:val="95"/>
          <w:sz w:val="21"/>
        </w:rPr>
        <w:t>保险金申请</w:t>
      </w:r>
    </w:p>
    <w:p>
      <w:pPr>
        <w:pStyle w:val="ListParagraph"/>
        <w:numPr>
          <w:ilvl w:val="1"/>
          <w:numId w:val="2"/>
        </w:numPr>
        <w:tabs>
          <w:tab w:pos="947" w:val="left" w:leader="none"/>
        </w:tabs>
        <w:spacing w:line="240" w:lineRule="auto" w:before="50" w:after="0"/>
        <w:ind w:left="946" w:right="0" w:hanging="421"/>
        <w:jc w:val="left"/>
        <w:rPr>
          <w:sz w:val="21"/>
        </w:rPr>
      </w:pPr>
      <w:r>
        <w:rPr>
          <w:spacing w:val="-2"/>
          <w:w w:val="95"/>
          <w:sz w:val="21"/>
        </w:rPr>
        <w:t>保险金给付</w:t>
      </w:r>
    </w:p>
    <w:p>
      <w:pPr>
        <w:pStyle w:val="ListParagraph"/>
        <w:numPr>
          <w:ilvl w:val="1"/>
          <w:numId w:val="2"/>
        </w:numPr>
        <w:tabs>
          <w:tab w:pos="947" w:val="left" w:leader="none"/>
        </w:tabs>
        <w:spacing w:line="240" w:lineRule="auto" w:before="53" w:after="0"/>
        <w:ind w:left="946" w:right="0" w:hanging="421"/>
        <w:jc w:val="left"/>
        <w:rPr>
          <w:sz w:val="21"/>
        </w:rPr>
      </w:pPr>
      <w:r>
        <w:rPr>
          <w:spacing w:val="-2"/>
          <w:w w:val="95"/>
          <w:sz w:val="21"/>
        </w:rPr>
        <w:t>宣告死亡处理</w:t>
      </w:r>
    </w:p>
    <w:p>
      <w:pPr>
        <w:pStyle w:val="ListParagraph"/>
        <w:numPr>
          <w:ilvl w:val="0"/>
          <w:numId w:val="3"/>
        </w:numPr>
        <w:tabs>
          <w:tab w:pos="842" w:val="left" w:leader="none"/>
          <w:tab w:pos="3220" w:val="left" w:leader="none"/>
        </w:tabs>
        <w:spacing w:line="240" w:lineRule="auto" w:before="50" w:after="0"/>
        <w:ind w:left="842" w:right="0" w:hanging="316"/>
        <w:jc w:val="left"/>
        <w:rPr>
          <w:rFonts w:ascii="黑体" w:eastAsia="黑体"/>
          <w:sz w:val="21"/>
        </w:rPr>
      </w:pPr>
      <w:r>
        <w:rPr>
          <w:rFonts w:ascii="黑体" w:eastAsia="黑体"/>
          <w:w w:val="95"/>
          <w:sz w:val="21"/>
          <w:u w:val="single"/>
        </w:rPr>
        <w:t>保险费的支</w:t>
      </w:r>
      <w:r>
        <w:rPr>
          <w:rFonts w:ascii="黑体" w:eastAsia="黑体"/>
          <w:spacing w:val="-10"/>
          <w:w w:val="95"/>
          <w:sz w:val="21"/>
          <w:u w:val="single"/>
        </w:rPr>
        <w:t>付</w:t>
      </w:r>
      <w:r>
        <w:rPr>
          <w:rFonts w:ascii="黑体" w:eastAsia="黑体"/>
          <w:sz w:val="21"/>
          <w:u w:val="single"/>
        </w:rPr>
        <w:tab/>
      </w:r>
    </w:p>
    <w:p>
      <w:pPr>
        <w:pStyle w:val="ListParagraph"/>
        <w:numPr>
          <w:ilvl w:val="1"/>
          <w:numId w:val="3"/>
        </w:numPr>
        <w:tabs>
          <w:tab w:pos="947" w:val="left" w:leader="none"/>
        </w:tabs>
        <w:spacing w:line="240" w:lineRule="auto" w:before="50" w:after="0"/>
        <w:ind w:left="946" w:right="0" w:hanging="421"/>
        <w:jc w:val="left"/>
        <w:rPr>
          <w:sz w:val="21"/>
        </w:rPr>
      </w:pPr>
      <w:r>
        <w:rPr>
          <w:spacing w:val="-2"/>
          <w:w w:val="95"/>
          <w:sz w:val="21"/>
        </w:rPr>
        <w:t>保险费的支付</w:t>
      </w:r>
    </w:p>
    <w:p>
      <w:pPr>
        <w:pStyle w:val="ListParagraph"/>
        <w:numPr>
          <w:ilvl w:val="1"/>
          <w:numId w:val="3"/>
        </w:numPr>
        <w:tabs>
          <w:tab w:pos="947" w:val="left" w:leader="none"/>
        </w:tabs>
        <w:spacing w:line="240" w:lineRule="auto" w:before="52" w:after="0"/>
        <w:ind w:left="946" w:right="0" w:hanging="421"/>
        <w:jc w:val="left"/>
        <w:rPr>
          <w:sz w:val="21"/>
        </w:rPr>
      </w:pPr>
      <w:r>
        <w:rPr>
          <w:spacing w:val="-4"/>
          <w:w w:val="95"/>
          <w:sz w:val="21"/>
        </w:rPr>
        <w:t>宽限期</w:t>
      </w:r>
    </w:p>
    <w:p>
      <w:pPr>
        <w:pStyle w:val="ListParagraph"/>
        <w:numPr>
          <w:ilvl w:val="0"/>
          <w:numId w:val="3"/>
        </w:numPr>
        <w:tabs>
          <w:tab w:pos="841" w:val="left" w:leader="none"/>
          <w:tab w:pos="3220" w:val="left" w:leader="none"/>
        </w:tabs>
        <w:spacing w:line="240" w:lineRule="auto" w:before="50" w:after="0"/>
        <w:ind w:left="840" w:right="0" w:hanging="315"/>
        <w:jc w:val="left"/>
        <w:rPr>
          <w:rFonts w:ascii="黑体" w:eastAsia="黑体"/>
          <w:sz w:val="21"/>
        </w:rPr>
      </w:pPr>
      <w:r>
        <w:rPr>
          <w:rFonts w:ascii="黑体" w:eastAsia="黑体"/>
          <w:w w:val="95"/>
          <w:sz w:val="21"/>
          <w:u w:val="single"/>
        </w:rPr>
        <w:t>现金价值权</w:t>
      </w:r>
      <w:r>
        <w:rPr>
          <w:rFonts w:ascii="黑体" w:eastAsia="黑体"/>
          <w:spacing w:val="-10"/>
          <w:w w:val="95"/>
          <w:sz w:val="21"/>
          <w:u w:val="single"/>
        </w:rPr>
        <w:t>益</w:t>
      </w:r>
      <w:r>
        <w:rPr>
          <w:rFonts w:ascii="黑体" w:eastAsia="黑体"/>
          <w:sz w:val="21"/>
          <w:u w:val="single"/>
        </w:rPr>
        <w:tab/>
      </w:r>
    </w:p>
    <w:p>
      <w:pPr>
        <w:pStyle w:val="ListParagraph"/>
        <w:numPr>
          <w:ilvl w:val="1"/>
          <w:numId w:val="4"/>
        </w:numPr>
        <w:tabs>
          <w:tab w:pos="947" w:val="left" w:leader="none"/>
        </w:tabs>
        <w:spacing w:line="239" w:lineRule="exact" w:before="0" w:after="0"/>
        <w:ind w:left="947" w:right="0" w:hanging="420"/>
        <w:jc w:val="left"/>
        <w:rPr>
          <w:sz w:val="21"/>
        </w:rPr>
      </w:pPr>
      <w:r>
        <w:rPr>
          <w:spacing w:val="-1"/>
          <w:w w:val="99"/>
          <w:sz w:val="21"/>
        </w:rPr>
        <w:br w:type="column"/>
      </w:r>
      <w:r>
        <w:rPr>
          <w:spacing w:val="-3"/>
          <w:w w:val="95"/>
          <w:sz w:val="21"/>
        </w:rPr>
        <w:t>效力中止</w:t>
      </w:r>
    </w:p>
    <w:p>
      <w:pPr>
        <w:pStyle w:val="ListParagraph"/>
        <w:numPr>
          <w:ilvl w:val="1"/>
          <w:numId w:val="4"/>
        </w:numPr>
        <w:tabs>
          <w:tab w:pos="947" w:val="left" w:leader="none"/>
        </w:tabs>
        <w:spacing w:line="240" w:lineRule="auto" w:before="50" w:after="0"/>
        <w:ind w:left="947" w:right="0" w:hanging="420"/>
        <w:jc w:val="left"/>
        <w:rPr>
          <w:sz w:val="21"/>
        </w:rPr>
      </w:pPr>
      <w:r>
        <w:rPr>
          <w:spacing w:val="-3"/>
          <w:w w:val="95"/>
          <w:sz w:val="21"/>
        </w:rPr>
        <w:t>效力恢复</w:t>
      </w:r>
    </w:p>
    <w:p>
      <w:pPr>
        <w:pStyle w:val="ListParagraph"/>
        <w:numPr>
          <w:ilvl w:val="0"/>
          <w:numId w:val="5"/>
        </w:numPr>
        <w:tabs>
          <w:tab w:pos="843" w:val="left" w:leader="none"/>
          <w:tab w:pos="3221" w:val="left" w:leader="none"/>
        </w:tabs>
        <w:spacing w:line="240" w:lineRule="auto" w:before="50" w:after="0"/>
        <w:ind w:left="842" w:right="0" w:hanging="316"/>
        <w:jc w:val="left"/>
        <w:rPr>
          <w:rFonts w:ascii="黑体" w:eastAsia="黑体"/>
          <w:sz w:val="21"/>
        </w:rPr>
      </w:pPr>
      <w:r>
        <w:rPr>
          <w:rFonts w:ascii="黑体" w:eastAsia="黑体"/>
          <w:w w:val="95"/>
          <w:sz w:val="21"/>
          <w:u w:val="single"/>
        </w:rPr>
        <w:t>合同解</w:t>
      </w:r>
      <w:r>
        <w:rPr>
          <w:rFonts w:ascii="黑体" w:eastAsia="黑体"/>
          <w:spacing w:val="-10"/>
          <w:w w:val="95"/>
          <w:sz w:val="21"/>
          <w:u w:val="single"/>
        </w:rPr>
        <w:t>除</w:t>
      </w:r>
      <w:r>
        <w:rPr>
          <w:rFonts w:ascii="黑体" w:eastAsia="黑体"/>
          <w:sz w:val="21"/>
          <w:u w:val="single"/>
        </w:rPr>
        <w:tab/>
      </w:r>
    </w:p>
    <w:p>
      <w:pPr>
        <w:pStyle w:val="ListParagraph"/>
        <w:numPr>
          <w:ilvl w:val="1"/>
          <w:numId w:val="5"/>
        </w:numPr>
        <w:tabs>
          <w:tab w:pos="895" w:val="left" w:leader="none"/>
        </w:tabs>
        <w:spacing w:line="240" w:lineRule="auto" w:before="53" w:after="0"/>
        <w:ind w:left="894" w:right="0" w:hanging="368"/>
        <w:jc w:val="left"/>
        <w:rPr>
          <w:sz w:val="21"/>
        </w:rPr>
      </w:pPr>
      <w:r>
        <w:rPr>
          <w:spacing w:val="-1"/>
          <w:w w:val="95"/>
          <w:sz w:val="21"/>
        </w:rPr>
        <w:t>您解除合同的手续及风险</w:t>
      </w:r>
    </w:p>
    <w:p>
      <w:pPr>
        <w:pStyle w:val="ListParagraph"/>
        <w:numPr>
          <w:ilvl w:val="0"/>
          <w:numId w:val="5"/>
        </w:numPr>
        <w:tabs>
          <w:tab w:pos="843" w:val="left" w:leader="none"/>
        </w:tabs>
        <w:spacing w:line="240" w:lineRule="auto" w:before="50" w:after="0"/>
        <w:ind w:left="842" w:right="0" w:hanging="316"/>
        <w:jc w:val="left"/>
        <w:rPr>
          <w:rFonts w:ascii="黑体" w:eastAsia="黑体"/>
          <w:sz w:val="21"/>
        </w:rPr>
      </w:pPr>
      <w:r>
        <w:rPr>
          <w:rFonts w:ascii="黑体" w:eastAsia="黑体"/>
          <w:spacing w:val="-1"/>
          <w:w w:val="95"/>
          <w:sz w:val="21"/>
          <w:u w:val="single"/>
        </w:rPr>
        <w:t>说明、告知与解除权限制</w:t>
      </w:r>
    </w:p>
    <w:p>
      <w:pPr>
        <w:pStyle w:val="ListParagraph"/>
        <w:numPr>
          <w:ilvl w:val="1"/>
          <w:numId w:val="5"/>
        </w:numPr>
        <w:tabs>
          <w:tab w:pos="947" w:val="left" w:leader="none"/>
        </w:tabs>
        <w:spacing w:line="240" w:lineRule="auto" w:before="50" w:after="0"/>
        <w:ind w:left="947" w:right="0" w:hanging="420"/>
        <w:jc w:val="left"/>
        <w:rPr>
          <w:sz w:val="21"/>
        </w:rPr>
      </w:pPr>
      <w:r>
        <w:rPr>
          <w:spacing w:val="-2"/>
          <w:w w:val="95"/>
          <w:sz w:val="21"/>
        </w:rPr>
        <w:t>明确说明与如实告知</w:t>
      </w:r>
    </w:p>
    <w:p>
      <w:pPr>
        <w:pStyle w:val="ListParagraph"/>
        <w:numPr>
          <w:ilvl w:val="1"/>
          <w:numId w:val="5"/>
        </w:numPr>
        <w:tabs>
          <w:tab w:pos="947" w:val="left" w:leader="none"/>
        </w:tabs>
        <w:spacing w:line="240" w:lineRule="auto" w:before="52" w:after="0"/>
        <w:ind w:left="947" w:right="0" w:hanging="420"/>
        <w:jc w:val="left"/>
        <w:rPr>
          <w:sz w:val="21"/>
        </w:rPr>
      </w:pPr>
      <w:r>
        <w:rPr>
          <w:spacing w:val="-1"/>
          <w:w w:val="95"/>
          <w:sz w:val="21"/>
        </w:rPr>
        <w:t>我们合同解除权的限制</w:t>
      </w:r>
    </w:p>
    <w:p>
      <w:pPr>
        <w:pStyle w:val="ListParagraph"/>
        <w:numPr>
          <w:ilvl w:val="0"/>
          <w:numId w:val="5"/>
        </w:numPr>
        <w:tabs>
          <w:tab w:pos="843" w:val="left" w:leader="none"/>
          <w:tab w:pos="3221" w:val="left" w:leader="none"/>
        </w:tabs>
        <w:spacing w:line="240" w:lineRule="auto" w:before="50" w:after="0"/>
        <w:ind w:left="842" w:right="0" w:hanging="316"/>
        <w:jc w:val="left"/>
        <w:rPr>
          <w:rFonts w:ascii="黑体" w:eastAsia="黑体"/>
          <w:sz w:val="21"/>
        </w:rPr>
      </w:pPr>
      <w:r>
        <w:rPr>
          <w:rFonts w:ascii="黑体" w:eastAsia="黑体"/>
          <w:w w:val="95"/>
          <w:sz w:val="21"/>
          <w:u w:val="single"/>
        </w:rPr>
        <w:t>其他需要关注的事</w:t>
      </w:r>
      <w:r>
        <w:rPr>
          <w:rFonts w:ascii="黑体" w:eastAsia="黑体"/>
          <w:spacing w:val="-10"/>
          <w:w w:val="95"/>
          <w:sz w:val="21"/>
          <w:u w:val="single"/>
        </w:rPr>
        <w:t>项</w:t>
      </w:r>
      <w:r>
        <w:rPr>
          <w:rFonts w:ascii="黑体" w:eastAsia="黑体"/>
          <w:sz w:val="21"/>
          <w:u w:val="single"/>
        </w:rPr>
        <w:tab/>
      </w:r>
    </w:p>
    <w:p>
      <w:pPr>
        <w:spacing w:after="0" w:line="240" w:lineRule="auto"/>
        <w:jc w:val="left"/>
        <w:rPr>
          <w:rFonts w:ascii="黑体" w:eastAsia="黑体"/>
          <w:sz w:val="21"/>
        </w:rPr>
        <w:sectPr>
          <w:type w:val="continuous"/>
          <w:pgSz w:w="11910" w:h="16840"/>
          <w:pgMar w:top="280" w:bottom="280" w:left="1000" w:right="320"/>
          <w:cols w:num="3" w:equalWidth="0">
            <w:col w:w="3248" w:space="40"/>
            <w:col w:w="3221" w:space="40"/>
            <w:col w:w="4041"/>
          </w:cols>
        </w:sectPr>
      </w:pPr>
    </w:p>
    <w:p>
      <w:pPr>
        <w:pStyle w:val="BodyText"/>
        <w:spacing w:before="4"/>
        <w:rPr>
          <w:rFonts w:ascii="黑体"/>
          <w:sz w:val="6"/>
        </w:rPr>
      </w:pPr>
    </w:p>
    <w:tbl>
      <w:tblPr>
        <w:tblW w:w="0" w:type="auto"/>
        <w:jc w:val="left"/>
        <w:tblInd w:w="5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8"/>
        <w:gridCol w:w="2102"/>
        <w:gridCol w:w="1160"/>
        <w:gridCol w:w="2208"/>
        <w:gridCol w:w="1055"/>
        <w:gridCol w:w="1361"/>
      </w:tblGrid>
      <w:tr>
        <w:trPr>
          <w:trHeight w:val="265" w:hRule="atLeast"/>
        </w:trPr>
        <w:tc>
          <w:tcPr>
            <w:tcW w:w="418" w:type="dxa"/>
          </w:tcPr>
          <w:p>
            <w:pPr>
              <w:pStyle w:val="TableParagraph"/>
              <w:spacing w:line="239" w:lineRule="exact"/>
              <w:ind w:left="50"/>
              <w:rPr>
                <w:sz w:val="21"/>
              </w:rPr>
            </w:pPr>
            <w:r>
              <w:rPr>
                <w:spacing w:val="-5"/>
                <w:sz w:val="21"/>
              </w:rPr>
              <w:t>2.2</w:t>
            </w:r>
          </w:p>
        </w:tc>
        <w:tc>
          <w:tcPr>
            <w:tcW w:w="2102" w:type="dxa"/>
          </w:tcPr>
          <w:p>
            <w:pPr>
              <w:pStyle w:val="TableParagraph"/>
              <w:spacing w:line="239" w:lineRule="exact"/>
              <w:ind w:left="52"/>
              <w:rPr>
                <w:sz w:val="21"/>
              </w:rPr>
            </w:pPr>
            <w:r>
              <w:rPr>
                <w:spacing w:val="-3"/>
                <w:w w:val="95"/>
                <w:sz w:val="21"/>
              </w:rPr>
              <w:t>保险期间</w:t>
            </w:r>
          </w:p>
        </w:tc>
        <w:tc>
          <w:tcPr>
            <w:tcW w:w="1160" w:type="dxa"/>
          </w:tcPr>
          <w:p>
            <w:pPr>
              <w:pStyle w:val="TableParagraph"/>
              <w:spacing w:line="239" w:lineRule="exact"/>
              <w:ind w:right="50"/>
              <w:jc w:val="right"/>
              <w:rPr>
                <w:sz w:val="21"/>
              </w:rPr>
            </w:pPr>
            <w:r>
              <w:rPr>
                <w:spacing w:val="-5"/>
                <w:sz w:val="21"/>
              </w:rPr>
              <w:t>5.1</w:t>
            </w:r>
          </w:p>
        </w:tc>
        <w:tc>
          <w:tcPr>
            <w:tcW w:w="2208" w:type="dxa"/>
          </w:tcPr>
          <w:p>
            <w:pPr>
              <w:pStyle w:val="TableParagraph"/>
              <w:spacing w:line="239" w:lineRule="exact"/>
              <w:ind w:left="51"/>
              <w:rPr>
                <w:sz w:val="21"/>
              </w:rPr>
            </w:pPr>
            <w:r>
              <w:rPr>
                <w:spacing w:val="-3"/>
                <w:w w:val="95"/>
                <w:sz w:val="21"/>
              </w:rPr>
              <w:t>现金价值</w:t>
            </w:r>
          </w:p>
        </w:tc>
        <w:tc>
          <w:tcPr>
            <w:tcW w:w="1055" w:type="dxa"/>
          </w:tcPr>
          <w:p>
            <w:pPr>
              <w:pStyle w:val="TableParagraph"/>
              <w:spacing w:line="239" w:lineRule="exact"/>
              <w:ind w:right="52"/>
              <w:jc w:val="right"/>
              <w:rPr>
                <w:sz w:val="21"/>
              </w:rPr>
            </w:pPr>
            <w:r>
              <w:rPr>
                <w:spacing w:val="-5"/>
                <w:sz w:val="21"/>
              </w:rPr>
              <w:t>9.1</w:t>
            </w:r>
          </w:p>
        </w:tc>
        <w:tc>
          <w:tcPr>
            <w:tcW w:w="1361" w:type="dxa"/>
          </w:tcPr>
          <w:p>
            <w:pPr>
              <w:pStyle w:val="TableParagraph"/>
              <w:spacing w:line="239" w:lineRule="exact"/>
              <w:ind w:left="50"/>
              <w:rPr>
                <w:sz w:val="21"/>
              </w:rPr>
            </w:pPr>
            <w:r>
              <w:rPr>
                <w:spacing w:val="-2"/>
                <w:w w:val="95"/>
                <w:sz w:val="21"/>
              </w:rPr>
              <w:t>年龄性别错误</w:t>
            </w:r>
          </w:p>
        </w:tc>
      </w:tr>
      <w:tr>
        <w:trPr>
          <w:trHeight w:val="320" w:hRule="atLeast"/>
        </w:trPr>
        <w:tc>
          <w:tcPr>
            <w:tcW w:w="418" w:type="dxa"/>
          </w:tcPr>
          <w:p>
            <w:pPr>
              <w:pStyle w:val="TableParagraph"/>
              <w:spacing w:before="26"/>
              <w:ind w:left="50"/>
              <w:rPr>
                <w:sz w:val="21"/>
              </w:rPr>
            </w:pPr>
            <w:r>
              <w:rPr>
                <w:spacing w:val="-5"/>
                <w:sz w:val="21"/>
              </w:rPr>
              <w:t>2.3</w:t>
            </w:r>
          </w:p>
        </w:tc>
        <w:tc>
          <w:tcPr>
            <w:tcW w:w="2102" w:type="dxa"/>
          </w:tcPr>
          <w:p>
            <w:pPr>
              <w:pStyle w:val="TableParagraph"/>
              <w:spacing w:before="26"/>
              <w:ind w:left="52"/>
              <w:rPr>
                <w:sz w:val="21"/>
              </w:rPr>
            </w:pPr>
            <w:r>
              <w:rPr>
                <w:spacing w:val="-3"/>
                <w:w w:val="95"/>
                <w:sz w:val="21"/>
              </w:rPr>
              <w:t>保险责任</w:t>
            </w:r>
          </w:p>
        </w:tc>
        <w:tc>
          <w:tcPr>
            <w:tcW w:w="1160" w:type="dxa"/>
          </w:tcPr>
          <w:p>
            <w:pPr>
              <w:pStyle w:val="TableParagraph"/>
              <w:spacing w:before="26"/>
              <w:ind w:right="50"/>
              <w:jc w:val="right"/>
              <w:rPr>
                <w:sz w:val="21"/>
              </w:rPr>
            </w:pPr>
            <w:r>
              <w:rPr>
                <w:spacing w:val="-5"/>
                <w:sz w:val="21"/>
              </w:rPr>
              <w:t>5.2</w:t>
            </w:r>
          </w:p>
        </w:tc>
        <w:tc>
          <w:tcPr>
            <w:tcW w:w="2208" w:type="dxa"/>
          </w:tcPr>
          <w:p>
            <w:pPr>
              <w:pStyle w:val="TableParagraph"/>
              <w:spacing w:before="26"/>
              <w:ind w:left="51"/>
              <w:rPr>
                <w:sz w:val="21"/>
              </w:rPr>
            </w:pPr>
            <w:r>
              <w:rPr>
                <w:spacing w:val="-3"/>
                <w:w w:val="95"/>
                <w:sz w:val="21"/>
              </w:rPr>
              <w:t>保单贷款</w:t>
            </w:r>
          </w:p>
        </w:tc>
        <w:tc>
          <w:tcPr>
            <w:tcW w:w="1055" w:type="dxa"/>
          </w:tcPr>
          <w:p>
            <w:pPr>
              <w:pStyle w:val="TableParagraph"/>
              <w:spacing w:before="26"/>
              <w:ind w:right="52"/>
              <w:jc w:val="right"/>
              <w:rPr>
                <w:sz w:val="21"/>
              </w:rPr>
            </w:pPr>
            <w:r>
              <w:rPr>
                <w:spacing w:val="-5"/>
                <w:sz w:val="21"/>
              </w:rPr>
              <w:t>9.2</w:t>
            </w:r>
          </w:p>
        </w:tc>
        <w:tc>
          <w:tcPr>
            <w:tcW w:w="1361" w:type="dxa"/>
          </w:tcPr>
          <w:p>
            <w:pPr>
              <w:pStyle w:val="TableParagraph"/>
              <w:spacing w:before="26"/>
              <w:ind w:left="50"/>
              <w:rPr>
                <w:sz w:val="21"/>
              </w:rPr>
            </w:pPr>
            <w:r>
              <w:rPr>
                <w:spacing w:val="-3"/>
                <w:w w:val="95"/>
                <w:sz w:val="21"/>
              </w:rPr>
              <w:t>未还款项</w:t>
            </w:r>
          </w:p>
        </w:tc>
      </w:tr>
      <w:tr>
        <w:trPr>
          <w:trHeight w:val="319" w:hRule="atLeast"/>
        </w:trPr>
        <w:tc>
          <w:tcPr>
            <w:tcW w:w="418" w:type="dxa"/>
          </w:tcPr>
          <w:p>
            <w:pPr>
              <w:pStyle w:val="TableParagraph"/>
              <w:spacing w:before="24"/>
              <w:ind w:left="50"/>
              <w:rPr>
                <w:sz w:val="21"/>
              </w:rPr>
            </w:pPr>
            <w:r>
              <w:rPr>
                <w:spacing w:val="-5"/>
                <w:sz w:val="21"/>
              </w:rPr>
              <w:t>2.4</w:t>
            </w:r>
          </w:p>
        </w:tc>
        <w:tc>
          <w:tcPr>
            <w:tcW w:w="2102" w:type="dxa"/>
          </w:tcPr>
          <w:p>
            <w:pPr>
              <w:pStyle w:val="TableParagraph"/>
              <w:spacing w:before="24"/>
              <w:ind w:left="52"/>
              <w:rPr>
                <w:sz w:val="21"/>
              </w:rPr>
            </w:pPr>
            <w:r>
              <w:rPr>
                <w:spacing w:val="-3"/>
                <w:w w:val="95"/>
                <w:sz w:val="21"/>
              </w:rPr>
              <w:t>责任免除</w:t>
            </w:r>
          </w:p>
        </w:tc>
        <w:tc>
          <w:tcPr>
            <w:tcW w:w="1160" w:type="dxa"/>
          </w:tcPr>
          <w:p>
            <w:pPr>
              <w:pStyle w:val="TableParagraph"/>
              <w:spacing w:before="24"/>
              <w:ind w:right="50"/>
              <w:jc w:val="right"/>
              <w:rPr>
                <w:sz w:val="21"/>
              </w:rPr>
            </w:pPr>
            <w:r>
              <w:rPr>
                <w:spacing w:val="-5"/>
                <w:sz w:val="21"/>
              </w:rPr>
              <w:t>5.3</w:t>
            </w:r>
          </w:p>
        </w:tc>
        <w:tc>
          <w:tcPr>
            <w:tcW w:w="2208" w:type="dxa"/>
          </w:tcPr>
          <w:p>
            <w:pPr>
              <w:pStyle w:val="TableParagraph"/>
              <w:spacing w:before="24"/>
              <w:ind w:left="51"/>
              <w:rPr>
                <w:sz w:val="21"/>
              </w:rPr>
            </w:pPr>
            <w:r>
              <w:rPr>
                <w:spacing w:val="-2"/>
                <w:w w:val="95"/>
                <w:sz w:val="21"/>
              </w:rPr>
              <w:t>保险费自动垫交</w:t>
            </w:r>
          </w:p>
        </w:tc>
        <w:tc>
          <w:tcPr>
            <w:tcW w:w="1055" w:type="dxa"/>
          </w:tcPr>
          <w:p>
            <w:pPr>
              <w:pStyle w:val="TableParagraph"/>
              <w:spacing w:before="24"/>
              <w:ind w:right="52"/>
              <w:jc w:val="right"/>
              <w:rPr>
                <w:sz w:val="21"/>
              </w:rPr>
            </w:pPr>
            <w:r>
              <w:rPr>
                <w:spacing w:val="-5"/>
                <w:sz w:val="21"/>
              </w:rPr>
              <w:t>9.3</w:t>
            </w:r>
          </w:p>
        </w:tc>
        <w:tc>
          <w:tcPr>
            <w:tcW w:w="1361" w:type="dxa"/>
          </w:tcPr>
          <w:p>
            <w:pPr>
              <w:pStyle w:val="TableParagraph"/>
              <w:spacing w:before="24"/>
              <w:ind w:left="50"/>
              <w:rPr>
                <w:sz w:val="21"/>
              </w:rPr>
            </w:pPr>
            <w:r>
              <w:rPr>
                <w:spacing w:val="-2"/>
                <w:w w:val="95"/>
                <w:sz w:val="21"/>
              </w:rPr>
              <w:t>合同内容变更</w:t>
            </w:r>
          </w:p>
        </w:tc>
      </w:tr>
      <w:tr>
        <w:trPr>
          <w:trHeight w:val="264" w:hRule="atLeast"/>
        </w:trPr>
        <w:tc>
          <w:tcPr>
            <w:tcW w:w="418" w:type="dxa"/>
          </w:tcPr>
          <w:p>
            <w:pPr>
              <w:pStyle w:val="TableParagraph"/>
              <w:spacing w:line="219" w:lineRule="exact" w:before="24"/>
              <w:ind w:left="50"/>
              <w:rPr>
                <w:sz w:val="21"/>
              </w:rPr>
            </w:pPr>
            <w:r>
              <w:rPr>
                <w:spacing w:val="-5"/>
                <w:sz w:val="21"/>
              </w:rPr>
              <w:t>2.5</w:t>
            </w:r>
          </w:p>
        </w:tc>
        <w:tc>
          <w:tcPr>
            <w:tcW w:w="2102" w:type="dxa"/>
          </w:tcPr>
          <w:p>
            <w:pPr>
              <w:pStyle w:val="TableParagraph"/>
              <w:spacing w:line="219" w:lineRule="exact" w:before="24"/>
              <w:ind w:left="52"/>
              <w:rPr>
                <w:sz w:val="21"/>
              </w:rPr>
            </w:pPr>
            <w:r>
              <w:rPr>
                <w:spacing w:val="-2"/>
                <w:w w:val="95"/>
                <w:sz w:val="21"/>
              </w:rPr>
              <w:t>其他责任免除</w:t>
            </w:r>
          </w:p>
        </w:tc>
        <w:tc>
          <w:tcPr>
            <w:tcW w:w="1160" w:type="dxa"/>
          </w:tcPr>
          <w:p>
            <w:pPr>
              <w:pStyle w:val="TableParagraph"/>
              <w:spacing w:line="219" w:lineRule="exact" w:before="24"/>
              <w:ind w:right="50"/>
              <w:jc w:val="right"/>
              <w:rPr>
                <w:sz w:val="21"/>
              </w:rPr>
            </w:pPr>
            <w:r>
              <w:rPr>
                <w:spacing w:val="-5"/>
                <w:sz w:val="21"/>
              </w:rPr>
              <w:t>5.4</w:t>
            </w:r>
          </w:p>
        </w:tc>
        <w:tc>
          <w:tcPr>
            <w:tcW w:w="2208" w:type="dxa"/>
          </w:tcPr>
          <w:p>
            <w:pPr>
              <w:pStyle w:val="TableParagraph"/>
              <w:spacing w:line="219" w:lineRule="exact" w:before="24"/>
              <w:ind w:left="51"/>
              <w:rPr>
                <w:sz w:val="21"/>
              </w:rPr>
            </w:pPr>
            <w:r>
              <w:rPr>
                <w:spacing w:val="-3"/>
                <w:w w:val="95"/>
                <w:sz w:val="21"/>
              </w:rPr>
              <w:t>减额交清</w:t>
            </w:r>
          </w:p>
        </w:tc>
        <w:tc>
          <w:tcPr>
            <w:tcW w:w="1055" w:type="dxa"/>
          </w:tcPr>
          <w:p>
            <w:pPr>
              <w:pStyle w:val="TableParagraph"/>
              <w:spacing w:line="219" w:lineRule="exact" w:before="24"/>
              <w:ind w:right="52"/>
              <w:jc w:val="right"/>
              <w:rPr>
                <w:sz w:val="21"/>
              </w:rPr>
            </w:pPr>
            <w:r>
              <w:rPr>
                <w:spacing w:val="-5"/>
                <w:sz w:val="21"/>
              </w:rPr>
              <w:t>9.4</w:t>
            </w:r>
          </w:p>
        </w:tc>
        <w:tc>
          <w:tcPr>
            <w:tcW w:w="1361" w:type="dxa"/>
          </w:tcPr>
          <w:p>
            <w:pPr>
              <w:pStyle w:val="TableParagraph"/>
              <w:spacing w:line="219" w:lineRule="exact" w:before="24"/>
              <w:ind w:left="50"/>
              <w:rPr>
                <w:sz w:val="21"/>
              </w:rPr>
            </w:pPr>
            <w:r>
              <w:rPr>
                <w:spacing w:val="-2"/>
                <w:w w:val="95"/>
                <w:sz w:val="21"/>
              </w:rPr>
              <w:t>联系方式变更</w:t>
            </w:r>
          </w:p>
        </w:tc>
      </w:tr>
    </w:tbl>
    <w:p>
      <w:pPr>
        <w:pStyle w:val="BodyText"/>
        <w:spacing w:before="5"/>
        <w:rPr>
          <w:rFonts w:ascii="黑体"/>
          <w:sz w:val="5"/>
        </w:rPr>
      </w:pPr>
    </w:p>
    <w:p>
      <w:pPr>
        <w:spacing w:after="0"/>
        <w:rPr>
          <w:rFonts w:ascii="黑体"/>
          <w:sz w:val="5"/>
        </w:rPr>
        <w:sectPr>
          <w:type w:val="continuous"/>
          <w:pgSz w:w="11910" w:h="16840"/>
          <w:pgMar w:top="280" w:bottom="280" w:left="1000" w:right="320"/>
        </w:sectPr>
      </w:pPr>
    </w:p>
    <w:p>
      <w:pPr>
        <w:pStyle w:val="ListParagraph"/>
        <w:numPr>
          <w:ilvl w:val="0"/>
          <w:numId w:val="6"/>
        </w:numPr>
        <w:tabs>
          <w:tab w:pos="869" w:val="left" w:leader="none"/>
          <w:tab w:pos="3247" w:val="left" w:leader="none"/>
        </w:tabs>
        <w:spacing w:line="240" w:lineRule="auto" w:before="14" w:after="0"/>
        <w:ind w:left="868" w:right="0" w:hanging="317"/>
        <w:jc w:val="left"/>
        <w:rPr>
          <w:rFonts w:ascii="黑体" w:eastAsia="黑体"/>
          <w:sz w:val="21"/>
        </w:rPr>
      </w:pPr>
      <w:r>
        <w:rPr>
          <w:rFonts w:ascii="黑体" w:eastAsia="黑体"/>
          <w:w w:val="95"/>
          <w:sz w:val="21"/>
          <w:u w:val="single"/>
        </w:rPr>
        <w:t>保险金的申</w:t>
      </w:r>
      <w:r>
        <w:rPr>
          <w:rFonts w:ascii="黑体" w:eastAsia="黑体"/>
          <w:spacing w:val="-10"/>
          <w:w w:val="95"/>
          <w:sz w:val="21"/>
          <w:u w:val="single"/>
        </w:rPr>
        <w:t>请</w:t>
      </w:r>
      <w:r>
        <w:rPr>
          <w:rFonts w:ascii="黑体" w:eastAsia="黑体"/>
          <w:sz w:val="21"/>
          <w:u w:val="single"/>
        </w:rPr>
        <w:tab/>
      </w:r>
    </w:p>
    <w:p>
      <w:pPr>
        <w:pStyle w:val="ListParagraph"/>
        <w:numPr>
          <w:ilvl w:val="1"/>
          <w:numId w:val="6"/>
        </w:numPr>
        <w:tabs>
          <w:tab w:pos="973" w:val="left" w:leader="none"/>
        </w:tabs>
        <w:spacing w:line="240" w:lineRule="auto" w:before="50" w:after="0"/>
        <w:ind w:left="972" w:right="0" w:hanging="421"/>
        <w:jc w:val="left"/>
        <w:rPr>
          <w:sz w:val="21"/>
        </w:rPr>
      </w:pPr>
      <w:r>
        <w:rPr>
          <w:spacing w:val="-4"/>
          <w:w w:val="95"/>
          <w:sz w:val="21"/>
        </w:rPr>
        <w:t>受益人</w:t>
      </w:r>
    </w:p>
    <w:p>
      <w:pPr>
        <w:pStyle w:val="BodyText"/>
        <w:spacing w:before="14"/>
        <w:ind w:left="526"/>
      </w:pPr>
      <w:r>
        <w:rPr/>
        <w:br w:type="column"/>
      </w:r>
      <w:r>
        <w:rPr/>
        <w:t>5.5</w:t>
      </w:r>
      <w:r>
        <w:rPr>
          <w:spacing w:val="-6"/>
        </w:rPr>
        <w:t> 减保</w:t>
      </w:r>
    </w:p>
    <w:p>
      <w:pPr>
        <w:pStyle w:val="BodyText"/>
        <w:tabs>
          <w:tab w:pos="3220" w:val="left" w:leader="none"/>
        </w:tabs>
        <w:spacing w:before="50"/>
        <w:ind w:left="526"/>
        <w:rPr>
          <w:rFonts w:ascii="黑体" w:eastAsia="黑体"/>
        </w:rPr>
      </w:pPr>
      <w:r>
        <w:rPr>
          <w:rFonts w:ascii="黑体" w:eastAsia="黑体"/>
          <w:w w:val="95"/>
          <w:u w:val="single"/>
        </w:rPr>
        <w:t>6．合同效力的中止及恢</w:t>
      </w:r>
      <w:r>
        <w:rPr>
          <w:rFonts w:ascii="黑体" w:eastAsia="黑体"/>
          <w:spacing w:val="-10"/>
          <w:w w:val="95"/>
          <w:u w:val="single"/>
        </w:rPr>
        <w:t>复</w:t>
      </w:r>
      <w:r>
        <w:rPr>
          <w:rFonts w:ascii="黑体" w:eastAsia="黑体"/>
          <w:u w:val="single"/>
        </w:rPr>
        <w:tab/>
      </w:r>
    </w:p>
    <w:p>
      <w:pPr>
        <w:pStyle w:val="BodyText"/>
        <w:spacing w:before="14"/>
        <w:ind w:left="527"/>
      </w:pPr>
      <w:r>
        <w:rPr/>
        <w:br w:type="column"/>
      </w:r>
      <w:r>
        <w:rPr/>
        <w:t>9.5</w:t>
      </w:r>
      <w:r>
        <w:rPr>
          <w:spacing w:val="-5"/>
        </w:rPr>
        <w:t> 争议处理</w:t>
      </w:r>
    </w:p>
    <w:p>
      <w:pPr>
        <w:spacing w:after="0"/>
        <w:sectPr>
          <w:type w:val="continuous"/>
          <w:pgSz w:w="11910" w:h="16840"/>
          <w:pgMar w:top="280" w:bottom="280" w:left="1000" w:right="320"/>
          <w:cols w:num="3" w:equalWidth="0">
            <w:col w:w="3248" w:space="40"/>
            <w:col w:w="3221" w:space="40"/>
            <w:col w:w="4041"/>
          </w:cols>
        </w:sectPr>
      </w:pPr>
    </w:p>
    <w:p>
      <w:pPr>
        <w:spacing w:before="28"/>
        <w:ind w:left="2344" w:right="3024" w:firstLine="0"/>
        <w:jc w:val="center"/>
        <w:rPr>
          <w:rFonts w:ascii="黑体" w:eastAsia="黑体" w:hint="eastAsia"/>
          <w:b/>
          <w:sz w:val="32"/>
        </w:rPr>
      </w:pPr>
      <w:r>
        <w:rPr>
          <w:rFonts w:ascii="黑体" w:eastAsia="黑体" w:hint="eastAsia"/>
          <w:b/>
          <w:w w:val="95"/>
          <w:sz w:val="32"/>
        </w:rPr>
        <w:t>中</w:t>
      </w:r>
      <w:r>
        <w:rPr>
          <w:rFonts w:ascii="黑体" w:eastAsia="黑体" w:hint="eastAsia"/>
          <w:b/>
          <w:w w:val="95"/>
          <w:sz w:val="32"/>
        </w:rPr>
        <w:t>韩</w:t>
      </w:r>
      <w:r>
        <w:rPr>
          <w:rFonts w:ascii="黑体" w:eastAsia="黑体" w:hint="eastAsia"/>
          <w:b/>
          <w:w w:val="95"/>
          <w:sz w:val="32"/>
        </w:rPr>
        <w:t>人</w:t>
      </w:r>
      <w:r>
        <w:rPr>
          <w:rFonts w:ascii="黑体" w:eastAsia="黑体" w:hint="eastAsia"/>
          <w:b/>
          <w:w w:val="95"/>
          <w:sz w:val="32"/>
        </w:rPr>
        <w:t>寿</w:t>
      </w:r>
      <w:r>
        <w:rPr>
          <w:rFonts w:ascii="黑体" w:eastAsia="黑体" w:hint="eastAsia"/>
          <w:b/>
          <w:w w:val="95"/>
          <w:sz w:val="32"/>
        </w:rPr>
        <w:t>保</w:t>
      </w:r>
      <w:r>
        <w:rPr>
          <w:rFonts w:ascii="黑体" w:eastAsia="黑体" w:hint="eastAsia"/>
          <w:b/>
          <w:w w:val="95"/>
          <w:sz w:val="32"/>
        </w:rPr>
        <w:t>险</w:t>
      </w:r>
      <w:r>
        <w:rPr>
          <w:rFonts w:ascii="黑体" w:eastAsia="黑体" w:hint="eastAsia"/>
          <w:b/>
          <w:w w:val="95"/>
          <w:sz w:val="32"/>
        </w:rPr>
        <w:t>有</w:t>
      </w:r>
      <w:r>
        <w:rPr>
          <w:rFonts w:ascii="黑体" w:eastAsia="黑体" w:hint="eastAsia"/>
          <w:b/>
          <w:w w:val="95"/>
          <w:sz w:val="32"/>
        </w:rPr>
        <w:t>限</w:t>
      </w:r>
      <w:r>
        <w:rPr>
          <w:rFonts w:ascii="黑体" w:eastAsia="黑体" w:hint="eastAsia"/>
          <w:b/>
          <w:w w:val="95"/>
          <w:sz w:val="32"/>
        </w:rPr>
        <w:t>公</w:t>
      </w:r>
      <w:r>
        <w:rPr>
          <w:rFonts w:ascii="黑体" w:eastAsia="黑体" w:hint="eastAsia"/>
          <w:b/>
          <w:spacing w:val="-10"/>
          <w:w w:val="95"/>
          <w:sz w:val="32"/>
        </w:rPr>
        <w:t>司</w:t>
      </w:r>
    </w:p>
    <w:p>
      <w:pPr>
        <w:spacing w:before="214"/>
        <w:ind w:left="2344" w:right="3026" w:firstLine="0"/>
        <w:jc w:val="center"/>
        <w:rPr>
          <w:rFonts w:ascii="黑体" w:eastAsia="黑体" w:hint="eastAsia"/>
          <w:b/>
          <w:sz w:val="32"/>
        </w:rPr>
      </w:pPr>
      <w:r>
        <w:rPr>
          <w:rFonts w:ascii="黑体" w:eastAsia="黑体" w:hint="eastAsia"/>
          <w:b/>
          <w:w w:val="95"/>
          <w:sz w:val="32"/>
        </w:rPr>
        <w:t>中</w:t>
      </w:r>
      <w:r>
        <w:rPr>
          <w:rFonts w:ascii="黑体" w:eastAsia="黑体" w:hint="eastAsia"/>
          <w:b/>
          <w:w w:val="95"/>
          <w:sz w:val="32"/>
        </w:rPr>
        <w:t>韩</w:t>
      </w:r>
      <w:r>
        <w:rPr>
          <w:rFonts w:ascii="黑体" w:eastAsia="黑体" w:hint="eastAsia"/>
          <w:b/>
          <w:w w:val="95"/>
          <w:sz w:val="32"/>
        </w:rPr>
        <w:t>尊</w:t>
      </w:r>
      <w:r>
        <w:rPr>
          <w:rFonts w:ascii="黑体" w:eastAsia="黑体" w:hint="eastAsia"/>
          <w:b/>
          <w:w w:val="95"/>
          <w:sz w:val="32"/>
        </w:rPr>
        <w:t>耀</w:t>
      </w:r>
      <w:r>
        <w:rPr>
          <w:rFonts w:ascii="黑体" w:eastAsia="黑体" w:hint="eastAsia"/>
          <w:b/>
          <w:w w:val="95"/>
          <w:sz w:val="32"/>
        </w:rPr>
        <w:t>一</w:t>
      </w:r>
      <w:r>
        <w:rPr>
          <w:rFonts w:ascii="黑体" w:eastAsia="黑体" w:hint="eastAsia"/>
          <w:b/>
          <w:w w:val="95"/>
          <w:sz w:val="32"/>
        </w:rPr>
        <w:t>生</w:t>
      </w:r>
      <w:r>
        <w:rPr>
          <w:rFonts w:ascii="黑体" w:eastAsia="黑体" w:hint="eastAsia"/>
          <w:b/>
          <w:w w:val="95"/>
          <w:sz w:val="32"/>
        </w:rPr>
        <w:t>（</w:t>
      </w:r>
      <w:r>
        <w:rPr>
          <w:rFonts w:ascii="黑体" w:eastAsia="黑体" w:hint="eastAsia"/>
          <w:b/>
          <w:w w:val="95"/>
          <w:sz w:val="32"/>
        </w:rPr>
        <w:t>臻</w:t>
      </w:r>
      <w:r>
        <w:rPr>
          <w:rFonts w:ascii="黑体" w:eastAsia="黑体" w:hint="eastAsia"/>
          <w:b/>
          <w:w w:val="95"/>
          <w:sz w:val="32"/>
        </w:rPr>
        <w:t>享</w:t>
      </w:r>
      <w:r>
        <w:rPr>
          <w:rFonts w:ascii="黑体" w:eastAsia="黑体" w:hint="eastAsia"/>
          <w:b/>
          <w:w w:val="95"/>
          <w:sz w:val="32"/>
        </w:rPr>
        <w:t>版</w:t>
      </w:r>
      <w:r>
        <w:rPr>
          <w:rFonts w:ascii="黑体" w:eastAsia="黑体" w:hint="eastAsia"/>
          <w:b/>
          <w:w w:val="95"/>
          <w:sz w:val="32"/>
        </w:rPr>
        <w:t>）</w:t>
      </w:r>
      <w:r>
        <w:rPr>
          <w:rFonts w:ascii="黑体" w:eastAsia="黑体" w:hint="eastAsia"/>
          <w:b/>
          <w:w w:val="95"/>
          <w:sz w:val="32"/>
        </w:rPr>
        <w:t>终</w:t>
      </w:r>
      <w:r>
        <w:rPr>
          <w:rFonts w:ascii="黑体" w:eastAsia="黑体" w:hint="eastAsia"/>
          <w:b/>
          <w:w w:val="95"/>
          <w:sz w:val="32"/>
        </w:rPr>
        <w:t>身</w:t>
      </w:r>
      <w:r>
        <w:rPr>
          <w:rFonts w:ascii="黑体" w:eastAsia="黑体" w:hint="eastAsia"/>
          <w:b/>
          <w:w w:val="95"/>
          <w:sz w:val="32"/>
        </w:rPr>
        <w:t>寿</w:t>
      </w:r>
      <w:r>
        <w:rPr>
          <w:rFonts w:ascii="黑体" w:eastAsia="黑体" w:hint="eastAsia"/>
          <w:b/>
          <w:w w:val="95"/>
          <w:sz w:val="32"/>
        </w:rPr>
        <w:t>险</w:t>
      </w:r>
      <w:r>
        <w:rPr>
          <w:rFonts w:ascii="黑体" w:eastAsia="黑体" w:hint="eastAsia"/>
          <w:b/>
          <w:w w:val="95"/>
          <w:sz w:val="32"/>
        </w:rPr>
        <w:t>条</w:t>
      </w:r>
      <w:r>
        <w:rPr>
          <w:rFonts w:ascii="黑体" w:eastAsia="黑体" w:hint="eastAsia"/>
          <w:b/>
          <w:spacing w:val="-10"/>
          <w:w w:val="95"/>
          <w:sz w:val="32"/>
        </w:rPr>
        <w:t>款</w:t>
      </w:r>
    </w:p>
    <w:p>
      <w:pPr>
        <w:pStyle w:val="BodyText"/>
        <w:spacing w:before="6"/>
        <w:rPr>
          <w:rFonts w:ascii="黑体"/>
          <w:b/>
          <w:sz w:val="46"/>
        </w:rPr>
      </w:pPr>
    </w:p>
    <w:p>
      <w:pPr>
        <w:pStyle w:val="BodyText"/>
        <w:spacing w:line="278" w:lineRule="auto"/>
        <w:ind w:left="132" w:right="815" w:firstLine="420"/>
      </w:pPr>
      <w:r>
        <w:rPr>
          <w:spacing w:val="-16"/>
          <w:w w:val="99"/>
        </w:rPr>
        <w:t>在本保险条款中，“您”指投保人，“我们”指中韩人寿保险有限公司，“本合同”指您与我们之间订</w:t>
      </w:r>
      <w:r>
        <w:rPr>
          <w:spacing w:val="-1"/>
          <w:w w:val="99"/>
        </w:rPr>
        <w:t>立的“中韩尊耀一生（</w:t>
      </w:r>
      <w:r>
        <w:rPr>
          <w:w w:val="99"/>
        </w:rPr>
        <w:t>臻享版</w:t>
      </w:r>
      <w:r>
        <w:rPr>
          <w:spacing w:val="-1"/>
          <w:w w:val="99"/>
        </w:rPr>
        <w:t>）</w:t>
      </w:r>
      <w:r>
        <w:rPr>
          <w:spacing w:val="-14"/>
          <w:w w:val="99"/>
        </w:rPr>
        <w:t>终身寿险合同”。</w:t>
      </w:r>
    </w:p>
    <w:p>
      <w:pPr>
        <w:pStyle w:val="Heading1"/>
        <w:numPr>
          <w:ilvl w:val="0"/>
          <w:numId w:val="7"/>
        </w:numPr>
        <w:tabs>
          <w:tab w:pos="1097" w:val="left" w:leader="none"/>
          <w:tab w:pos="1098" w:val="left" w:leader="none"/>
        </w:tabs>
        <w:spacing w:line="240" w:lineRule="auto" w:before="156" w:after="0"/>
        <w:ind w:left="1097" w:right="0" w:hanging="877"/>
        <w:jc w:val="left"/>
        <w:rPr>
          <w:rFonts w:ascii="黑体" w:eastAsia="黑体" w:hint="eastAsia"/>
        </w:rPr>
      </w:pPr>
      <w:r>
        <w:rPr/>
        <w:drawing>
          <wp:anchor distT="0" distB="0" distL="0" distR="0" allowOverlap="1" layoutInCell="1" locked="0" behindDoc="0" simplePos="0" relativeHeight="3">
            <wp:simplePos x="0" y="0"/>
            <wp:positionH relativeFrom="page">
              <wp:posOffset>706755</wp:posOffset>
            </wp:positionH>
            <wp:positionV relativeFrom="paragraph">
              <wp:posOffset>283336</wp:posOffset>
            </wp:positionV>
            <wp:extent cx="6146164" cy="18288"/>
            <wp:effectExtent l="0" t="0" r="0" b="0"/>
            <wp:wrapTopAndBottom/>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146164" cy="18288"/>
                    </a:xfrm>
                    <a:prstGeom prst="rect">
                      <a:avLst/>
                    </a:prstGeom>
                  </pic:spPr>
                </pic:pic>
              </a:graphicData>
            </a:graphic>
          </wp:anchor>
        </w:drawing>
      </w:r>
      <w:r>
        <w:rPr>
          <w:rFonts w:ascii="黑体" w:eastAsia="黑体" w:hint="eastAsia"/>
          <w:spacing w:val="-2"/>
          <w:w w:val="95"/>
        </w:rPr>
        <w:t>您与我们订立的合同</w:t>
      </w:r>
    </w:p>
    <w:p>
      <w:pPr>
        <w:pStyle w:val="ListParagraph"/>
        <w:numPr>
          <w:ilvl w:val="1"/>
          <w:numId w:val="7"/>
        </w:numPr>
        <w:tabs>
          <w:tab w:pos="1097" w:val="left" w:leader="none"/>
          <w:tab w:pos="1098" w:val="left" w:leader="none"/>
          <w:tab w:pos="2652" w:val="left" w:leader="none"/>
        </w:tabs>
        <w:spacing w:line="278" w:lineRule="auto" w:before="134" w:after="0"/>
        <w:ind w:left="2652" w:right="795" w:hanging="2432"/>
        <w:jc w:val="left"/>
        <w:rPr>
          <w:sz w:val="21"/>
        </w:rPr>
      </w:pPr>
      <w:r>
        <w:rPr>
          <w:b/>
          <w:spacing w:val="2"/>
          <w:w w:val="99"/>
          <w:sz w:val="21"/>
        </w:rPr>
        <w:t>合同构</w:t>
      </w:r>
      <w:r>
        <w:rPr>
          <w:b/>
          <w:w w:val="99"/>
          <w:sz w:val="21"/>
        </w:rPr>
        <w:t>成</w:t>
      </w:r>
      <w:r>
        <w:rPr>
          <w:b/>
          <w:sz w:val="21"/>
        </w:rPr>
        <w:tab/>
      </w:r>
      <w:r>
        <w:rPr>
          <w:spacing w:val="-1"/>
          <w:w w:val="99"/>
          <w:sz w:val="21"/>
        </w:rPr>
        <w:t>本</w:t>
      </w:r>
      <w:r>
        <w:rPr>
          <w:spacing w:val="2"/>
          <w:w w:val="99"/>
          <w:sz w:val="21"/>
        </w:rPr>
        <w:t>合</w:t>
      </w:r>
      <w:r>
        <w:rPr>
          <w:spacing w:val="-1"/>
          <w:w w:val="99"/>
          <w:sz w:val="21"/>
        </w:rPr>
        <w:t>同</w:t>
      </w:r>
      <w:r>
        <w:rPr>
          <w:spacing w:val="2"/>
          <w:w w:val="99"/>
          <w:sz w:val="21"/>
        </w:rPr>
        <w:t>是</w:t>
      </w:r>
      <w:r>
        <w:rPr>
          <w:spacing w:val="-1"/>
          <w:w w:val="99"/>
          <w:sz w:val="21"/>
        </w:rPr>
        <w:t>您</w:t>
      </w:r>
      <w:r>
        <w:rPr>
          <w:spacing w:val="2"/>
          <w:w w:val="99"/>
          <w:sz w:val="21"/>
        </w:rPr>
        <w:t>与</w:t>
      </w:r>
      <w:r>
        <w:rPr>
          <w:spacing w:val="-1"/>
          <w:w w:val="99"/>
          <w:sz w:val="21"/>
        </w:rPr>
        <w:t>我</w:t>
      </w:r>
      <w:r>
        <w:rPr>
          <w:spacing w:val="2"/>
          <w:w w:val="99"/>
          <w:sz w:val="21"/>
        </w:rPr>
        <w:t>们</w:t>
      </w:r>
      <w:r>
        <w:rPr>
          <w:spacing w:val="-1"/>
          <w:w w:val="99"/>
          <w:sz w:val="21"/>
        </w:rPr>
        <w:t>约</w:t>
      </w:r>
      <w:r>
        <w:rPr>
          <w:spacing w:val="2"/>
          <w:w w:val="99"/>
          <w:sz w:val="21"/>
        </w:rPr>
        <w:t>定</w:t>
      </w:r>
      <w:r>
        <w:rPr>
          <w:spacing w:val="-1"/>
          <w:w w:val="99"/>
          <w:sz w:val="21"/>
        </w:rPr>
        <w:t>保</w:t>
      </w:r>
      <w:r>
        <w:rPr>
          <w:spacing w:val="2"/>
          <w:w w:val="99"/>
          <w:sz w:val="21"/>
        </w:rPr>
        <w:t>险</w:t>
      </w:r>
      <w:r>
        <w:rPr>
          <w:spacing w:val="-1"/>
          <w:w w:val="99"/>
          <w:sz w:val="21"/>
        </w:rPr>
        <w:t>权</w:t>
      </w:r>
      <w:r>
        <w:rPr>
          <w:spacing w:val="2"/>
          <w:w w:val="99"/>
          <w:sz w:val="21"/>
        </w:rPr>
        <w:t>利</w:t>
      </w:r>
      <w:r>
        <w:rPr>
          <w:spacing w:val="-1"/>
          <w:w w:val="99"/>
          <w:sz w:val="21"/>
        </w:rPr>
        <w:t>义</w:t>
      </w:r>
      <w:r>
        <w:rPr>
          <w:spacing w:val="2"/>
          <w:w w:val="99"/>
          <w:sz w:val="21"/>
        </w:rPr>
        <w:t>务</w:t>
      </w:r>
      <w:r>
        <w:rPr>
          <w:spacing w:val="-1"/>
          <w:w w:val="99"/>
          <w:sz w:val="21"/>
        </w:rPr>
        <w:t>关</w:t>
      </w:r>
      <w:r>
        <w:rPr>
          <w:spacing w:val="2"/>
          <w:w w:val="99"/>
          <w:sz w:val="21"/>
        </w:rPr>
        <w:t>系</w:t>
      </w:r>
      <w:r>
        <w:rPr>
          <w:spacing w:val="-1"/>
          <w:w w:val="99"/>
          <w:sz w:val="21"/>
        </w:rPr>
        <w:t>的</w:t>
      </w:r>
      <w:r>
        <w:rPr>
          <w:spacing w:val="2"/>
          <w:w w:val="99"/>
          <w:sz w:val="21"/>
        </w:rPr>
        <w:t>协</w:t>
      </w:r>
      <w:r>
        <w:rPr>
          <w:spacing w:val="-1"/>
          <w:w w:val="99"/>
          <w:sz w:val="21"/>
        </w:rPr>
        <w:t>议，包</w:t>
      </w:r>
      <w:r>
        <w:rPr>
          <w:spacing w:val="2"/>
          <w:w w:val="99"/>
          <w:sz w:val="21"/>
        </w:rPr>
        <w:t>括</w:t>
      </w:r>
      <w:r>
        <w:rPr>
          <w:spacing w:val="-1"/>
          <w:w w:val="99"/>
          <w:sz w:val="21"/>
        </w:rPr>
        <w:t>本</w:t>
      </w:r>
      <w:r>
        <w:rPr>
          <w:spacing w:val="2"/>
          <w:w w:val="99"/>
          <w:sz w:val="21"/>
        </w:rPr>
        <w:t>保</w:t>
      </w:r>
      <w:r>
        <w:rPr>
          <w:spacing w:val="-1"/>
          <w:w w:val="99"/>
          <w:sz w:val="21"/>
        </w:rPr>
        <w:t>险</w:t>
      </w:r>
      <w:r>
        <w:rPr>
          <w:spacing w:val="2"/>
          <w:w w:val="99"/>
          <w:sz w:val="21"/>
        </w:rPr>
        <w:t>条</w:t>
      </w:r>
      <w:r>
        <w:rPr>
          <w:spacing w:val="-1"/>
          <w:w w:val="99"/>
          <w:sz w:val="21"/>
        </w:rPr>
        <w:t>款、保</w:t>
      </w:r>
      <w:r>
        <w:rPr>
          <w:spacing w:val="2"/>
          <w:w w:val="99"/>
          <w:sz w:val="21"/>
        </w:rPr>
        <w:t>险单</w:t>
      </w:r>
      <w:r>
        <w:rPr>
          <w:w w:val="99"/>
          <w:sz w:val="21"/>
        </w:rPr>
        <w:t>、</w:t>
      </w:r>
      <w:r>
        <w:rPr>
          <w:spacing w:val="4"/>
          <w:w w:val="99"/>
          <w:sz w:val="21"/>
        </w:rPr>
        <w:t>投保</w:t>
      </w:r>
      <w:r>
        <w:rPr>
          <w:spacing w:val="2"/>
          <w:w w:val="99"/>
          <w:sz w:val="21"/>
        </w:rPr>
        <w:t>单</w:t>
      </w:r>
      <w:r>
        <w:rPr>
          <w:spacing w:val="4"/>
          <w:w w:val="99"/>
          <w:sz w:val="21"/>
        </w:rPr>
        <w:t>及其他投保</w:t>
      </w:r>
      <w:r>
        <w:rPr>
          <w:spacing w:val="2"/>
          <w:w w:val="99"/>
          <w:sz w:val="21"/>
        </w:rPr>
        <w:t>文</w:t>
      </w:r>
      <w:r>
        <w:rPr>
          <w:spacing w:val="4"/>
          <w:w w:val="99"/>
          <w:sz w:val="21"/>
        </w:rPr>
        <w:t>件、合法有</w:t>
      </w:r>
      <w:r>
        <w:rPr>
          <w:spacing w:val="2"/>
          <w:w w:val="99"/>
          <w:sz w:val="21"/>
        </w:rPr>
        <w:t>效</w:t>
      </w:r>
      <w:r>
        <w:rPr>
          <w:spacing w:val="4"/>
          <w:w w:val="99"/>
          <w:sz w:val="21"/>
        </w:rPr>
        <w:t>的声明、批</w:t>
      </w:r>
      <w:r>
        <w:rPr>
          <w:spacing w:val="2"/>
          <w:w w:val="99"/>
          <w:sz w:val="21"/>
        </w:rPr>
        <w:t>注</w:t>
      </w:r>
      <w:r>
        <w:rPr>
          <w:spacing w:val="4"/>
          <w:w w:val="99"/>
          <w:sz w:val="21"/>
        </w:rPr>
        <w:t>、批单及其</w:t>
      </w:r>
      <w:r>
        <w:rPr>
          <w:spacing w:val="2"/>
          <w:w w:val="99"/>
          <w:sz w:val="21"/>
        </w:rPr>
        <w:t>他</w:t>
      </w:r>
      <w:r>
        <w:rPr>
          <w:spacing w:val="4"/>
          <w:w w:val="99"/>
          <w:sz w:val="21"/>
        </w:rPr>
        <w:t>您与我们</w:t>
      </w:r>
      <w:r>
        <w:rPr>
          <w:spacing w:val="2"/>
          <w:w w:val="99"/>
          <w:sz w:val="21"/>
        </w:rPr>
        <w:t>共</w:t>
      </w:r>
      <w:r>
        <w:rPr>
          <w:w w:val="99"/>
          <w:sz w:val="21"/>
        </w:rPr>
        <w:t>同</w:t>
      </w:r>
      <w:r>
        <w:rPr>
          <w:spacing w:val="-1"/>
          <w:w w:val="99"/>
          <w:sz w:val="21"/>
        </w:rPr>
        <w:t>认</w:t>
      </w:r>
      <w:r>
        <w:rPr>
          <w:spacing w:val="2"/>
          <w:w w:val="99"/>
          <w:sz w:val="21"/>
        </w:rPr>
        <w:t>可</w:t>
      </w:r>
      <w:r>
        <w:rPr>
          <w:spacing w:val="-1"/>
          <w:w w:val="99"/>
          <w:sz w:val="21"/>
        </w:rPr>
        <w:t>的</w:t>
      </w:r>
      <w:r>
        <w:rPr>
          <w:spacing w:val="2"/>
          <w:w w:val="99"/>
          <w:sz w:val="21"/>
        </w:rPr>
        <w:t>书</w:t>
      </w:r>
      <w:r>
        <w:rPr>
          <w:spacing w:val="-1"/>
          <w:w w:val="99"/>
          <w:sz w:val="21"/>
        </w:rPr>
        <w:t>面</w:t>
      </w:r>
      <w:r>
        <w:rPr>
          <w:spacing w:val="2"/>
          <w:w w:val="99"/>
          <w:sz w:val="21"/>
        </w:rPr>
        <w:t>协</w:t>
      </w:r>
      <w:r>
        <w:rPr>
          <w:spacing w:val="-1"/>
          <w:w w:val="99"/>
          <w:sz w:val="21"/>
        </w:rPr>
        <w:t>议</w:t>
      </w:r>
      <w:r>
        <w:rPr>
          <w:w w:val="99"/>
          <w:sz w:val="21"/>
        </w:rPr>
        <w:t>。</w:t>
      </w:r>
    </w:p>
    <w:p>
      <w:pPr>
        <w:spacing w:after="0" w:line="278" w:lineRule="auto"/>
        <w:jc w:val="left"/>
        <w:rPr>
          <w:sz w:val="21"/>
        </w:rPr>
        <w:sectPr>
          <w:pgSz w:w="11910" w:h="16840"/>
          <w:pgMar w:top="1480" w:bottom="280" w:left="1000" w:right="320"/>
        </w:sectPr>
      </w:pPr>
    </w:p>
    <w:p>
      <w:pPr>
        <w:pStyle w:val="Heading1"/>
        <w:numPr>
          <w:ilvl w:val="1"/>
          <w:numId w:val="7"/>
        </w:numPr>
        <w:tabs>
          <w:tab w:pos="1097" w:val="left" w:leader="none"/>
          <w:tab w:pos="1098" w:val="left" w:leader="none"/>
        </w:tabs>
        <w:spacing w:line="278" w:lineRule="auto" w:before="142" w:after="0"/>
        <w:ind w:left="1097" w:right="0" w:hanging="876"/>
        <w:jc w:val="left"/>
      </w:pPr>
      <w:r>
        <w:rPr>
          <w:spacing w:val="-2"/>
        </w:rPr>
        <w:t>合同成立与</w:t>
      </w:r>
      <w:r>
        <w:rPr>
          <w:spacing w:val="-2"/>
        </w:rPr>
        <w:t>生</w:t>
      </w:r>
      <w:r>
        <w:rPr>
          <w:spacing w:val="-10"/>
        </w:rPr>
        <w:t>效</w:t>
      </w:r>
    </w:p>
    <w:p>
      <w:pPr>
        <w:pStyle w:val="BodyText"/>
        <w:spacing w:before="142"/>
        <w:ind w:left="221"/>
      </w:pPr>
      <w:r>
        <w:rPr/>
        <w:br w:type="column"/>
      </w:r>
      <w:r>
        <w:rPr>
          <w:spacing w:val="-1"/>
          <w:w w:val="95"/>
        </w:rPr>
        <w:t>您提出保险申请、我们同意承保，本合同成立。</w:t>
      </w:r>
    </w:p>
    <w:p>
      <w:pPr>
        <w:spacing w:line="278" w:lineRule="auto" w:before="136"/>
        <w:ind w:left="221" w:right="901" w:firstLine="0"/>
        <w:jc w:val="both"/>
        <w:rPr>
          <w:sz w:val="21"/>
        </w:rPr>
      </w:pPr>
      <w:r>
        <w:rPr>
          <w:spacing w:val="1"/>
          <w:w w:val="99"/>
          <w:sz w:val="21"/>
        </w:rPr>
        <w:t>本合同自我们同意承保、收到首期保险费并签发保险单后开始生效。合同生</w:t>
      </w:r>
      <w:r>
        <w:rPr>
          <w:spacing w:val="-3"/>
          <w:w w:val="99"/>
          <w:sz w:val="21"/>
        </w:rPr>
        <w:t>效日期在保险单上载明，</w:t>
      </w:r>
      <w:r>
        <w:rPr>
          <w:b/>
          <w:spacing w:val="1"/>
          <w:w w:val="99"/>
          <w:sz w:val="21"/>
        </w:rPr>
        <w:t>保单年度</w:t>
      </w:r>
      <w:hyperlink w:history="true" w:anchor="_bookmark0">
        <w:r>
          <w:rPr>
            <w:b/>
            <w:spacing w:val="-3"/>
            <w:w w:val="105"/>
            <w:position w:val="11"/>
            <w:sz w:val="10"/>
          </w:rPr>
          <w:t>1</w:t>
        </w:r>
      </w:hyperlink>
      <w:r>
        <w:rPr>
          <w:spacing w:val="-22"/>
          <w:w w:val="99"/>
          <w:sz w:val="21"/>
        </w:rPr>
        <w:t>、</w:t>
      </w:r>
      <w:r>
        <w:rPr>
          <w:b/>
          <w:spacing w:val="1"/>
          <w:w w:val="99"/>
          <w:sz w:val="21"/>
        </w:rPr>
        <w:t>保单周年日</w:t>
      </w:r>
      <w:hyperlink w:history="true" w:anchor="_bookmark1">
        <w:r>
          <w:rPr>
            <w:b/>
            <w:spacing w:val="-3"/>
            <w:w w:val="105"/>
            <w:position w:val="11"/>
            <w:sz w:val="10"/>
          </w:rPr>
          <w:t>2</w:t>
        </w:r>
      </w:hyperlink>
      <w:r>
        <w:rPr>
          <w:b/>
          <w:spacing w:val="-3"/>
          <w:w w:val="99"/>
          <w:sz w:val="21"/>
        </w:rPr>
        <w:t>、保险费约定支付日</w:t>
      </w:r>
      <w:hyperlink w:history="true" w:anchor="_bookmark2">
        <w:r>
          <w:rPr>
            <w:b/>
            <w:spacing w:val="-1"/>
            <w:w w:val="105"/>
            <w:position w:val="11"/>
            <w:sz w:val="10"/>
          </w:rPr>
          <w:t>3</w:t>
        </w:r>
      </w:hyperlink>
      <w:r>
        <w:rPr>
          <w:w w:val="99"/>
          <w:sz w:val="21"/>
        </w:rPr>
        <w:t>均以该</w:t>
      </w:r>
      <w:r>
        <w:rPr>
          <w:spacing w:val="-1"/>
          <w:w w:val="99"/>
          <w:sz w:val="21"/>
        </w:rPr>
        <w:t>日期计算。</w:t>
      </w:r>
    </w:p>
    <w:p>
      <w:pPr>
        <w:spacing w:after="0" w:line="278" w:lineRule="auto"/>
        <w:jc w:val="both"/>
        <w:rPr>
          <w:sz w:val="21"/>
        </w:rPr>
        <w:sectPr>
          <w:type w:val="continuous"/>
          <w:pgSz w:w="11910" w:h="16840"/>
          <w:pgMar w:top="280" w:bottom="280" w:left="1000" w:right="320"/>
          <w:cols w:num="2" w:equalWidth="0">
            <w:col w:w="2361" w:space="71"/>
            <w:col w:w="8158"/>
          </w:cols>
        </w:sectPr>
      </w:pPr>
    </w:p>
    <w:p>
      <w:pPr>
        <w:pStyle w:val="ListParagraph"/>
        <w:numPr>
          <w:ilvl w:val="1"/>
          <w:numId w:val="7"/>
        </w:numPr>
        <w:tabs>
          <w:tab w:pos="1097" w:val="left" w:leader="none"/>
          <w:tab w:pos="1098" w:val="left" w:leader="none"/>
          <w:tab w:pos="2652" w:val="left" w:leader="none"/>
        </w:tabs>
        <w:spacing w:line="240" w:lineRule="auto" w:before="141" w:after="0"/>
        <w:ind w:left="1097" w:right="0" w:hanging="877"/>
        <w:jc w:val="left"/>
        <w:rPr>
          <w:sz w:val="21"/>
        </w:rPr>
      </w:pPr>
      <w:r>
        <w:rPr>
          <w:b/>
          <w:w w:val="95"/>
          <w:sz w:val="21"/>
        </w:rPr>
        <w:t>合同终</w:t>
      </w:r>
      <w:r>
        <w:rPr>
          <w:b/>
          <w:spacing w:val="-10"/>
          <w:w w:val="95"/>
          <w:sz w:val="21"/>
        </w:rPr>
        <w:t>止</w:t>
      </w:r>
      <w:r>
        <w:rPr>
          <w:b/>
          <w:sz w:val="21"/>
        </w:rPr>
        <w:tab/>
      </w:r>
      <w:r>
        <w:rPr>
          <w:w w:val="95"/>
          <w:sz w:val="21"/>
        </w:rPr>
        <w:t>发生下列情况之一时，本合同效力即时终止</w:t>
      </w:r>
      <w:r>
        <w:rPr>
          <w:spacing w:val="-10"/>
          <w:w w:val="95"/>
          <w:sz w:val="21"/>
        </w:rPr>
        <w:t>：</w:t>
      </w:r>
    </w:p>
    <w:p>
      <w:pPr>
        <w:pStyle w:val="ListParagraph"/>
        <w:numPr>
          <w:ilvl w:val="2"/>
          <w:numId w:val="7"/>
        </w:numPr>
        <w:tabs>
          <w:tab w:pos="2970" w:val="left" w:leader="none"/>
        </w:tabs>
        <w:spacing w:line="278" w:lineRule="auto" w:before="43" w:after="0"/>
        <w:ind w:left="2652" w:right="3627" w:firstLine="0"/>
        <w:jc w:val="left"/>
        <w:rPr>
          <w:sz w:val="21"/>
        </w:rPr>
      </w:pPr>
      <w:r>
        <w:rPr>
          <w:spacing w:val="-2"/>
          <w:w w:val="95"/>
          <w:sz w:val="21"/>
        </w:rPr>
        <w:t>您于合同有效期内向我们申请解除本合同； </w:t>
      </w:r>
      <w:r>
        <w:rPr>
          <w:spacing w:val="-2"/>
          <w:sz w:val="21"/>
        </w:rPr>
        <w:t>(2)我们给付保险金；</w:t>
      </w:r>
    </w:p>
    <w:p>
      <w:pPr>
        <w:pStyle w:val="BodyText"/>
        <w:spacing w:line="269" w:lineRule="exact"/>
        <w:ind w:left="2652"/>
      </w:pPr>
      <w:r>
        <w:rPr>
          <w:w w:val="95"/>
        </w:rPr>
        <w:t>(3</w:t>
      </w:r>
      <w:r>
        <w:rPr>
          <w:spacing w:val="-1"/>
          <w:w w:val="95"/>
        </w:rPr>
        <w:t>)本合同约定的其他效力终止的情况。</w:t>
      </w:r>
    </w:p>
    <w:p>
      <w:pPr>
        <w:pStyle w:val="BodyText"/>
        <w:spacing w:before="5"/>
        <w:rPr>
          <w:sz w:val="14"/>
        </w:rPr>
      </w:pPr>
    </w:p>
    <w:p>
      <w:pPr>
        <w:pStyle w:val="ListParagraph"/>
        <w:numPr>
          <w:ilvl w:val="1"/>
          <w:numId w:val="7"/>
        </w:numPr>
        <w:tabs>
          <w:tab w:pos="1097" w:val="left" w:leader="none"/>
          <w:tab w:pos="1098" w:val="left" w:leader="none"/>
          <w:tab w:pos="2652" w:val="left" w:leader="none"/>
        </w:tabs>
        <w:spacing w:line="278" w:lineRule="auto" w:before="0" w:after="0"/>
        <w:ind w:left="2652" w:right="901" w:hanging="2432"/>
        <w:jc w:val="left"/>
        <w:rPr>
          <w:sz w:val="21"/>
        </w:rPr>
      </w:pPr>
      <w:r>
        <w:rPr>
          <w:b/>
          <w:spacing w:val="2"/>
          <w:w w:val="99"/>
          <w:sz w:val="21"/>
        </w:rPr>
        <w:t>投保年</w:t>
      </w:r>
      <w:r>
        <w:rPr>
          <w:b/>
          <w:w w:val="99"/>
          <w:sz w:val="21"/>
        </w:rPr>
        <w:t>龄</w:t>
      </w:r>
      <w:r>
        <w:rPr>
          <w:b/>
          <w:sz w:val="21"/>
        </w:rPr>
        <w:tab/>
      </w:r>
      <w:r>
        <w:rPr>
          <w:spacing w:val="2"/>
          <w:w w:val="99"/>
          <w:sz w:val="21"/>
        </w:rPr>
        <w:t>指您投保</w:t>
      </w:r>
      <w:r>
        <w:rPr>
          <w:spacing w:val="4"/>
          <w:w w:val="99"/>
          <w:sz w:val="21"/>
        </w:rPr>
        <w:t>时</w:t>
      </w:r>
      <w:r>
        <w:rPr>
          <w:spacing w:val="2"/>
          <w:w w:val="99"/>
          <w:sz w:val="21"/>
        </w:rPr>
        <w:t>被保险人的年龄，以</w:t>
      </w:r>
      <w:r>
        <w:rPr>
          <w:b/>
          <w:spacing w:val="2"/>
          <w:w w:val="99"/>
          <w:sz w:val="21"/>
        </w:rPr>
        <w:t>周</w:t>
      </w:r>
      <w:r>
        <w:rPr>
          <w:b/>
          <w:spacing w:val="4"/>
          <w:w w:val="99"/>
          <w:sz w:val="21"/>
        </w:rPr>
        <w:t>岁</w:t>
      </w:r>
      <w:hyperlink w:history="true" w:anchor="_bookmark3">
        <w:r>
          <w:rPr>
            <w:b/>
            <w:spacing w:val="-1"/>
            <w:w w:val="105"/>
            <w:position w:val="11"/>
            <w:sz w:val="10"/>
          </w:rPr>
          <w:t>4</w:t>
        </w:r>
      </w:hyperlink>
      <w:r>
        <w:rPr>
          <w:spacing w:val="2"/>
          <w:w w:val="99"/>
          <w:sz w:val="21"/>
        </w:rPr>
        <w:t>计算，本</w:t>
      </w:r>
      <w:r>
        <w:rPr>
          <w:spacing w:val="4"/>
          <w:w w:val="99"/>
          <w:sz w:val="21"/>
        </w:rPr>
        <w:t>合</w:t>
      </w:r>
      <w:r>
        <w:rPr>
          <w:spacing w:val="2"/>
          <w:w w:val="99"/>
          <w:sz w:val="21"/>
        </w:rPr>
        <w:t>同接受的投保年龄范</w:t>
      </w:r>
      <w:r>
        <w:rPr>
          <w:spacing w:val="4"/>
          <w:w w:val="99"/>
          <w:sz w:val="21"/>
        </w:rPr>
        <w:t>围</w:t>
      </w:r>
      <w:r>
        <w:rPr>
          <w:spacing w:val="2"/>
          <w:w w:val="99"/>
          <w:sz w:val="21"/>
        </w:rPr>
        <w:t>为</w:t>
      </w:r>
      <w:r>
        <w:rPr>
          <w:w w:val="99"/>
          <w:sz w:val="21"/>
        </w:rPr>
        <w:t>出</w:t>
      </w:r>
      <w:r>
        <w:rPr>
          <w:spacing w:val="-1"/>
          <w:w w:val="99"/>
          <w:sz w:val="21"/>
        </w:rPr>
        <w:t>生</w:t>
      </w:r>
      <w:r>
        <w:rPr>
          <w:w w:val="99"/>
          <w:sz w:val="21"/>
        </w:rPr>
        <w:t>满</w:t>
      </w:r>
      <w:r>
        <w:rPr>
          <w:spacing w:val="-53"/>
          <w:sz w:val="21"/>
        </w:rPr>
        <w:t> </w:t>
      </w:r>
      <w:r>
        <w:rPr>
          <w:spacing w:val="1"/>
          <w:w w:val="99"/>
          <w:sz w:val="21"/>
        </w:rPr>
        <w:t>2</w:t>
      </w:r>
      <w:r>
        <w:rPr>
          <w:w w:val="99"/>
          <w:sz w:val="21"/>
        </w:rPr>
        <w:t>8</w:t>
      </w:r>
      <w:r>
        <w:rPr>
          <w:spacing w:val="-52"/>
          <w:sz w:val="21"/>
        </w:rPr>
        <w:t> </w:t>
      </w:r>
      <w:r>
        <w:rPr>
          <w:spacing w:val="-1"/>
          <w:w w:val="99"/>
          <w:sz w:val="21"/>
        </w:rPr>
        <w:t>日</w:t>
      </w:r>
      <w:r>
        <w:rPr>
          <w:w w:val="99"/>
          <w:sz w:val="21"/>
        </w:rPr>
        <w:t>至</w:t>
      </w:r>
      <w:r>
        <w:rPr>
          <w:spacing w:val="-50"/>
          <w:sz w:val="21"/>
        </w:rPr>
        <w:t> </w:t>
      </w:r>
      <w:r>
        <w:rPr>
          <w:spacing w:val="1"/>
          <w:w w:val="99"/>
          <w:sz w:val="21"/>
        </w:rPr>
        <w:t>7</w:t>
      </w:r>
      <w:r>
        <w:rPr>
          <w:w w:val="99"/>
          <w:sz w:val="21"/>
        </w:rPr>
        <w:t>0</w:t>
      </w:r>
      <w:r>
        <w:rPr>
          <w:spacing w:val="-54"/>
          <w:sz w:val="21"/>
        </w:rPr>
        <w:t> </w:t>
      </w:r>
      <w:r>
        <w:rPr>
          <w:spacing w:val="-1"/>
          <w:w w:val="99"/>
          <w:sz w:val="21"/>
        </w:rPr>
        <w:t>周</w:t>
      </w:r>
      <w:r>
        <w:rPr>
          <w:spacing w:val="2"/>
          <w:w w:val="99"/>
          <w:sz w:val="21"/>
        </w:rPr>
        <w:t>岁</w:t>
      </w:r>
      <w:r>
        <w:rPr>
          <w:w w:val="99"/>
          <w:sz w:val="21"/>
        </w:rPr>
        <w:t>。</w:t>
      </w:r>
    </w:p>
    <w:p>
      <w:pPr>
        <w:pStyle w:val="ListParagraph"/>
        <w:numPr>
          <w:ilvl w:val="1"/>
          <w:numId w:val="7"/>
        </w:numPr>
        <w:tabs>
          <w:tab w:pos="1097" w:val="left" w:leader="none"/>
          <w:tab w:pos="1098" w:val="left" w:leader="none"/>
          <w:tab w:pos="2652" w:val="left" w:leader="none"/>
        </w:tabs>
        <w:spacing w:line="278" w:lineRule="auto" w:before="144" w:after="0"/>
        <w:ind w:left="2652" w:right="795" w:hanging="2432"/>
        <w:jc w:val="left"/>
        <w:rPr>
          <w:sz w:val="21"/>
        </w:rPr>
      </w:pPr>
      <w:r>
        <w:rPr>
          <w:b/>
          <w:spacing w:val="2"/>
          <w:w w:val="99"/>
          <w:sz w:val="21"/>
        </w:rPr>
        <w:t>犹豫</w:t>
      </w:r>
      <w:r>
        <w:rPr>
          <w:b/>
          <w:w w:val="99"/>
          <w:sz w:val="21"/>
        </w:rPr>
        <w:t>期</w:t>
      </w:r>
      <w:r>
        <w:rPr>
          <w:b/>
          <w:sz w:val="21"/>
        </w:rPr>
        <w:tab/>
      </w:r>
      <w:r>
        <w:rPr>
          <w:spacing w:val="-1"/>
          <w:w w:val="99"/>
          <w:sz w:val="21"/>
        </w:rPr>
        <w:t>自</w:t>
      </w:r>
      <w:r>
        <w:rPr>
          <w:spacing w:val="2"/>
          <w:w w:val="99"/>
          <w:sz w:val="21"/>
        </w:rPr>
        <w:t>您</w:t>
      </w:r>
      <w:r>
        <w:rPr>
          <w:spacing w:val="-1"/>
          <w:w w:val="99"/>
          <w:sz w:val="21"/>
        </w:rPr>
        <w:t>签</w:t>
      </w:r>
      <w:r>
        <w:rPr>
          <w:spacing w:val="2"/>
          <w:w w:val="99"/>
          <w:sz w:val="21"/>
        </w:rPr>
        <w:t>收</w:t>
      </w:r>
      <w:r>
        <w:rPr>
          <w:spacing w:val="-1"/>
          <w:w w:val="99"/>
          <w:sz w:val="21"/>
        </w:rPr>
        <w:t>本</w:t>
      </w:r>
      <w:r>
        <w:rPr>
          <w:spacing w:val="2"/>
          <w:w w:val="99"/>
          <w:sz w:val="21"/>
        </w:rPr>
        <w:t>合</w:t>
      </w:r>
      <w:r>
        <w:rPr>
          <w:spacing w:val="-1"/>
          <w:w w:val="99"/>
          <w:sz w:val="21"/>
        </w:rPr>
        <w:t>同</w:t>
      </w:r>
      <w:r>
        <w:rPr>
          <w:spacing w:val="2"/>
          <w:w w:val="99"/>
          <w:sz w:val="21"/>
        </w:rPr>
        <w:t>之</w:t>
      </w:r>
      <w:r>
        <w:rPr>
          <w:spacing w:val="-1"/>
          <w:w w:val="99"/>
          <w:sz w:val="21"/>
        </w:rPr>
        <w:t>日</w:t>
      </w:r>
      <w:r>
        <w:rPr>
          <w:spacing w:val="2"/>
          <w:w w:val="99"/>
          <w:sz w:val="21"/>
        </w:rPr>
        <w:t>起</w:t>
      </w:r>
      <w:r>
        <w:rPr>
          <w:spacing w:val="-37"/>
          <w:w w:val="99"/>
          <w:sz w:val="21"/>
        </w:rPr>
        <w:t>，</w:t>
      </w:r>
      <w:r>
        <w:rPr>
          <w:w w:val="99"/>
          <w:sz w:val="21"/>
        </w:rPr>
        <w:t>有</w:t>
      </w:r>
      <w:r>
        <w:rPr>
          <w:spacing w:val="-53"/>
          <w:sz w:val="21"/>
        </w:rPr>
        <w:t> </w:t>
      </w:r>
      <w:r>
        <w:rPr>
          <w:spacing w:val="1"/>
          <w:w w:val="99"/>
          <w:sz w:val="21"/>
        </w:rPr>
        <w:t>1</w:t>
      </w:r>
      <w:r>
        <w:rPr>
          <w:w w:val="99"/>
          <w:sz w:val="21"/>
        </w:rPr>
        <w:t>5</w:t>
      </w:r>
      <w:r>
        <w:rPr>
          <w:spacing w:val="-52"/>
          <w:sz w:val="21"/>
        </w:rPr>
        <w:t> </w:t>
      </w:r>
      <w:r>
        <w:rPr>
          <w:spacing w:val="-1"/>
          <w:w w:val="99"/>
          <w:sz w:val="21"/>
        </w:rPr>
        <w:t>日</w:t>
      </w:r>
      <w:r>
        <w:rPr>
          <w:spacing w:val="2"/>
          <w:w w:val="99"/>
          <w:sz w:val="21"/>
        </w:rPr>
        <w:t>的</w:t>
      </w:r>
      <w:r>
        <w:rPr>
          <w:spacing w:val="-1"/>
          <w:w w:val="99"/>
          <w:sz w:val="21"/>
        </w:rPr>
        <w:t>犹</w:t>
      </w:r>
      <w:r>
        <w:rPr>
          <w:spacing w:val="2"/>
          <w:w w:val="99"/>
          <w:sz w:val="21"/>
        </w:rPr>
        <w:t>豫</w:t>
      </w:r>
      <w:r>
        <w:rPr>
          <w:spacing w:val="-1"/>
          <w:w w:val="99"/>
          <w:sz w:val="21"/>
        </w:rPr>
        <w:t>期</w:t>
      </w:r>
      <w:r>
        <w:rPr>
          <w:spacing w:val="-34"/>
          <w:w w:val="99"/>
          <w:sz w:val="21"/>
        </w:rPr>
        <w:t>。</w:t>
      </w:r>
      <w:r>
        <w:rPr>
          <w:spacing w:val="-1"/>
          <w:w w:val="99"/>
          <w:sz w:val="21"/>
        </w:rPr>
        <w:t>在</w:t>
      </w:r>
      <w:r>
        <w:rPr>
          <w:spacing w:val="2"/>
          <w:w w:val="99"/>
          <w:sz w:val="21"/>
        </w:rPr>
        <w:t>此</w:t>
      </w:r>
      <w:r>
        <w:rPr>
          <w:spacing w:val="-1"/>
          <w:w w:val="99"/>
          <w:sz w:val="21"/>
        </w:rPr>
        <w:t>期</w:t>
      </w:r>
      <w:r>
        <w:rPr>
          <w:spacing w:val="2"/>
          <w:w w:val="99"/>
          <w:sz w:val="21"/>
        </w:rPr>
        <w:t>间</w:t>
      </w:r>
      <w:r>
        <w:rPr>
          <w:spacing w:val="-37"/>
          <w:w w:val="99"/>
          <w:sz w:val="21"/>
        </w:rPr>
        <w:t>，</w:t>
      </w:r>
      <w:r>
        <w:rPr>
          <w:spacing w:val="-1"/>
          <w:w w:val="99"/>
          <w:sz w:val="21"/>
        </w:rPr>
        <w:t>请</w:t>
      </w:r>
      <w:r>
        <w:rPr>
          <w:spacing w:val="2"/>
          <w:w w:val="99"/>
          <w:sz w:val="21"/>
        </w:rPr>
        <w:t>您</w:t>
      </w:r>
      <w:r>
        <w:rPr>
          <w:spacing w:val="-1"/>
          <w:w w:val="99"/>
          <w:sz w:val="21"/>
        </w:rPr>
        <w:t>认</w:t>
      </w:r>
      <w:r>
        <w:rPr>
          <w:spacing w:val="2"/>
          <w:w w:val="99"/>
          <w:sz w:val="21"/>
        </w:rPr>
        <w:t>真</w:t>
      </w:r>
      <w:r>
        <w:rPr>
          <w:spacing w:val="-1"/>
          <w:w w:val="99"/>
          <w:sz w:val="21"/>
        </w:rPr>
        <w:t>审</w:t>
      </w:r>
      <w:r>
        <w:rPr>
          <w:spacing w:val="2"/>
          <w:w w:val="99"/>
          <w:sz w:val="21"/>
        </w:rPr>
        <w:t>阅</w:t>
      </w:r>
      <w:r>
        <w:rPr>
          <w:spacing w:val="-1"/>
          <w:w w:val="99"/>
          <w:sz w:val="21"/>
        </w:rPr>
        <w:t>本</w:t>
      </w:r>
      <w:r>
        <w:rPr>
          <w:spacing w:val="2"/>
          <w:w w:val="99"/>
          <w:sz w:val="21"/>
        </w:rPr>
        <w:t>合同</w:t>
      </w:r>
      <w:r>
        <w:rPr>
          <w:w w:val="99"/>
          <w:sz w:val="21"/>
        </w:rPr>
        <w:t>，</w:t>
      </w:r>
      <w:r>
        <w:rPr>
          <w:spacing w:val="4"/>
          <w:w w:val="99"/>
          <w:sz w:val="21"/>
        </w:rPr>
        <w:t>如果</w:t>
      </w:r>
      <w:r>
        <w:rPr>
          <w:spacing w:val="2"/>
          <w:w w:val="99"/>
          <w:sz w:val="21"/>
        </w:rPr>
        <w:t>您</w:t>
      </w:r>
      <w:r>
        <w:rPr>
          <w:spacing w:val="4"/>
          <w:w w:val="99"/>
          <w:sz w:val="21"/>
        </w:rPr>
        <w:t>认为本合同</w:t>
      </w:r>
      <w:r>
        <w:rPr>
          <w:spacing w:val="2"/>
          <w:w w:val="99"/>
          <w:sz w:val="21"/>
        </w:rPr>
        <w:t>与</w:t>
      </w:r>
      <w:r>
        <w:rPr>
          <w:spacing w:val="4"/>
          <w:w w:val="99"/>
          <w:sz w:val="21"/>
        </w:rPr>
        <w:t>您的需求不</w:t>
      </w:r>
      <w:r>
        <w:rPr>
          <w:spacing w:val="2"/>
          <w:w w:val="99"/>
          <w:sz w:val="21"/>
        </w:rPr>
        <w:t>相</w:t>
      </w:r>
      <w:r>
        <w:rPr>
          <w:spacing w:val="4"/>
          <w:w w:val="99"/>
          <w:sz w:val="21"/>
        </w:rPr>
        <w:t>符，您可以</w:t>
      </w:r>
      <w:r>
        <w:rPr>
          <w:spacing w:val="2"/>
          <w:w w:val="99"/>
          <w:sz w:val="21"/>
        </w:rPr>
        <w:t>在</w:t>
      </w:r>
      <w:r>
        <w:rPr>
          <w:spacing w:val="4"/>
          <w:w w:val="99"/>
          <w:sz w:val="21"/>
        </w:rPr>
        <w:t>此期间提出</w:t>
      </w:r>
      <w:r>
        <w:rPr>
          <w:spacing w:val="2"/>
          <w:w w:val="99"/>
          <w:sz w:val="21"/>
        </w:rPr>
        <w:t>解</w:t>
      </w:r>
      <w:r>
        <w:rPr>
          <w:spacing w:val="4"/>
          <w:w w:val="99"/>
          <w:sz w:val="21"/>
        </w:rPr>
        <w:t>除本合同</w:t>
      </w:r>
      <w:r>
        <w:rPr>
          <w:spacing w:val="2"/>
          <w:w w:val="99"/>
          <w:sz w:val="21"/>
        </w:rPr>
        <w:t>，</w:t>
      </w:r>
      <w:r>
        <w:rPr>
          <w:w w:val="99"/>
          <w:sz w:val="21"/>
        </w:rPr>
        <w:t>我</w:t>
      </w:r>
      <w:r>
        <w:rPr>
          <w:spacing w:val="-1"/>
          <w:w w:val="99"/>
          <w:sz w:val="21"/>
        </w:rPr>
        <w:t>们</w:t>
      </w:r>
      <w:r>
        <w:rPr>
          <w:spacing w:val="2"/>
          <w:w w:val="99"/>
          <w:sz w:val="21"/>
        </w:rPr>
        <w:t>无</w:t>
      </w:r>
      <w:r>
        <w:rPr>
          <w:spacing w:val="-1"/>
          <w:w w:val="99"/>
          <w:sz w:val="21"/>
        </w:rPr>
        <w:t>息</w:t>
      </w:r>
      <w:r>
        <w:rPr>
          <w:spacing w:val="2"/>
          <w:w w:val="99"/>
          <w:sz w:val="21"/>
        </w:rPr>
        <w:t>退</w:t>
      </w:r>
      <w:r>
        <w:rPr>
          <w:spacing w:val="-1"/>
          <w:w w:val="99"/>
          <w:sz w:val="21"/>
        </w:rPr>
        <w:t>还</w:t>
      </w:r>
      <w:r>
        <w:rPr>
          <w:spacing w:val="2"/>
          <w:w w:val="99"/>
          <w:sz w:val="21"/>
        </w:rPr>
        <w:t>您</w:t>
      </w:r>
      <w:r>
        <w:rPr>
          <w:spacing w:val="-1"/>
          <w:w w:val="99"/>
          <w:sz w:val="21"/>
        </w:rPr>
        <w:t>所</w:t>
      </w:r>
      <w:r>
        <w:rPr>
          <w:spacing w:val="2"/>
          <w:w w:val="99"/>
          <w:sz w:val="21"/>
        </w:rPr>
        <w:t>支</w:t>
      </w:r>
      <w:r>
        <w:rPr>
          <w:spacing w:val="-1"/>
          <w:w w:val="99"/>
          <w:sz w:val="21"/>
        </w:rPr>
        <w:t>付</w:t>
      </w:r>
      <w:r>
        <w:rPr>
          <w:spacing w:val="2"/>
          <w:w w:val="99"/>
          <w:sz w:val="21"/>
        </w:rPr>
        <w:t>的</w:t>
      </w:r>
      <w:r>
        <w:rPr>
          <w:spacing w:val="-1"/>
          <w:w w:val="99"/>
          <w:sz w:val="21"/>
        </w:rPr>
        <w:t>全</w:t>
      </w:r>
      <w:r>
        <w:rPr>
          <w:spacing w:val="2"/>
          <w:w w:val="99"/>
          <w:sz w:val="21"/>
        </w:rPr>
        <w:t>部</w:t>
      </w:r>
      <w:r>
        <w:rPr>
          <w:spacing w:val="-1"/>
          <w:w w:val="99"/>
          <w:sz w:val="21"/>
        </w:rPr>
        <w:t>保</w:t>
      </w:r>
      <w:r>
        <w:rPr>
          <w:spacing w:val="2"/>
          <w:w w:val="99"/>
          <w:sz w:val="21"/>
        </w:rPr>
        <w:t>险</w:t>
      </w:r>
      <w:r>
        <w:rPr>
          <w:spacing w:val="-1"/>
          <w:w w:val="99"/>
          <w:sz w:val="21"/>
        </w:rPr>
        <w:t>费</w:t>
      </w:r>
      <w:r>
        <w:rPr>
          <w:w w:val="99"/>
          <w:sz w:val="21"/>
        </w:rPr>
        <w:t>。</w:t>
      </w:r>
    </w:p>
    <w:p>
      <w:pPr>
        <w:pStyle w:val="BodyText"/>
        <w:spacing w:line="278" w:lineRule="auto" w:before="94"/>
        <w:ind w:left="2652" w:right="901"/>
        <w:jc w:val="both"/>
      </w:pPr>
      <w:r>
        <w:rPr>
          <w:spacing w:val="1"/>
          <w:w w:val="99"/>
        </w:rPr>
        <w:t>解除合同时，您需要填写申请书，并提供您的保险合同及</w:t>
      </w:r>
      <w:r>
        <w:rPr>
          <w:b/>
          <w:spacing w:val="2"/>
          <w:w w:val="99"/>
        </w:rPr>
        <w:t>有效身份证件</w:t>
      </w:r>
      <w:hyperlink w:history="true" w:anchor="_bookmark4">
        <w:r>
          <w:rPr>
            <w:b/>
            <w:spacing w:val="-1"/>
            <w:w w:val="105"/>
            <w:position w:val="11"/>
            <w:sz w:val="10"/>
          </w:rPr>
          <w:t>5</w:t>
        </w:r>
      </w:hyperlink>
      <w:r>
        <w:rPr>
          <w:spacing w:val="1"/>
          <w:w w:val="99"/>
        </w:rPr>
        <w:t>。自</w:t>
      </w:r>
      <w:r>
        <w:rPr>
          <w:spacing w:val="2"/>
          <w:w w:val="99"/>
        </w:rPr>
        <w:t>我们收到您解除合同的书面申请时起，本合同即被解除，</w:t>
      </w:r>
      <w:r>
        <w:rPr>
          <w:color w:val="000000"/>
          <w:spacing w:val="2"/>
          <w:w w:val="99"/>
          <w:shd w:fill="A4A4A4" w:color="auto" w:val="clear"/>
        </w:rPr>
        <w:t>对于合同解除前发</w:t>
      </w:r>
      <w:r>
        <w:rPr>
          <w:color w:val="000000"/>
          <w:spacing w:val="2"/>
          <w:w w:val="99"/>
          <w:shd w:fill="A4A4A4" w:color="auto" w:val="clear"/>
        </w:rPr>
        <w:t>                                                                                                                                    </w:t>
      </w:r>
      <w:r>
        <w:rPr>
          <w:color w:val="000000"/>
          <w:spacing w:val="-1"/>
          <w:w w:val="99"/>
          <w:shd w:fill="A4A4A4" w:color="auto" w:val="clear"/>
        </w:rPr>
        <w:t>生的保险事故，我们不承担保险责任。</w:t>
      </w:r>
    </w:p>
    <w:p>
      <w:pPr>
        <w:pStyle w:val="Heading1"/>
        <w:numPr>
          <w:ilvl w:val="0"/>
          <w:numId w:val="7"/>
        </w:numPr>
        <w:tabs>
          <w:tab w:pos="1097" w:val="left" w:leader="none"/>
          <w:tab w:pos="1098" w:val="left" w:leader="none"/>
        </w:tabs>
        <w:spacing w:line="240" w:lineRule="auto" w:before="141" w:after="0"/>
        <w:ind w:left="1097" w:right="0" w:hanging="877"/>
        <w:jc w:val="left"/>
        <w:rPr>
          <w:rFonts w:ascii="黑体" w:eastAsia="黑体" w:hint="eastAsia"/>
        </w:rPr>
      </w:pPr>
      <w:r>
        <w:rPr/>
        <w:drawing>
          <wp:anchor distT="0" distB="0" distL="0" distR="0" allowOverlap="1" layoutInCell="1" locked="0" behindDoc="0" simplePos="0" relativeHeight="4">
            <wp:simplePos x="0" y="0"/>
            <wp:positionH relativeFrom="page">
              <wp:posOffset>706755</wp:posOffset>
            </wp:positionH>
            <wp:positionV relativeFrom="paragraph">
              <wp:posOffset>274319</wp:posOffset>
            </wp:positionV>
            <wp:extent cx="6146164" cy="18287"/>
            <wp:effectExtent l="0" t="0" r="0" b="0"/>
            <wp:wrapTopAndBottom/>
            <wp:docPr id="5" name="image2.png"/>
            <wp:cNvGraphicFramePr>
              <a:graphicFrameLocks noChangeAspect="1"/>
            </wp:cNvGraphicFramePr>
            <a:graphic>
              <a:graphicData uri="http://schemas.openxmlformats.org/drawingml/2006/picture">
                <pic:pic>
                  <pic:nvPicPr>
                    <pic:cNvPr id="6" name="image2.png"/>
                    <pic:cNvPicPr/>
                  </pic:nvPicPr>
                  <pic:blipFill>
                    <a:blip r:embed="rId6" cstate="print"/>
                    <a:stretch>
                      <a:fillRect/>
                    </a:stretch>
                  </pic:blipFill>
                  <pic:spPr>
                    <a:xfrm>
                      <a:off x="0" y="0"/>
                      <a:ext cx="6146164" cy="18287"/>
                    </a:xfrm>
                    <a:prstGeom prst="rect">
                      <a:avLst/>
                    </a:prstGeom>
                  </pic:spPr>
                </pic:pic>
              </a:graphicData>
            </a:graphic>
          </wp:anchor>
        </w:drawing>
      </w:r>
      <w:r>
        <w:rPr>
          <w:rFonts w:ascii="黑体" w:eastAsia="黑体" w:hint="eastAsia"/>
          <w:spacing w:val="-2"/>
          <w:w w:val="95"/>
        </w:rPr>
        <w:t>我们提供的保障</w:t>
      </w:r>
    </w:p>
    <w:p>
      <w:pPr>
        <w:pStyle w:val="ListParagraph"/>
        <w:numPr>
          <w:ilvl w:val="1"/>
          <w:numId w:val="7"/>
        </w:numPr>
        <w:tabs>
          <w:tab w:pos="1098" w:val="left" w:leader="none"/>
        </w:tabs>
        <w:spacing w:line="278" w:lineRule="auto" w:before="133" w:after="0"/>
        <w:ind w:left="2652" w:right="901" w:hanging="2432"/>
        <w:jc w:val="both"/>
        <w:rPr>
          <w:sz w:val="21"/>
        </w:rPr>
      </w:pPr>
      <w:r>
        <w:rPr>
          <w:b/>
          <w:spacing w:val="1"/>
          <w:w w:val="99"/>
          <w:sz w:val="21"/>
        </w:rPr>
        <w:t>保险金额</w:t>
      </w:r>
      <w:r>
        <w:rPr>
          <w:b/>
          <w:spacing w:val="-5"/>
          <w:sz w:val="21"/>
        </w:rPr>
        <w:t>       </w:t>
      </w:r>
      <w:r>
        <w:rPr>
          <w:spacing w:val="1"/>
          <w:w w:val="99"/>
          <w:sz w:val="21"/>
        </w:rPr>
        <w:t>本合同的基本保险金额由您在投保时与我们约定并在保险单上载明。若您后续申请减保的，则我们将按减少后的基本保险金额计算并承担相应的保险责</w:t>
      </w:r>
      <w:r>
        <w:rPr>
          <w:spacing w:val="-1"/>
          <w:w w:val="99"/>
          <w:sz w:val="21"/>
        </w:rPr>
        <w:t>任。</w:t>
      </w:r>
    </w:p>
    <w:p>
      <w:pPr>
        <w:pStyle w:val="BodyText"/>
        <w:spacing w:line="278" w:lineRule="auto" w:before="94"/>
        <w:ind w:left="2652" w:right="901"/>
      </w:pPr>
      <w:r>
        <w:rPr>
          <w:spacing w:val="1"/>
          <w:w w:val="99"/>
        </w:rPr>
        <w:t>本合同第一个保单年度的保险金额等于本合同的基本保险金额。从第二个保单年度起，本合同各保单年度的保险金额在上一保单年度的保险金额的基础</w:t>
      </w:r>
    </w:p>
    <w:p>
      <w:pPr>
        <w:pStyle w:val="BodyText"/>
        <w:spacing w:before="3"/>
        <w:rPr>
          <w:sz w:val="12"/>
        </w:rPr>
      </w:pPr>
    </w:p>
    <w:p>
      <w:pPr>
        <w:spacing w:before="74"/>
        <w:ind w:left="132" w:right="0" w:firstLine="0"/>
        <w:jc w:val="left"/>
        <w:rPr>
          <w:sz w:val="18"/>
        </w:rPr>
      </w:pPr>
      <w:r>
        <w:rPr>
          <w:rFonts w:ascii="Calibri" w:eastAsia="Calibri"/>
          <w:b/>
          <w:w w:val="95"/>
          <w:sz w:val="18"/>
          <w:vertAlign w:val="superscript"/>
        </w:rPr>
        <w:t>1</w:t>
      </w:r>
      <w:bookmarkStart w:name="_bookmark0" w:id="1"/>
      <w:bookmarkEnd w:id="1"/>
      <w:r>
        <w:rPr>
          <w:rFonts w:ascii="Calibri" w:eastAsia="Calibri"/>
          <w:b/>
          <w:spacing w:val="1"/>
          <w:sz w:val="18"/>
          <w:vertAlign w:val="baseline"/>
        </w:rPr>
      </w:r>
      <w:r>
        <w:rPr>
          <w:b/>
          <w:w w:val="95"/>
          <w:sz w:val="18"/>
          <w:vertAlign w:val="baseline"/>
        </w:rPr>
        <w:t>保</w:t>
      </w:r>
      <w:r>
        <w:rPr>
          <w:b/>
          <w:w w:val="95"/>
          <w:sz w:val="18"/>
          <w:vertAlign w:val="baseline"/>
        </w:rPr>
        <w:t>单</w:t>
      </w:r>
      <w:r>
        <w:rPr>
          <w:b/>
          <w:w w:val="95"/>
          <w:sz w:val="18"/>
          <w:vertAlign w:val="baseline"/>
        </w:rPr>
        <w:t>年度：</w:t>
      </w:r>
      <w:r>
        <w:rPr>
          <w:w w:val="95"/>
          <w:sz w:val="18"/>
          <w:vertAlign w:val="baseline"/>
        </w:rPr>
        <w:t>从</w:t>
      </w:r>
      <w:r>
        <w:rPr>
          <w:w w:val="95"/>
          <w:sz w:val="18"/>
          <w:vertAlign w:val="baseline"/>
        </w:rPr>
        <w:t>本</w:t>
      </w:r>
      <w:r>
        <w:rPr>
          <w:w w:val="95"/>
          <w:sz w:val="18"/>
          <w:vertAlign w:val="baseline"/>
        </w:rPr>
        <w:t>合</w:t>
      </w:r>
      <w:r>
        <w:rPr>
          <w:w w:val="95"/>
          <w:sz w:val="18"/>
          <w:vertAlign w:val="baseline"/>
        </w:rPr>
        <w:t>同</w:t>
      </w:r>
      <w:r>
        <w:rPr>
          <w:w w:val="95"/>
          <w:sz w:val="18"/>
          <w:vertAlign w:val="baseline"/>
        </w:rPr>
        <w:t>生</w:t>
      </w:r>
      <w:r>
        <w:rPr>
          <w:w w:val="95"/>
          <w:sz w:val="18"/>
          <w:vertAlign w:val="baseline"/>
        </w:rPr>
        <w:t>效</w:t>
      </w:r>
      <w:r>
        <w:rPr>
          <w:w w:val="95"/>
          <w:sz w:val="18"/>
          <w:vertAlign w:val="baseline"/>
        </w:rPr>
        <w:t>日</w:t>
      </w:r>
      <w:r>
        <w:rPr>
          <w:w w:val="95"/>
          <w:sz w:val="18"/>
          <w:vertAlign w:val="baseline"/>
        </w:rPr>
        <w:t>或</w:t>
      </w:r>
      <w:r>
        <w:rPr>
          <w:w w:val="95"/>
          <w:sz w:val="18"/>
          <w:vertAlign w:val="baseline"/>
        </w:rPr>
        <w:t>保</w:t>
      </w:r>
      <w:r>
        <w:rPr>
          <w:w w:val="95"/>
          <w:sz w:val="18"/>
          <w:vertAlign w:val="baseline"/>
        </w:rPr>
        <w:t>单</w:t>
      </w:r>
      <w:r>
        <w:rPr>
          <w:w w:val="95"/>
          <w:sz w:val="18"/>
          <w:vertAlign w:val="baseline"/>
        </w:rPr>
        <w:t>周</w:t>
      </w:r>
      <w:r>
        <w:rPr>
          <w:w w:val="95"/>
          <w:sz w:val="18"/>
          <w:vertAlign w:val="baseline"/>
        </w:rPr>
        <w:t>年</w:t>
      </w:r>
      <w:r>
        <w:rPr>
          <w:w w:val="95"/>
          <w:sz w:val="18"/>
          <w:vertAlign w:val="baseline"/>
        </w:rPr>
        <w:t>日</w:t>
      </w:r>
      <w:r>
        <w:rPr>
          <w:w w:val="95"/>
          <w:sz w:val="18"/>
          <w:vertAlign w:val="baseline"/>
        </w:rPr>
        <w:t>的</w:t>
      </w:r>
      <w:r>
        <w:rPr>
          <w:w w:val="95"/>
          <w:sz w:val="18"/>
          <w:vertAlign w:val="baseline"/>
        </w:rPr>
        <w:t>零</w:t>
      </w:r>
      <w:r>
        <w:rPr>
          <w:w w:val="95"/>
          <w:sz w:val="18"/>
          <w:vertAlign w:val="baseline"/>
        </w:rPr>
        <w:t>时</w:t>
      </w:r>
      <w:r>
        <w:rPr>
          <w:w w:val="95"/>
          <w:sz w:val="18"/>
          <w:vertAlign w:val="baseline"/>
        </w:rPr>
        <w:t>起</w:t>
      </w:r>
      <w:r>
        <w:rPr>
          <w:w w:val="95"/>
          <w:sz w:val="18"/>
          <w:vertAlign w:val="baseline"/>
        </w:rPr>
        <w:t>至</w:t>
      </w:r>
      <w:r>
        <w:rPr>
          <w:w w:val="95"/>
          <w:sz w:val="18"/>
          <w:vertAlign w:val="baseline"/>
        </w:rPr>
        <w:t>下</w:t>
      </w:r>
      <w:r>
        <w:rPr>
          <w:w w:val="95"/>
          <w:sz w:val="18"/>
          <w:vertAlign w:val="baseline"/>
        </w:rPr>
        <w:t>一</w:t>
      </w:r>
      <w:r>
        <w:rPr>
          <w:w w:val="95"/>
          <w:sz w:val="18"/>
          <w:vertAlign w:val="baseline"/>
        </w:rPr>
        <w:t>个</w:t>
      </w:r>
      <w:r>
        <w:rPr>
          <w:w w:val="95"/>
          <w:sz w:val="18"/>
          <w:vertAlign w:val="baseline"/>
        </w:rPr>
        <w:t>保</w:t>
      </w:r>
      <w:r>
        <w:rPr>
          <w:w w:val="95"/>
          <w:sz w:val="18"/>
          <w:vertAlign w:val="baseline"/>
        </w:rPr>
        <w:t>单</w:t>
      </w:r>
      <w:r>
        <w:rPr>
          <w:w w:val="95"/>
          <w:sz w:val="18"/>
          <w:vertAlign w:val="baseline"/>
        </w:rPr>
        <w:t>周</w:t>
      </w:r>
      <w:r>
        <w:rPr>
          <w:w w:val="95"/>
          <w:sz w:val="18"/>
          <w:vertAlign w:val="baseline"/>
        </w:rPr>
        <w:t>年</w:t>
      </w:r>
      <w:r>
        <w:rPr>
          <w:w w:val="95"/>
          <w:sz w:val="18"/>
          <w:vertAlign w:val="baseline"/>
        </w:rPr>
        <w:t>日</w:t>
      </w:r>
      <w:r>
        <w:rPr>
          <w:w w:val="95"/>
          <w:sz w:val="18"/>
          <w:vertAlign w:val="baseline"/>
        </w:rPr>
        <w:t>前</w:t>
      </w:r>
      <w:r>
        <w:rPr>
          <w:w w:val="95"/>
          <w:sz w:val="18"/>
          <w:vertAlign w:val="baseline"/>
        </w:rPr>
        <w:t>一</w:t>
      </w:r>
      <w:r>
        <w:rPr>
          <w:w w:val="95"/>
          <w:sz w:val="18"/>
          <w:vertAlign w:val="baseline"/>
        </w:rPr>
        <w:t>日</w:t>
      </w:r>
      <w:r>
        <w:rPr>
          <w:w w:val="95"/>
          <w:sz w:val="18"/>
          <w:vertAlign w:val="baseline"/>
        </w:rPr>
        <w:t>的</w:t>
      </w:r>
      <w:r>
        <w:rPr>
          <w:spacing w:val="36"/>
          <w:sz w:val="18"/>
          <w:vertAlign w:val="baseline"/>
        </w:rPr>
        <w:t>  </w:t>
      </w:r>
      <w:r>
        <w:rPr>
          <w:w w:val="95"/>
          <w:sz w:val="18"/>
          <w:vertAlign w:val="baseline"/>
        </w:rPr>
        <w:t>24</w:t>
      </w:r>
      <w:r>
        <w:rPr>
          <w:spacing w:val="28"/>
          <w:sz w:val="18"/>
          <w:vertAlign w:val="baseline"/>
        </w:rPr>
        <w:t>  </w:t>
      </w:r>
      <w:r>
        <w:rPr>
          <w:w w:val="95"/>
          <w:sz w:val="18"/>
          <w:vertAlign w:val="baseline"/>
        </w:rPr>
        <w:t>时</w:t>
      </w:r>
      <w:r>
        <w:rPr>
          <w:w w:val="95"/>
          <w:sz w:val="18"/>
          <w:vertAlign w:val="baseline"/>
        </w:rPr>
        <w:t>止</w:t>
      </w:r>
      <w:r>
        <w:rPr>
          <w:w w:val="95"/>
          <w:sz w:val="18"/>
          <w:vertAlign w:val="baseline"/>
        </w:rPr>
        <w:t>为</w:t>
      </w:r>
      <w:r>
        <w:rPr>
          <w:w w:val="95"/>
          <w:sz w:val="18"/>
          <w:vertAlign w:val="baseline"/>
        </w:rPr>
        <w:t>一</w:t>
      </w:r>
      <w:r>
        <w:rPr>
          <w:w w:val="95"/>
          <w:sz w:val="18"/>
          <w:vertAlign w:val="baseline"/>
        </w:rPr>
        <w:t>个</w:t>
      </w:r>
      <w:r>
        <w:rPr>
          <w:w w:val="95"/>
          <w:sz w:val="18"/>
          <w:vertAlign w:val="baseline"/>
        </w:rPr>
        <w:t>保</w:t>
      </w:r>
      <w:r>
        <w:rPr>
          <w:w w:val="95"/>
          <w:sz w:val="18"/>
          <w:vertAlign w:val="baseline"/>
        </w:rPr>
        <w:t>单</w:t>
      </w:r>
      <w:r>
        <w:rPr>
          <w:w w:val="95"/>
          <w:sz w:val="18"/>
          <w:vertAlign w:val="baseline"/>
        </w:rPr>
        <w:t>年</w:t>
      </w:r>
      <w:r>
        <w:rPr>
          <w:w w:val="95"/>
          <w:sz w:val="18"/>
          <w:vertAlign w:val="baseline"/>
        </w:rPr>
        <w:t>度</w:t>
      </w:r>
      <w:r>
        <w:rPr>
          <w:spacing w:val="-10"/>
          <w:w w:val="95"/>
          <w:sz w:val="18"/>
          <w:vertAlign w:val="baseline"/>
        </w:rPr>
        <w:t>。</w:t>
      </w:r>
    </w:p>
    <w:p>
      <w:pPr>
        <w:spacing w:before="5"/>
        <w:ind w:left="132" w:right="0" w:firstLine="0"/>
        <w:jc w:val="left"/>
        <w:rPr>
          <w:sz w:val="18"/>
        </w:rPr>
      </w:pPr>
      <w:r>
        <w:rPr>
          <w:rFonts w:ascii="Calibri" w:eastAsia="Calibri"/>
          <w:b/>
          <w:w w:val="95"/>
          <w:sz w:val="18"/>
          <w:vertAlign w:val="superscript"/>
        </w:rPr>
        <w:t>2</w:t>
      </w:r>
      <w:bookmarkStart w:name="_bookmark1" w:id="2"/>
      <w:bookmarkEnd w:id="2"/>
      <w:r>
        <w:rPr>
          <w:rFonts w:ascii="Calibri" w:eastAsia="Calibri"/>
          <w:b/>
          <w:spacing w:val="1"/>
          <w:sz w:val="18"/>
          <w:vertAlign w:val="baseline"/>
        </w:rPr>
      </w:r>
      <w:r>
        <w:rPr>
          <w:b/>
          <w:w w:val="95"/>
          <w:sz w:val="18"/>
          <w:vertAlign w:val="baseline"/>
        </w:rPr>
        <w:t>保单</w:t>
      </w:r>
      <w:r>
        <w:rPr>
          <w:b/>
          <w:w w:val="95"/>
          <w:sz w:val="18"/>
          <w:vertAlign w:val="baseline"/>
        </w:rPr>
        <w:t>周</w:t>
      </w:r>
      <w:r>
        <w:rPr>
          <w:b/>
          <w:w w:val="95"/>
          <w:sz w:val="18"/>
          <w:vertAlign w:val="baseline"/>
        </w:rPr>
        <w:t>年</w:t>
      </w:r>
      <w:r>
        <w:rPr>
          <w:b/>
          <w:w w:val="95"/>
          <w:sz w:val="18"/>
          <w:vertAlign w:val="baseline"/>
        </w:rPr>
        <w:t>日</w:t>
      </w:r>
      <w:r>
        <w:rPr>
          <w:b/>
          <w:w w:val="95"/>
          <w:sz w:val="18"/>
          <w:vertAlign w:val="baseline"/>
        </w:rPr>
        <w:t>：</w:t>
      </w:r>
      <w:r>
        <w:rPr>
          <w:w w:val="95"/>
          <w:sz w:val="18"/>
          <w:vertAlign w:val="baseline"/>
        </w:rPr>
        <w:t>指</w:t>
      </w:r>
      <w:r>
        <w:rPr>
          <w:w w:val="95"/>
          <w:sz w:val="18"/>
          <w:vertAlign w:val="baseline"/>
        </w:rPr>
        <w:t>本</w:t>
      </w:r>
      <w:r>
        <w:rPr>
          <w:w w:val="95"/>
          <w:sz w:val="18"/>
          <w:vertAlign w:val="baseline"/>
        </w:rPr>
        <w:t>合</w:t>
      </w:r>
      <w:r>
        <w:rPr>
          <w:w w:val="95"/>
          <w:sz w:val="18"/>
          <w:vertAlign w:val="baseline"/>
        </w:rPr>
        <w:t>同</w:t>
      </w:r>
      <w:r>
        <w:rPr>
          <w:w w:val="95"/>
          <w:sz w:val="18"/>
          <w:vertAlign w:val="baseline"/>
        </w:rPr>
        <w:t>生</w:t>
      </w:r>
      <w:r>
        <w:rPr>
          <w:w w:val="95"/>
          <w:sz w:val="18"/>
          <w:vertAlign w:val="baseline"/>
        </w:rPr>
        <w:t>效</w:t>
      </w:r>
      <w:r>
        <w:rPr>
          <w:w w:val="95"/>
          <w:sz w:val="18"/>
          <w:vertAlign w:val="baseline"/>
        </w:rPr>
        <w:t>日</w:t>
      </w:r>
      <w:r>
        <w:rPr>
          <w:w w:val="95"/>
          <w:sz w:val="18"/>
          <w:vertAlign w:val="baseline"/>
        </w:rPr>
        <w:t>在</w:t>
      </w:r>
      <w:r>
        <w:rPr>
          <w:w w:val="95"/>
          <w:sz w:val="18"/>
          <w:vertAlign w:val="baseline"/>
        </w:rPr>
        <w:t>合</w:t>
      </w:r>
      <w:r>
        <w:rPr>
          <w:w w:val="95"/>
          <w:sz w:val="18"/>
          <w:vertAlign w:val="baseline"/>
        </w:rPr>
        <w:t>同</w:t>
      </w:r>
      <w:r>
        <w:rPr>
          <w:w w:val="95"/>
          <w:sz w:val="18"/>
          <w:vertAlign w:val="baseline"/>
        </w:rPr>
        <w:t>生</w:t>
      </w:r>
      <w:r>
        <w:rPr>
          <w:w w:val="95"/>
          <w:sz w:val="18"/>
          <w:vertAlign w:val="baseline"/>
        </w:rPr>
        <w:t>效</w:t>
      </w:r>
      <w:r>
        <w:rPr>
          <w:w w:val="95"/>
          <w:sz w:val="18"/>
          <w:vertAlign w:val="baseline"/>
        </w:rPr>
        <w:t>后</w:t>
      </w:r>
      <w:r>
        <w:rPr>
          <w:w w:val="95"/>
          <w:sz w:val="18"/>
          <w:vertAlign w:val="baseline"/>
        </w:rPr>
        <w:t>每</w:t>
      </w:r>
      <w:r>
        <w:rPr>
          <w:w w:val="95"/>
          <w:sz w:val="18"/>
          <w:vertAlign w:val="baseline"/>
        </w:rPr>
        <w:t>年</w:t>
      </w:r>
      <w:r>
        <w:rPr>
          <w:w w:val="95"/>
          <w:sz w:val="18"/>
          <w:vertAlign w:val="baseline"/>
        </w:rPr>
        <w:t>的</w:t>
      </w:r>
      <w:r>
        <w:rPr>
          <w:w w:val="95"/>
          <w:sz w:val="18"/>
          <w:vertAlign w:val="baseline"/>
        </w:rPr>
        <w:t>对</w:t>
      </w:r>
      <w:r>
        <w:rPr>
          <w:w w:val="95"/>
          <w:sz w:val="18"/>
          <w:vertAlign w:val="baseline"/>
        </w:rPr>
        <w:t>应</w:t>
      </w:r>
      <w:r>
        <w:rPr>
          <w:w w:val="95"/>
          <w:sz w:val="18"/>
          <w:vertAlign w:val="baseline"/>
        </w:rPr>
        <w:t>日</w:t>
      </w:r>
      <w:r>
        <w:rPr>
          <w:w w:val="95"/>
          <w:sz w:val="18"/>
          <w:vertAlign w:val="baseline"/>
        </w:rPr>
        <w:t>，</w:t>
      </w:r>
      <w:r>
        <w:rPr>
          <w:w w:val="95"/>
          <w:sz w:val="18"/>
          <w:vertAlign w:val="baseline"/>
        </w:rPr>
        <w:t>不</w:t>
      </w:r>
      <w:r>
        <w:rPr>
          <w:w w:val="95"/>
          <w:sz w:val="18"/>
          <w:vertAlign w:val="baseline"/>
        </w:rPr>
        <w:t>含</w:t>
      </w:r>
      <w:r>
        <w:rPr>
          <w:w w:val="95"/>
          <w:sz w:val="18"/>
          <w:vertAlign w:val="baseline"/>
        </w:rPr>
        <w:t>合</w:t>
      </w:r>
      <w:r>
        <w:rPr>
          <w:w w:val="95"/>
          <w:sz w:val="18"/>
          <w:vertAlign w:val="baseline"/>
        </w:rPr>
        <w:t>同</w:t>
      </w:r>
      <w:r>
        <w:rPr>
          <w:w w:val="95"/>
          <w:sz w:val="18"/>
          <w:vertAlign w:val="baseline"/>
        </w:rPr>
        <w:t>生</w:t>
      </w:r>
      <w:r>
        <w:rPr>
          <w:w w:val="95"/>
          <w:sz w:val="18"/>
          <w:vertAlign w:val="baseline"/>
        </w:rPr>
        <w:t>效</w:t>
      </w:r>
      <w:r>
        <w:rPr>
          <w:w w:val="95"/>
          <w:sz w:val="18"/>
          <w:vertAlign w:val="baseline"/>
        </w:rPr>
        <w:t>日</w:t>
      </w:r>
      <w:r>
        <w:rPr>
          <w:w w:val="95"/>
          <w:sz w:val="18"/>
          <w:vertAlign w:val="baseline"/>
        </w:rPr>
        <w:t>当</w:t>
      </w:r>
      <w:r>
        <w:rPr>
          <w:w w:val="95"/>
          <w:sz w:val="18"/>
          <w:vertAlign w:val="baseline"/>
        </w:rPr>
        <w:t>日</w:t>
      </w:r>
      <w:r>
        <w:rPr>
          <w:w w:val="95"/>
          <w:sz w:val="18"/>
          <w:vertAlign w:val="baseline"/>
        </w:rPr>
        <w:t>。</w:t>
      </w:r>
      <w:r>
        <w:rPr>
          <w:w w:val="95"/>
          <w:sz w:val="18"/>
          <w:vertAlign w:val="baseline"/>
        </w:rPr>
        <w:t>如</w:t>
      </w:r>
      <w:r>
        <w:rPr>
          <w:w w:val="95"/>
          <w:sz w:val="18"/>
          <w:vertAlign w:val="baseline"/>
        </w:rPr>
        <w:t>果</w:t>
      </w:r>
      <w:r>
        <w:rPr>
          <w:w w:val="95"/>
          <w:sz w:val="18"/>
          <w:vertAlign w:val="baseline"/>
        </w:rPr>
        <w:t>当</w:t>
      </w:r>
      <w:r>
        <w:rPr>
          <w:w w:val="95"/>
          <w:sz w:val="18"/>
          <w:vertAlign w:val="baseline"/>
        </w:rPr>
        <w:t>月</w:t>
      </w:r>
      <w:r>
        <w:rPr>
          <w:w w:val="95"/>
          <w:sz w:val="18"/>
          <w:vertAlign w:val="baseline"/>
        </w:rPr>
        <w:t>没</w:t>
      </w:r>
      <w:r>
        <w:rPr>
          <w:w w:val="95"/>
          <w:sz w:val="18"/>
          <w:vertAlign w:val="baseline"/>
        </w:rPr>
        <w:t>有</w:t>
      </w:r>
      <w:r>
        <w:rPr>
          <w:w w:val="95"/>
          <w:sz w:val="18"/>
          <w:vertAlign w:val="baseline"/>
        </w:rPr>
        <w:t>对</w:t>
      </w:r>
      <w:r>
        <w:rPr>
          <w:w w:val="95"/>
          <w:sz w:val="18"/>
          <w:vertAlign w:val="baseline"/>
        </w:rPr>
        <w:t>应</w:t>
      </w:r>
      <w:r>
        <w:rPr>
          <w:w w:val="95"/>
          <w:sz w:val="18"/>
          <w:vertAlign w:val="baseline"/>
        </w:rPr>
        <w:t>的</w:t>
      </w:r>
      <w:r>
        <w:rPr>
          <w:w w:val="95"/>
          <w:sz w:val="18"/>
          <w:vertAlign w:val="baseline"/>
        </w:rPr>
        <w:t>同</w:t>
      </w:r>
      <w:r>
        <w:rPr>
          <w:w w:val="95"/>
          <w:sz w:val="18"/>
          <w:vertAlign w:val="baseline"/>
        </w:rPr>
        <w:t>一</w:t>
      </w:r>
      <w:r>
        <w:rPr>
          <w:w w:val="95"/>
          <w:sz w:val="18"/>
          <w:vertAlign w:val="baseline"/>
        </w:rPr>
        <w:t>日</w:t>
      </w:r>
      <w:r>
        <w:rPr>
          <w:w w:val="95"/>
          <w:sz w:val="18"/>
          <w:vertAlign w:val="baseline"/>
        </w:rPr>
        <w:t>，</w:t>
      </w:r>
      <w:r>
        <w:rPr>
          <w:w w:val="95"/>
          <w:sz w:val="18"/>
          <w:vertAlign w:val="baseline"/>
        </w:rPr>
        <w:t>则</w:t>
      </w:r>
      <w:r>
        <w:rPr>
          <w:w w:val="95"/>
          <w:sz w:val="18"/>
          <w:vertAlign w:val="baseline"/>
        </w:rPr>
        <w:t>以</w:t>
      </w:r>
      <w:r>
        <w:rPr>
          <w:w w:val="95"/>
          <w:sz w:val="18"/>
          <w:vertAlign w:val="baseline"/>
        </w:rPr>
        <w:t>下</w:t>
      </w:r>
      <w:r>
        <w:rPr>
          <w:spacing w:val="-10"/>
          <w:w w:val="95"/>
          <w:sz w:val="18"/>
          <w:vertAlign w:val="baseline"/>
        </w:rPr>
        <w:t>个</w:t>
      </w:r>
    </w:p>
    <w:p>
      <w:pPr>
        <w:spacing w:before="2"/>
        <w:ind w:left="132" w:right="0" w:firstLine="0"/>
        <w:jc w:val="left"/>
        <w:rPr>
          <w:sz w:val="18"/>
        </w:rPr>
      </w:pPr>
      <w:r>
        <w:rPr>
          <w:spacing w:val="-2"/>
          <w:sz w:val="18"/>
        </w:rPr>
        <w:t>月第一日为对应日。</w:t>
      </w:r>
    </w:p>
    <w:p>
      <w:pPr>
        <w:spacing w:before="2"/>
        <w:ind w:left="132" w:right="0" w:firstLine="0"/>
        <w:jc w:val="left"/>
        <w:rPr>
          <w:sz w:val="18"/>
        </w:rPr>
      </w:pPr>
      <w:r>
        <w:rPr>
          <w:rFonts w:ascii="Calibri" w:eastAsia="Calibri"/>
          <w:b/>
          <w:w w:val="95"/>
          <w:sz w:val="18"/>
          <w:vertAlign w:val="superscript"/>
        </w:rPr>
        <w:t>3</w:t>
      </w:r>
      <w:bookmarkStart w:name="_bookmark2" w:id="3"/>
      <w:bookmarkEnd w:id="3"/>
      <w:r>
        <w:rPr>
          <w:rFonts w:ascii="Calibri" w:eastAsia="Calibri"/>
          <w:b/>
          <w:spacing w:val="1"/>
          <w:sz w:val="18"/>
          <w:vertAlign w:val="baseline"/>
        </w:rPr>
      </w:r>
      <w:r>
        <w:rPr>
          <w:b/>
          <w:w w:val="95"/>
          <w:sz w:val="18"/>
          <w:vertAlign w:val="baseline"/>
        </w:rPr>
        <w:t>保险</w:t>
      </w:r>
      <w:r>
        <w:rPr>
          <w:b/>
          <w:w w:val="95"/>
          <w:sz w:val="18"/>
          <w:vertAlign w:val="baseline"/>
        </w:rPr>
        <w:t>费</w:t>
      </w:r>
      <w:r>
        <w:rPr>
          <w:b/>
          <w:w w:val="95"/>
          <w:sz w:val="18"/>
          <w:vertAlign w:val="baseline"/>
        </w:rPr>
        <w:t>约</w:t>
      </w:r>
      <w:r>
        <w:rPr>
          <w:b/>
          <w:w w:val="95"/>
          <w:sz w:val="18"/>
          <w:vertAlign w:val="baseline"/>
        </w:rPr>
        <w:t>定</w:t>
      </w:r>
      <w:r>
        <w:rPr>
          <w:b/>
          <w:w w:val="95"/>
          <w:sz w:val="18"/>
          <w:vertAlign w:val="baseline"/>
        </w:rPr>
        <w:t>支</w:t>
      </w:r>
      <w:r>
        <w:rPr>
          <w:b/>
          <w:w w:val="95"/>
          <w:sz w:val="18"/>
          <w:vertAlign w:val="baseline"/>
        </w:rPr>
        <w:t>付</w:t>
      </w:r>
      <w:r>
        <w:rPr>
          <w:b/>
          <w:w w:val="95"/>
          <w:sz w:val="18"/>
          <w:vertAlign w:val="baseline"/>
        </w:rPr>
        <w:t>日</w:t>
      </w:r>
      <w:r>
        <w:rPr>
          <w:b/>
          <w:w w:val="95"/>
          <w:sz w:val="18"/>
          <w:vertAlign w:val="baseline"/>
        </w:rPr>
        <w:t>：</w:t>
      </w:r>
      <w:r>
        <w:rPr>
          <w:w w:val="95"/>
          <w:sz w:val="18"/>
          <w:vertAlign w:val="baseline"/>
        </w:rPr>
        <w:t>指</w:t>
      </w:r>
      <w:r>
        <w:rPr>
          <w:w w:val="95"/>
          <w:sz w:val="18"/>
          <w:vertAlign w:val="baseline"/>
        </w:rPr>
        <w:t>保</w:t>
      </w:r>
      <w:r>
        <w:rPr>
          <w:w w:val="95"/>
          <w:sz w:val="18"/>
          <w:vertAlign w:val="baseline"/>
        </w:rPr>
        <w:t>险</w:t>
      </w:r>
      <w:r>
        <w:rPr>
          <w:w w:val="95"/>
          <w:sz w:val="18"/>
          <w:vertAlign w:val="baseline"/>
        </w:rPr>
        <w:t>费</w:t>
      </w:r>
      <w:r>
        <w:rPr>
          <w:w w:val="95"/>
          <w:sz w:val="18"/>
          <w:vertAlign w:val="baseline"/>
        </w:rPr>
        <w:t>交</w:t>
      </w:r>
      <w:r>
        <w:rPr>
          <w:w w:val="95"/>
          <w:sz w:val="18"/>
          <w:vertAlign w:val="baseline"/>
        </w:rPr>
        <w:t>费</w:t>
      </w:r>
      <w:r>
        <w:rPr>
          <w:w w:val="95"/>
          <w:sz w:val="18"/>
          <w:vertAlign w:val="baseline"/>
        </w:rPr>
        <w:t>期</w:t>
      </w:r>
      <w:r>
        <w:rPr>
          <w:w w:val="95"/>
          <w:sz w:val="18"/>
          <w:vertAlign w:val="baseline"/>
        </w:rPr>
        <w:t>间</w:t>
      </w:r>
      <w:r>
        <w:rPr>
          <w:w w:val="95"/>
          <w:sz w:val="18"/>
          <w:vertAlign w:val="baseline"/>
        </w:rPr>
        <w:t>内</w:t>
      </w:r>
      <w:r>
        <w:rPr>
          <w:w w:val="95"/>
          <w:sz w:val="18"/>
          <w:vertAlign w:val="baseline"/>
        </w:rPr>
        <w:t>本</w:t>
      </w:r>
      <w:r>
        <w:rPr>
          <w:w w:val="95"/>
          <w:sz w:val="18"/>
          <w:vertAlign w:val="baseline"/>
        </w:rPr>
        <w:t>合</w:t>
      </w:r>
      <w:r>
        <w:rPr>
          <w:w w:val="95"/>
          <w:sz w:val="18"/>
          <w:vertAlign w:val="baseline"/>
        </w:rPr>
        <w:t>同</w:t>
      </w:r>
      <w:r>
        <w:rPr>
          <w:w w:val="95"/>
          <w:sz w:val="18"/>
          <w:vertAlign w:val="baseline"/>
        </w:rPr>
        <w:t>生</w:t>
      </w:r>
      <w:r>
        <w:rPr>
          <w:w w:val="95"/>
          <w:sz w:val="18"/>
          <w:vertAlign w:val="baseline"/>
        </w:rPr>
        <w:t>效</w:t>
      </w:r>
      <w:r>
        <w:rPr>
          <w:w w:val="95"/>
          <w:sz w:val="18"/>
          <w:vertAlign w:val="baseline"/>
        </w:rPr>
        <w:t>日</w:t>
      </w:r>
      <w:r>
        <w:rPr>
          <w:w w:val="95"/>
          <w:sz w:val="18"/>
          <w:vertAlign w:val="baseline"/>
        </w:rPr>
        <w:t>在</w:t>
      </w:r>
      <w:r>
        <w:rPr>
          <w:w w:val="95"/>
          <w:sz w:val="18"/>
          <w:vertAlign w:val="baseline"/>
        </w:rPr>
        <w:t>每</w:t>
      </w:r>
      <w:r>
        <w:rPr>
          <w:w w:val="95"/>
          <w:sz w:val="18"/>
          <w:vertAlign w:val="baseline"/>
        </w:rPr>
        <w:t>月</w:t>
      </w:r>
      <w:r>
        <w:rPr>
          <w:w w:val="95"/>
          <w:sz w:val="18"/>
          <w:vertAlign w:val="baseline"/>
        </w:rPr>
        <w:t>、</w:t>
      </w:r>
      <w:r>
        <w:rPr>
          <w:w w:val="95"/>
          <w:sz w:val="18"/>
          <w:vertAlign w:val="baseline"/>
        </w:rPr>
        <w:t>每</w:t>
      </w:r>
      <w:r>
        <w:rPr>
          <w:w w:val="95"/>
          <w:sz w:val="18"/>
          <w:vertAlign w:val="baseline"/>
        </w:rPr>
        <w:t>季</w:t>
      </w:r>
      <w:r>
        <w:rPr>
          <w:w w:val="95"/>
          <w:sz w:val="18"/>
          <w:vertAlign w:val="baseline"/>
        </w:rPr>
        <w:t>、</w:t>
      </w:r>
      <w:r>
        <w:rPr>
          <w:w w:val="95"/>
          <w:sz w:val="18"/>
          <w:vertAlign w:val="baseline"/>
        </w:rPr>
        <w:t>每</w:t>
      </w:r>
      <w:r>
        <w:rPr>
          <w:w w:val="95"/>
          <w:sz w:val="18"/>
          <w:vertAlign w:val="baseline"/>
        </w:rPr>
        <w:t>半</w:t>
      </w:r>
      <w:r>
        <w:rPr>
          <w:w w:val="95"/>
          <w:sz w:val="18"/>
          <w:vertAlign w:val="baseline"/>
        </w:rPr>
        <w:t>年</w:t>
      </w:r>
      <w:r>
        <w:rPr>
          <w:w w:val="95"/>
          <w:sz w:val="18"/>
          <w:vertAlign w:val="baseline"/>
        </w:rPr>
        <w:t>或</w:t>
      </w:r>
      <w:r>
        <w:rPr>
          <w:w w:val="95"/>
          <w:sz w:val="18"/>
          <w:vertAlign w:val="baseline"/>
        </w:rPr>
        <w:t>每</w:t>
      </w:r>
      <w:r>
        <w:rPr>
          <w:w w:val="95"/>
          <w:sz w:val="18"/>
          <w:vertAlign w:val="baseline"/>
        </w:rPr>
        <w:t>年</w:t>
      </w:r>
      <w:r>
        <w:rPr>
          <w:w w:val="95"/>
          <w:sz w:val="18"/>
          <w:vertAlign w:val="baseline"/>
        </w:rPr>
        <w:t>（</w:t>
      </w:r>
      <w:r>
        <w:rPr>
          <w:w w:val="95"/>
          <w:sz w:val="18"/>
          <w:vertAlign w:val="baseline"/>
        </w:rPr>
        <w:t>根</w:t>
      </w:r>
      <w:r>
        <w:rPr>
          <w:w w:val="95"/>
          <w:sz w:val="18"/>
          <w:vertAlign w:val="baseline"/>
        </w:rPr>
        <w:t>据</w:t>
      </w:r>
      <w:r>
        <w:rPr>
          <w:w w:val="95"/>
          <w:sz w:val="18"/>
          <w:vertAlign w:val="baseline"/>
        </w:rPr>
        <w:t>交</w:t>
      </w:r>
      <w:r>
        <w:rPr>
          <w:w w:val="95"/>
          <w:sz w:val="18"/>
          <w:vertAlign w:val="baseline"/>
        </w:rPr>
        <w:t>费</w:t>
      </w:r>
      <w:r>
        <w:rPr>
          <w:w w:val="95"/>
          <w:sz w:val="18"/>
          <w:vertAlign w:val="baseline"/>
        </w:rPr>
        <w:t>方</w:t>
      </w:r>
      <w:r>
        <w:rPr>
          <w:w w:val="95"/>
          <w:sz w:val="18"/>
          <w:vertAlign w:val="baseline"/>
        </w:rPr>
        <w:t>式</w:t>
      </w:r>
      <w:r>
        <w:rPr>
          <w:w w:val="95"/>
          <w:sz w:val="18"/>
          <w:vertAlign w:val="baseline"/>
        </w:rPr>
        <w:t>确</w:t>
      </w:r>
      <w:r>
        <w:rPr>
          <w:w w:val="95"/>
          <w:sz w:val="18"/>
          <w:vertAlign w:val="baseline"/>
        </w:rPr>
        <w:t>定</w:t>
      </w:r>
      <w:r>
        <w:rPr>
          <w:w w:val="95"/>
          <w:sz w:val="18"/>
          <w:vertAlign w:val="baseline"/>
        </w:rPr>
        <w:t>）</w:t>
      </w:r>
      <w:r>
        <w:rPr>
          <w:w w:val="95"/>
          <w:sz w:val="18"/>
          <w:vertAlign w:val="baseline"/>
        </w:rPr>
        <w:t>的</w:t>
      </w:r>
      <w:r>
        <w:rPr>
          <w:w w:val="95"/>
          <w:sz w:val="18"/>
          <w:vertAlign w:val="baseline"/>
        </w:rPr>
        <w:t>对</w:t>
      </w:r>
      <w:r>
        <w:rPr>
          <w:w w:val="95"/>
          <w:sz w:val="18"/>
          <w:vertAlign w:val="baseline"/>
        </w:rPr>
        <w:t>应</w:t>
      </w:r>
      <w:r>
        <w:rPr>
          <w:w w:val="95"/>
          <w:sz w:val="18"/>
          <w:vertAlign w:val="baseline"/>
        </w:rPr>
        <w:t>日</w:t>
      </w:r>
      <w:r>
        <w:rPr>
          <w:w w:val="95"/>
          <w:sz w:val="18"/>
          <w:vertAlign w:val="baseline"/>
        </w:rPr>
        <w:t>。</w:t>
      </w:r>
      <w:r>
        <w:rPr>
          <w:spacing w:val="-10"/>
          <w:w w:val="95"/>
          <w:sz w:val="18"/>
          <w:vertAlign w:val="baseline"/>
        </w:rPr>
        <w:t>若</w:t>
      </w:r>
    </w:p>
    <w:p>
      <w:pPr>
        <w:spacing w:before="2"/>
        <w:ind w:left="132" w:right="0" w:firstLine="0"/>
        <w:jc w:val="left"/>
        <w:rPr>
          <w:sz w:val="18"/>
        </w:rPr>
      </w:pPr>
      <w:r>
        <w:rPr>
          <w:spacing w:val="-1"/>
          <w:sz w:val="18"/>
        </w:rPr>
        <w:t>当月没有对应的同一日，则以该月最后一日为对应日。</w:t>
      </w:r>
    </w:p>
    <w:p>
      <w:pPr>
        <w:spacing w:before="5"/>
        <w:ind w:left="132" w:right="0" w:firstLine="0"/>
        <w:jc w:val="left"/>
        <w:rPr>
          <w:sz w:val="18"/>
        </w:rPr>
      </w:pPr>
      <w:r>
        <w:rPr>
          <w:rFonts w:ascii="Calibri" w:eastAsia="Calibri"/>
          <w:b/>
          <w:w w:val="95"/>
          <w:sz w:val="18"/>
          <w:vertAlign w:val="superscript"/>
        </w:rPr>
        <w:t>4</w:t>
      </w:r>
      <w:bookmarkStart w:name="_bookmark3" w:id="4"/>
      <w:bookmarkEnd w:id="4"/>
      <w:r>
        <w:rPr>
          <w:rFonts w:ascii="Calibri" w:eastAsia="Calibri"/>
          <w:b/>
          <w:spacing w:val="1"/>
          <w:sz w:val="18"/>
          <w:vertAlign w:val="baseline"/>
        </w:rPr>
      </w:r>
      <w:r>
        <w:rPr>
          <w:b/>
          <w:w w:val="95"/>
          <w:sz w:val="18"/>
          <w:vertAlign w:val="baseline"/>
        </w:rPr>
        <w:t>周</w:t>
      </w:r>
      <w:r>
        <w:rPr>
          <w:b/>
          <w:w w:val="95"/>
          <w:sz w:val="18"/>
          <w:vertAlign w:val="baseline"/>
        </w:rPr>
        <w:t>岁</w:t>
      </w:r>
      <w:r>
        <w:rPr>
          <w:b/>
          <w:w w:val="95"/>
          <w:sz w:val="18"/>
          <w:vertAlign w:val="baseline"/>
        </w:rPr>
        <w:t>：</w:t>
      </w:r>
      <w:r>
        <w:rPr>
          <w:w w:val="95"/>
          <w:sz w:val="18"/>
          <w:vertAlign w:val="baseline"/>
        </w:rPr>
        <w:t>指</w:t>
      </w:r>
      <w:r>
        <w:rPr>
          <w:w w:val="95"/>
          <w:sz w:val="18"/>
          <w:vertAlign w:val="baseline"/>
        </w:rPr>
        <w:t>按</w:t>
      </w:r>
      <w:r>
        <w:rPr>
          <w:w w:val="95"/>
          <w:sz w:val="18"/>
          <w:vertAlign w:val="baseline"/>
        </w:rPr>
        <w:t>有</w:t>
      </w:r>
      <w:r>
        <w:rPr>
          <w:w w:val="95"/>
          <w:sz w:val="18"/>
          <w:vertAlign w:val="baseline"/>
        </w:rPr>
        <w:t>效</w:t>
      </w:r>
      <w:r>
        <w:rPr>
          <w:w w:val="95"/>
          <w:sz w:val="18"/>
          <w:vertAlign w:val="baseline"/>
        </w:rPr>
        <w:t>身</w:t>
      </w:r>
      <w:r>
        <w:rPr>
          <w:w w:val="95"/>
          <w:sz w:val="18"/>
          <w:vertAlign w:val="baseline"/>
        </w:rPr>
        <w:t>份</w:t>
      </w:r>
      <w:r>
        <w:rPr>
          <w:w w:val="95"/>
          <w:sz w:val="18"/>
          <w:vertAlign w:val="baseline"/>
        </w:rPr>
        <w:t>证</w:t>
      </w:r>
      <w:r>
        <w:rPr>
          <w:w w:val="95"/>
          <w:sz w:val="18"/>
          <w:vertAlign w:val="baseline"/>
        </w:rPr>
        <w:t>件</w:t>
      </w:r>
      <w:r>
        <w:rPr>
          <w:w w:val="95"/>
          <w:sz w:val="18"/>
          <w:vertAlign w:val="baseline"/>
        </w:rPr>
        <w:t>中</w:t>
      </w:r>
      <w:r>
        <w:rPr>
          <w:w w:val="95"/>
          <w:sz w:val="18"/>
          <w:vertAlign w:val="baseline"/>
        </w:rPr>
        <w:t>记</w:t>
      </w:r>
      <w:r>
        <w:rPr>
          <w:w w:val="95"/>
          <w:sz w:val="18"/>
          <w:vertAlign w:val="baseline"/>
        </w:rPr>
        <w:t>载</w:t>
      </w:r>
      <w:r>
        <w:rPr>
          <w:w w:val="95"/>
          <w:sz w:val="18"/>
          <w:vertAlign w:val="baseline"/>
        </w:rPr>
        <w:t>的</w:t>
      </w:r>
      <w:r>
        <w:rPr>
          <w:w w:val="95"/>
          <w:sz w:val="18"/>
          <w:vertAlign w:val="baseline"/>
        </w:rPr>
        <w:t>出</w:t>
      </w:r>
      <w:r>
        <w:rPr>
          <w:w w:val="95"/>
          <w:sz w:val="18"/>
          <w:vertAlign w:val="baseline"/>
        </w:rPr>
        <w:t>生</w:t>
      </w:r>
      <w:r>
        <w:rPr>
          <w:w w:val="95"/>
          <w:sz w:val="18"/>
          <w:vertAlign w:val="baseline"/>
        </w:rPr>
        <w:t>日</w:t>
      </w:r>
      <w:r>
        <w:rPr>
          <w:w w:val="95"/>
          <w:sz w:val="18"/>
          <w:vertAlign w:val="baseline"/>
        </w:rPr>
        <w:t>期</w:t>
      </w:r>
      <w:r>
        <w:rPr>
          <w:w w:val="95"/>
          <w:sz w:val="18"/>
          <w:vertAlign w:val="baseline"/>
        </w:rPr>
        <w:t>计</w:t>
      </w:r>
      <w:r>
        <w:rPr>
          <w:w w:val="95"/>
          <w:sz w:val="18"/>
          <w:vertAlign w:val="baseline"/>
        </w:rPr>
        <w:t>算</w:t>
      </w:r>
      <w:r>
        <w:rPr>
          <w:w w:val="95"/>
          <w:sz w:val="18"/>
          <w:vertAlign w:val="baseline"/>
        </w:rPr>
        <w:t>的</w:t>
      </w:r>
      <w:r>
        <w:rPr>
          <w:w w:val="95"/>
          <w:sz w:val="18"/>
          <w:vertAlign w:val="baseline"/>
        </w:rPr>
        <w:t>年</w:t>
      </w:r>
      <w:r>
        <w:rPr>
          <w:w w:val="95"/>
          <w:sz w:val="18"/>
          <w:vertAlign w:val="baseline"/>
        </w:rPr>
        <w:t>龄</w:t>
      </w:r>
      <w:r>
        <w:rPr>
          <w:w w:val="95"/>
          <w:sz w:val="18"/>
          <w:vertAlign w:val="baseline"/>
        </w:rPr>
        <w:t>，</w:t>
      </w:r>
      <w:r>
        <w:rPr>
          <w:w w:val="95"/>
          <w:sz w:val="18"/>
          <w:vertAlign w:val="baseline"/>
        </w:rPr>
        <w:t>自</w:t>
      </w:r>
      <w:r>
        <w:rPr>
          <w:w w:val="95"/>
          <w:sz w:val="18"/>
          <w:vertAlign w:val="baseline"/>
        </w:rPr>
        <w:t>出</w:t>
      </w:r>
      <w:r>
        <w:rPr>
          <w:w w:val="95"/>
          <w:sz w:val="18"/>
          <w:vertAlign w:val="baseline"/>
        </w:rPr>
        <w:t>生</w:t>
      </w:r>
      <w:r>
        <w:rPr>
          <w:w w:val="95"/>
          <w:sz w:val="18"/>
          <w:vertAlign w:val="baseline"/>
        </w:rPr>
        <w:t>之</w:t>
      </w:r>
      <w:r>
        <w:rPr>
          <w:w w:val="95"/>
          <w:sz w:val="18"/>
          <w:vertAlign w:val="baseline"/>
        </w:rPr>
        <w:t>日</w:t>
      </w:r>
      <w:r>
        <w:rPr>
          <w:w w:val="95"/>
          <w:sz w:val="18"/>
          <w:vertAlign w:val="baseline"/>
        </w:rPr>
        <w:t>起</w:t>
      </w:r>
      <w:r>
        <w:rPr>
          <w:w w:val="95"/>
          <w:sz w:val="18"/>
          <w:vertAlign w:val="baseline"/>
        </w:rPr>
        <w:t>为</w:t>
      </w:r>
      <w:r>
        <w:rPr>
          <w:w w:val="95"/>
          <w:sz w:val="18"/>
          <w:vertAlign w:val="baseline"/>
        </w:rPr>
        <w:t>零</w:t>
      </w:r>
      <w:r>
        <w:rPr>
          <w:w w:val="95"/>
          <w:sz w:val="18"/>
          <w:vertAlign w:val="baseline"/>
        </w:rPr>
        <w:t>周</w:t>
      </w:r>
      <w:r>
        <w:rPr>
          <w:w w:val="95"/>
          <w:sz w:val="18"/>
          <w:vertAlign w:val="baseline"/>
        </w:rPr>
        <w:t>岁</w:t>
      </w:r>
      <w:r>
        <w:rPr>
          <w:w w:val="95"/>
          <w:sz w:val="18"/>
          <w:vertAlign w:val="baseline"/>
        </w:rPr>
        <w:t>，</w:t>
      </w:r>
      <w:r>
        <w:rPr>
          <w:w w:val="95"/>
          <w:sz w:val="18"/>
          <w:vertAlign w:val="baseline"/>
        </w:rPr>
        <w:t>每</w:t>
      </w:r>
      <w:r>
        <w:rPr>
          <w:w w:val="95"/>
          <w:sz w:val="18"/>
          <w:vertAlign w:val="baseline"/>
        </w:rPr>
        <w:t>经</w:t>
      </w:r>
      <w:r>
        <w:rPr>
          <w:w w:val="95"/>
          <w:sz w:val="18"/>
          <w:vertAlign w:val="baseline"/>
        </w:rPr>
        <w:t>过</w:t>
      </w:r>
      <w:r>
        <w:rPr>
          <w:w w:val="95"/>
          <w:sz w:val="18"/>
          <w:vertAlign w:val="baseline"/>
        </w:rPr>
        <w:t>一</w:t>
      </w:r>
      <w:r>
        <w:rPr>
          <w:w w:val="95"/>
          <w:sz w:val="18"/>
          <w:vertAlign w:val="baseline"/>
        </w:rPr>
        <w:t>年</w:t>
      </w:r>
      <w:r>
        <w:rPr>
          <w:w w:val="95"/>
          <w:sz w:val="18"/>
          <w:vertAlign w:val="baseline"/>
        </w:rPr>
        <w:t>增</w:t>
      </w:r>
      <w:r>
        <w:rPr>
          <w:w w:val="95"/>
          <w:sz w:val="18"/>
          <w:vertAlign w:val="baseline"/>
        </w:rPr>
        <w:t>加</w:t>
      </w:r>
      <w:r>
        <w:rPr>
          <w:w w:val="95"/>
          <w:sz w:val="18"/>
          <w:vertAlign w:val="baseline"/>
        </w:rPr>
        <w:t>一</w:t>
      </w:r>
      <w:r>
        <w:rPr>
          <w:w w:val="95"/>
          <w:sz w:val="18"/>
          <w:vertAlign w:val="baseline"/>
        </w:rPr>
        <w:t>岁</w:t>
      </w:r>
      <w:r>
        <w:rPr>
          <w:w w:val="95"/>
          <w:sz w:val="18"/>
          <w:vertAlign w:val="baseline"/>
        </w:rPr>
        <w:t>，</w:t>
      </w:r>
      <w:r>
        <w:rPr>
          <w:w w:val="95"/>
          <w:sz w:val="18"/>
          <w:vertAlign w:val="baseline"/>
        </w:rPr>
        <w:t>不</w:t>
      </w:r>
      <w:r>
        <w:rPr>
          <w:w w:val="95"/>
          <w:sz w:val="18"/>
          <w:vertAlign w:val="baseline"/>
        </w:rPr>
        <w:t>足</w:t>
      </w:r>
      <w:r>
        <w:rPr>
          <w:w w:val="95"/>
          <w:sz w:val="18"/>
          <w:vertAlign w:val="baseline"/>
        </w:rPr>
        <w:t>一</w:t>
      </w:r>
      <w:r>
        <w:rPr>
          <w:w w:val="95"/>
          <w:sz w:val="18"/>
          <w:vertAlign w:val="baseline"/>
        </w:rPr>
        <w:t>年</w:t>
      </w:r>
      <w:r>
        <w:rPr>
          <w:w w:val="95"/>
          <w:sz w:val="18"/>
          <w:vertAlign w:val="baseline"/>
        </w:rPr>
        <w:t>的</w:t>
      </w:r>
      <w:r>
        <w:rPr>
          <w:w w:val="95"/>
          <w:sz w:val="18"/>
          <w:vertAlign w:val="baseline"/>
        </w:rPr>
        <w:t>不</w:t>
      </w:r>
      <w:r>
        <w:rPr>
          <w:w w:val="95"/>
          <w:sz w:val="18"/>
          <w:vertAlign w:val="baseline"/>
        </w:rPr>
        <w:t>计</w:t>
      </w:r>
      <w:r>
        <w:rPr>
          <w:spacing w:val="-10"/>
          <w:w w:val="95"/>
          <w:sz w:val="18"/>
          <w:vertAlign w:val="baseline"/>
        </w:rPr>
        <w:t>。</w:t>
      </w:r>
    </w:p>
    <w:p>
      <w:pPr>
        <w:spacing w:before="2"/>
        <w:ind w:left="132" w:right="0" w:firstLine="0"/>
        <w:jc w:val="left"/>
        <w:rPr>
          <w:sz w:val="18"/>
        </w:rPr>
      </w:pPr>
      <w:r>
        <w:rPr>
          <w:rFonts w:ascii="Calibri" w:eastAsia="Calibri"/>
          <w:b/>
          <w:w w:val="95"/>
          <w:sz w:val="18"/>
          <w:vertAlign w:val="superscript"/>
        </w:rPr>
        <w:t>5</w:t>
      </w:r>
      <w:bookmarkStart w:name="_bookmark4" w:id="5"/>
      <w:bookmarkEnd w:id="5"/>
      <w:r>
        <w:rPr>
          <w:rFonts w:ascii="Calibri" w:eastAsia="Calibri"/>
          <w:b/>
          <w:spacing w:val="1"/>
          <w:sz w:val="18"/>
          <w:vertAlign w:val="baseline"/>
        </w:rPr>
      </w:r>
      <w:r>
        <w:rPr>
          <w:b/>
          <w:w w:val="95"/>
          <w:sz w:val="18"/>
          <w:vertAlign w:val="baseline"/>
        </w:rPr>
        <w:t>有效</w:t>
      </w:r>
      <w:r>
        <w:rPr>
          <w:b/>
          <w:w w:val="95"/>
          <w:sz w:val="18"/>
          <w:vertAlign w:val="baseline"/>
        </w:rPr>
        <w:t>身</w:t>
      </w:r>
      <w:r>
        <w:rPr>
          <w:b/>
          <w:w w:val="95"/>
          <w:sz w:val="18"/>
          <w:vertAlign w:val="baseline"/>
        </w:rPr>
        <w:t>份</w:t>
      </w:r>
      <w:r>
        <w:rPr>
          <w:b/>
          <w:w w:val="95"/>
          <w:sz w:val="18"/>
          <w:vertAlign w:val="baseline"/>
        </w:rPr>
        <w:t>证</w:t>
      </w:r>
      <w:r>
        <w:rPr>
          <w:b/>
          <w:w w:val="95"/>
          <w:sz w:val="18"/>
          <w:vertAlign w:val="baseline"/>
        </w:rPr>
        <w:t>件：</w:t>
      </w:r>
      <w:r>
        <w:rPr>
          <w:w w:val="95"/>
          <w:sz w:val="18"/>
          <w:vertAlign w:val="baseline"/>
        </w:rPr>
        <w:t>指</w:t>
      </w:r>
      <w:r>
        <w:rPr>
          <w:w w:val="95"/>
          <w:sz w:val="18"/>
          <w:vertAlign w:val="baseline"/>
        </w:rPr>
        <w:t>由</w:t>
      </w:r>
      <w:r>
        <w:rPr>
          <w:w w:val="95"/>
          <w:sz w:val="18"/>
          <w:vertAlign w:val="baseline"/>
        </w:rPr>
        <w:t>政</w:t>
      </w:r>
      <w:r>
        <w:rPr>
          <w:w w:val="95"/>
          <w:sz w:val="18"/>
          <w:vertAlign w:val="baseline"/>
        </w:rPr>
        <w:t>府</w:t>
      </w:r>
      <w:r>
        <w:rPr>
          <w:w w:val="95"/>
          <w:sz w:val="18"/>
          <w:vertAlign w:val="baseline"/>
        </w:rPr>
        <w:t>主</w:t>
      </w:r>
      <w:r>
        <w:rPr>
          <w:w w:val="95"/>
          <w:sz w:val="18"/>
          <w:vertAlign w:val="baseline"/>
        </w:rPr>
        <w:t>管</w:t>
      </w:r>
      <w:r>
        <w:rPr>
          <w:w w:val="95"/>
          <w:sz w:val="18"/>
          <w:vertAlign w:val="baseline"/>
        </w:rPr>
        <w:t>部</w:t>
      </w:r>
      <w:r>
        <w:rPr>
          <w:w w:val="95"/>
          <w:sz w:val="18"/>
          <w:vertAlign w:val="baseline"/>
        </w:rPr>
        <w:t>门</w:t>
      </w:r>
      <w:r>
        <w:rPr>
          <w:w w:val="95"/>
          <w:sz w:val="18"/>
          <w:vertAlign w:val="baseline"/>
        </w:rPr>
        <w:t>规</w:t>
      </w:r>
      <w:r>
        <w:rPr>
          <w:w w:val="95"/>
          <w:sz w:val="18"/>
          <w:vertAlign w:val="baseline"/>
        </w:rPr>
        <w:t>定</w:t>
      </w:r>
      <w:r>
        <w:rPr>
          <w:w w:val="95"/>
          <w:sz w:val="18"/>
          <w:vertAlign w:val="baseline"/>
        </w:rPr>
        <w:t>的</w:t>
      </w:r>
      <w:r>
        <w:rPr>
          <w:w w:val="95"/>
          <w:sz w:val="18"/>
          <w:vertAlign w:val="baseline"/>
        </w:rPr>
        <w:t>证</w:t>
      </w:r>
      <w:r>
        <w:rPr>
          <w:w w:val="95"/>
          <w:sz w:val="18"/>
          <w:vertAlign w:val="baseline"/>
        </w:rPr>
        <w:t>明</w:t>
      </w:r>
      <w:r>
        <w:rPr>
          <w:w w:val="95"/>
          <w:sz w:val="18"/>
          <w:vertAlign w:val="baseline"/>
        </w:rPr>
        <w:t>其</w:t>
      </w:r>
      <w:r>
        <w:rPr>
          <w:w w:val="95"/>
          <w:sz w:val="18"/>
          <w:vertAlign w:val="baseline"/>
        </w:rPr>
        <w:t>身</w:t>
      </w:r>
      <w:r>
        <w:rPr>
          <w:w w:val="95"/>
          <w:sz w:val="18"/>
          <w:vertAlign w:val="baseline"/>
        </w:rPr>
        <w:t>份</w:t>
      </w:r>
      <w:r>
        <w:rPr>
          <w:w w:val="95"/>
          <w:sz w:val="18"/>
          <w:vertAlign w:val="baseline"/>
        </w:rPr>
        <w:t>的</w:t>
      </w:r>
      <w:r>
        <w:rPr>
          <w:w w:val="95"/>
          <w:sz w:val="18"/>
          <w:vertAlign w:val="baseline"/>
        </w:rPr>
        <w:t>证</w:t>
      </w:r>
      <w:r>
        <w:rPr>
          <w:w w:val="95"/>
          <w:sz w:val="18"/>
          <w:vertAlign w:val="baseline"/>
        </w:rPr>
        <w:t>件</w:t>
      </w:r>
      <w:r>
        <w:rPr>
          <w:w w:val="95"/>
          <w:sz w:val="18"/>
          <w:vertAlign w:val="baseline"/>
        </w:rPr>
        <w:t>，</w:t>
      </w:r>
      <w:r>
        <w:rPr>
          <w:w w:val="95"/>
          <w:sz w:val="18"/>
          <w:vertAlign w:val="baseline"/>
        </w:rPr>
        <w:t>如</w:t>
      </w:r>
      <w:r>
        <w:rPr>
          <w:w w:val="95"/>
          <w:sz w:val="18"/>
          <w:vertAlign w:val="baseline"/>
        </w:rPr>
        <w:t>：</w:t>
      </w:r>
      <w:r>
        <w:rPr>
          <w:w w:val="95"/>
          <w:sz w:val="18"/>
          <w:vertAlign w:val="baseline"/>
        </w:rPr>
        <w:t>居</w:t>
      </w:r>
      <w:r>
        <w:rPr>
          <w:w w:val="95"/>
          <w:sz w:val="18"/>
          <w:vertAlign w:val="baseline"/>
        </w:rPr>
        <w:t>民</w:t>
      </w:r>
      <w:r>
        <w:rPr>
          <w:w w:val="95"/>
          <w:sz w:val="18"/>
          <w:vertAlign w:val="baseline"/>
        </w:rPr>
        <w:t>身</w:t>
      </w:r>
      <w:r>
        <w:rPr>
          <w:w w:val="95"/>
          <w:sz w:val="18"/>
          <w:vertAlign w:val="baseline"/>
        </w:rPr>
        <w:t>份</w:t>
      </w:r>
      <w:r>
        <w:rPr>
          <w:w w:val="95"/>
          <w:sz w:val="18"/>
          <w:vertAlign w:val="baseline"/>
        </w:rPr>
        <w:t>证</w:t>
      </w:r>
      <w:r>
        <w:rPr>
          <w:w w:val="95"/>
          <w:sz w:val="18"/>
          <w:vertAlign w:val="baseline"/>
        </w:rPr>
        <w:t>、</w:t>
      </w:r>
      <w:r>
        <w:rPr>
          <w:w w:val="95"/>
          <w:sz w:val="18"/>
          <w:vertAlign w:val="baseline"/>
        </w:rPr>
        <w:t>按</w:t>
      </w:r>
      <w:r>
        <w:rPr>
          <w:w w:val="95"/>
          <w:sz w:val="18"/>
          <w:vertAlign w:val="baseline"/>
        </w:rPr>
        <w:t>规</w:t>
      </w:r>
      <w:r>
        <w:rPr>
          <w:w w:val="95"/>
          <w:sz w:val="18"/>
          <w:vertAlign w:val="baseline"/>
        </w:rPr>
        <w:t>定</w:t>
      </w:r>
      <w:r>
        <w:rPr>
          <w:w w:val="95"/>
          <w:sz w:val="18"/>
          <w:vertAlign w:val="baseline"/>
        </w:rPr>
        <w:t>可</w:t>
      </w:r>
      <w:r>
        <w:rPr>
          <w:w w:val="95"/>
          <w:sz w:val="18"/>
          <w:vertAlign w:val="baseline"/>
        </w:rPr>
        <w:t>使</w:t>
      </w:r>
      <w:r>
        <w:rPr>
          <w:w w:val="95"/>
          <w:sz w:val="18"/>
          <w:vertAlign w:val="baseline"/>
        </w:rPr>
        <w:t>用</w:t>
      </w:r>
      <w:r>
        <w:rPr>
          <w:w w:val="95"/>
          <w:sz w:val="18"/>
          <w:vertAlign w:val="baseline"/>
        </w:rPr>
        <w:t>的</w:t>
      </w:r>
      <w:r>
        <w:rPr>
          <w:w w:val="95"/>
          <w:sz w:val="18"/>
          <w:vertAlign w:val="baseline"/>
        </w:rPr>
        <w:t>有</w:t>
      </w:r>
      <w:r>
        <w:rPr>
          <w:w w:val="95"/>
          <w:sz w:val="18"/>
          <w:vertAlign w:val="baseline"/>
        </w:rPr>
        <w:t>效</w:t>
      </w:r>
      <w:r>
        <w:rPr>
          <w:w w:val="95"/>
          <w:sz w:val="18"/>
          <w:vertAlign w:val="baseline"/>
        </w:rPr>
        <w:t>护</w:t>
      </w:r>
      <w:r>
        <w:rPr>
          <w:w w:val="95"/>
          <w:sz w:val="18"/>
          <w:vertAlign w:val="baseline"/>
        </w:rPr>
        <w:t>照</w:t>
      </w:r>
      <w:r>
        <w:rPr>
          <w:w w:val="95"/>
          <w:sz w:val="18"/>
          <w:vertAlign w:val="baseline"/>
        </w:rPr>
        <w:t>、</w:t>
      </w:r>
      <w:r>
        <w:rPr>
          <w:w w:val="95"/>
          <w:sz w:val="18"/>
          <w:vertAlign w:val="baseline"/>
        </w:rPr>
        <w:t>军</w:t>
      </w:r>
      <w:r>
        <w:rPr>
          <w:w w:val="95"/>
          <w:sz w:val="18"/>
          <w:vertAlign w:val="baseline"/>
        </w:rPr>
        <w:t>官</w:t>
      </w:r>
      <w:r>
        <w:rPr>
          <w:w w:val="95"/>
          <w:sz w:val="18"/>
          <w:vertAlign w:val="baseline"/>
        </w:rPr>
        <w:t>证</w:t>
      </w:r>
      <w:r>
        <w:rPr>
          <w:w w:val="95"/>
          <w:sz w:val="18"/>
          <w:vertAlign w:val="baseline"/>
        </w:rPr>
        <w:t>、</w:t>
      </w:r>
      <w:r>
        <w:rPr>
          <w:w w:val="95"/>
          <w:sz w:val="18"/>
          <w:vertAlign w:val="baseline"/>
        </w:rPr>
        <w:t>警</w:t>
      </w:r>
      <w:r>
        <w:rPr>
          <w:spacing w:val="-10"/>
          <w:w w:val="95"/>
          <w:sz w:val="18"/>
          <w:vertAlign w:val="baseline"/>
        </w:rPr>
        <w:t>官</w:t>
      </w:r>
    </w:p>
    <w:p>
      <w:pPr>
        <w:spacing w:before="2"/>
        <w:ind w:left="132" w:right="0" w:firstLine="0"/>
        <w:jc w:val="left"/>
        <w:rPr>
          <w:sz w:val="18"/>
        </w:rPr>
      </w:pPr>
      <w:r>
        <w:rPr>
          <w:spacing w:val="-1"/>
          <w:sz w:val="18"/>
        </w:rPr>
        <w:t>证、港澳台居民居住证等证件。</w:t>
      </w:r>
    </w:p>
    <w:p>
      <w:pPr>
        <w:spacing w:after="0"/>
        <w:jc w:val="left"/>
        <w:rPr>
          <w:sz w:val="18"/>
        </w:rPr>
        <w:sectPr>
          <w:type w:val="continuous"/>
          <w:pgSz w:w="11910" w:h="16840"/>
          <w:pgMar w:top="280" w:bottom="280" w:left="1000" w:right="320"/>
        </w:sectPr>
      </w:pPr>
    </w:p>
    <w:tbl>
      <w:tblPr>
        <w:tblW w:w="0" w:type="auto"/>
        <w:jc w:val="left"/>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6"/>
        <w:gridCol w:w="1687"/>
        <w:gridCol w:w="7229"/>
      </w:tblGrid>
      <w:tr>
        <w:trPr>
          <w:trHeight w:val="1502" w:hRule="atLeast"/>
        </w:trPr>
        <w:tc>
          <w:tcPr>
            <w:tcW w:w="646" w:type="dxa"/>
          </w:tcPr>
          <w:p>
            <w:pPr>
              <w:pStyle w:val="TableParagraph"/>
              <w:rPr>
                <w:sz w:val="20"/>
              </w:rPr>
            </w:pPr>
          </w:p>
          <w:p>
            <w:pPr>
              <w:pStyle w:val="TableParagraph"/>
              <w:rPr>
                <w:sz w:val="20"/>
              </w:rPr>
            </w:pPr>
          </w:p>
          <w:p>
            <w:pPr>
              <w:pStyle w:val="TableParagraph"/>
              <w:rPr>
                <w:sz w:val="20"/>
              </w:rPr>
            </w:pPr>
          </w:p>
          <w:p>
            <w:pPr>
              <w:pStyle w:val="TableParagraph"/>
              <w:spacing w:before="5"/>
              <w:rPr>
                <w:sz w:val="28"/>
              </w:rPr>
            </w:pPr>
          </w:p>
          <w:p>
            <w:pPr>
              <w:pStyle w:val="TableParagraph"/>
              <w:ind w:left="50"/>
              <w:rPr>
                <w:b/>
                <w:sz w:val="21"/>
              </w:rPr>
            </w:pPr>
            <w:r>
              <w:rPr>
                <w:b/>
                <w:spacing w:val="-5"/>
                <w:sz w:val="21"/>
              </w:rPr>
              <w:t>2.2</w:t>
            </w:r>
          </w:p>
        </w:tc>
        <w:tc>
          <w:tcPr>
            <w:tcW w:w="1687" w:type="dxa"/>
          </w:tcPr>
          <w:p>
            <w:pPr>
              <w:pStyle w:val="TableParagraph"/>
              <w:rPr>
                <w:sz w:val="20"/>
              </w:rPr>
            </w:pPr>
          </w:p>
          <w:p>
            <w:pPr>
              <w:pStyle w:val="TableParagraph"/>
              <w:rPr>
                <w:sz w:val="20"/>
              </w:rPr>
            </w:pPr>
          </w:p>
          <w:p>
            <w:pPr>
              <w:pStyle w:val="TableParagraph"/>
              <w:rPr>
                <w:sz w:val="20"/>
              </w:rPr>
            </w:pPr>
          </w:p>
          <w:p>
            <w:pPr>
              <w:pStyle w:val="TableParagraph"/>
              <w:spacing w:before="5"/>
              <w:rPr>
                <w:sz w:val="28"/>
              </w:rPr>
            </w:pPr>
          </w:p>
          <w:p>
            <w:pPr>
              <w:pStyle w:val="TableParagraph"/>
              <w:ind w:left="280"/>
              <w:rPr>
                <w:b/>
                <w:sz w:val="21"/>
              </w:rPr>
            </w:pPr>
            <w:r>
              <w:rPr>
                <w:b/>
                <w:w w:val="95"/>
                <w:sz w:val="21"/>
              </w:rPr>
              <w:t>保</w:t>
            </w:r>
            <w:r>
              <w:rPr>
                <w:b/>
                <w:w w:val="95"/>
                <w:sz w:val="21"/>
              </w:rPr>
              <w:t>险</w:t>
            </w:r>
            <w:r>
              <w:rPr>
                <w:b/>
                <w:w w:val="95"/>
                <w:sz w:val="21"/>
              </w:rPr>
              <w:t>期</w:t>
            </w:r>
            <w:r>
              <w:rPr>
                <w:b/>
                <w:spacing w:val="-10"/>
                <w:w w:val="95"/>
                <w:sz w:val="21"/>
              </w:rPr>
              <w:t>间</w:t>
            </w:r>
          </w:p>
        </w:tc>
        <w:tc>
          <w:tcPr>
            <w:tcW w:w="7229" w:type="dxa"/>
          </w:tcPr>
          <w:p>
            <w:pPr>
              <w:pStyle w:val="TableParagraph"/>
              <w:spacing w:line="231" w:lineRule="exact"/>
              <w:ind w:left="148"/>
              <w:rPr>
                <w:sz w:val="21"/>
              </w:rPr>
            </w:pPr>
            <w:r>
              <w:rPr>
                <w:w w:val="95"/>
                <w:sz w:val="21"/>
              </w:rPr>
              <w:t>上</w:t>
            </w:r>
            <w:r>
              <w:rPr>
                <w:w w:val="95"/>
                <w:sz w:val="21"/>
              </w:rPr>
              <w:t>增</w:t>
            </w:r>
            <w:r>
              <w:rPr>
                <w:w w:val="95"/>
                <w:sz w:val="21"/>
              </w:rPr>
              <w:t>加</w:t>
            </w:r>
            <w:r>
              <w:rPr>
                <w:spacing w:val="37"/>
                <w:w w:val="150"/>
                <w:sz w:val="21"/>
              </w:rPr>
              <w:t>  </w:t>
            </w:r>
            <w:r>
              <w:rPr>
                <w:w w:val="95"/>
                <w:sz w:val="21"/>
              </w:rPr>
              <w:t>3.5%，</w:t>
            </w:r>
            <w:r>
              <w:rPr>
                <w:w w:val="95"/>
                <w:sz w:val="21"/>
              </w:rPr>
              <w:t>即</w:t>
            </w:r>
            <w:r>
              <w:rPr>
                <w:w w:val="95"/>
                <w:sz w:val="21"/>
              </w:rPr>
              <w:t>本</w:t>
            </w:r>
            <w:r>
              <w:rPr>
                <w:w w:val="95"/>
                <w:sz w:val="21"/>
              </w:rPr>
              <w:t>合</w:t>
            </w:r>
            <w:r>
              <w:rPr>
                <w:w w:val="95"/>
                <w:sz w:val="21"/>
              </w:rPr>
              <w:t>同</w:t>
            </w:r>
            <w:r>
              <w:rPr>
                <w:w w:val="95"/>
                <w:sz w:val="21"/>
              </w:rPr>
              <w:t>当</w:t>
            </w:r>
            <w:r>
              <w:rPr>
                <w:w w:val="95"/>
                <w:sz w:val="21"/>
              </w:rPr>
              <w:t>年</w:t>
            </w:r>
            <w:r>
              <w:rPr>
                <w:w w:val="95"/>
                <w:sz w:val="21"/>
              </w:rPr>
              <w:t>度</w:t>
            </w:r>
            <w:r>
              <w:rPr>
                <w:w w:val="95"/>
                <w:sz w:val="21"/>
              </w:rPr>
              <w:t>的</w:t>
            </w:r>
            <w:r>
              <w:rPr>
                <w:w w:val="95"/>
                <w:sz w:val="21"/>
              </w:rPr>
              <w:t>保</w:t>
            </w:r>
            <w:r>
              <w:rPr>
                <w:w w:val="95"/>
                <w:sz w:val="21"/>
              </w:rPr>
              <w:t>险</w:t>
            </w:r>
            <w:r>
              <w:rPr>
                <w:w w:val="95"/>
                <w:sz w:val="21"/>
              </w:rPr>
              <w:t>金</w:t>
            </w:r>
            <w:r>
              <w:rPr>
                <w:w w:val="95"/>
                <w:sz w:val="21"/>
              </w:rPr>
              <w:t>额</w:t>
            </w:r>
            <w:r>
              <w:rPr>
                <w:w w:val="95"/>
                <w:sz w:val="21"/>
              </w:rPr>
              <w:t>等</w:t>
            </w:r>
            <w:r>
              <w:rPr>
                <w:w w:val="95"/>
                <w:sz w:val="21"/>
              </w:rPr>
              <w:t>于</w:t>
            </w:r>
            <w:r>
              <w:rPr>
                <w:w w:val="95"/>
                <w:sz w:val="21"/>
              </w:rPr>
              <w:t>上</w:t>
            </w:r>
            <w:r>
              <w:rPr>
                <w:w w:val="95"/>
                <w:sz w:val="21"/>
              </w:rPr>
              <w:t>一</w:t>
            </w:r>
            <w:r>
              <w:rPr>
                <w:w w:val="95"/>
                <w:sz w:val="21"/>
              </w:rPr>
              <w:t>保</w:t>
            </w:r>
            <w:r>
              <w:rPr>
                <w:w w:val="95"/>
                <w:sz w:val="21"/>
              </w:rPr>
              <w:t>单</w:t>
            </w:r>
            <w:r>
              <w:rPr>
                <w:w w:val="95"/>
                <w:sz w:val="21"/>
              </w:rPr>
              <w:t>年</w:t>
            </w:r>
            <w:r>
              <w:rPr>
                <w:w w:val="95"/>
                <w:sz w:val="21"/>
              </w:rPr>
              <w:t>度</w:t>
            </w:r>
            <w:r>
              <w:rPr>
                <w:w w:val="95"/>
                <w:sz w:val="21"/>
              </w:rPr>
              <w:t>的</w:t>
            </w:r>
            <w:r>
              <w:rPr>
                <w:w w:val="95"/>
                <w:sz w:val="21"/>
              </w:rPr>
              <w:t>保</w:t>
            </w:r>
            <w:r>
              <w:rPr>
                <w:w w:val="95"/>
                <w:sz w:val="21"/>
              </w:rPr>
              <w:t>险</w:t>
            </w:r>
            <w:r>
              <w:rPr>
                <w:w w:val="95"/>
                <w:sz w:val="21"/>
              </w:rPr>
              <w:t>金</w:t>
            </w:r>
            <w:r>
              <w:rPr>
                <w:w w:val="95"/>
                <w:sz w:val="21"/>
              </w:rPr>
              <w:t>额</w:t>
            </w:r>
            <w:r>
              <w:rPr>
                <w:w w:val="95"/>
                <w:sz w:val="21"/>
              </w:rPr>
              <w:t>乘</w:t>
            </w:r>
            <w:r>
              <w:rPr>
                <w:spacing w:val="-10"/>
                <w:w w:val="95"/>
                <w:sz w:val="21"/>
              </w:rPr>
              <w:t>以</w:t>
            </w:r>
          </w:p>
          <w:p>
            <w:pPr>
              <w:pStyle w:val="TableParagraph"/>
              <w:spacing w:before="43"/>
              <w:ind w:left="148"/>
              <w:rPr>
                <w:sz w:val="21"/>
              </w:rPr>
            </w:pPr>
            <w:r>
              <w:rPr>
                <w:spacing w:val="3"/>
                <w:w w:val="95"/>
                <w:sz w:val="21"/>
              </w:rPr>
              <w:t>（</w:t>
            </w:r>
            <w:r>
              <w:rPr>
                <w:spacing w:val="5"/>
                <w:w w:val="95"/>
                <w:sz w:val="21"/>
              </w:rPr>
              <w:t>1+3</w:t>
            </w:r>
            <w:r>
              <w:rPr>
                <w:spacing w:val="2"/>
                <w:w w:val="95"/>
                <w:sz w:val="21"/>
              </w:rPr>
              <w:t>.</w:t>
            </w:r>
            <w:r>
              <w:rPr>
                <w:spacing w:val="5"/>
                <w:w w:val="95"/>
                <w:sz w:val="21"/>
              </w:rPr>
              <w:t>5%</w:t>
            </w:r>
            <w:r>
              <w:rPr>
                <w:spacing w:val="-102"/>
                <w:w w:val="95"/>
                <w:sz w:val="21"/>
              </w:rPr>
              <w:t>）</w:t>
            </w:r>
            <w:r>
              <w:rPr>
                <w:spacing w:val="-10"/>
                <w:sz w:val="21"/>
              </w:rPr>
              <w:t>。</w:t>
            </w:r>
          </w:p>
          <w:p>
            <w:pPr>
              <w:pStyle w:val="TableParagraph"/>
              <w:spacing w:before="136"/>
              <w:ind w:left="148"/>
              <w:rPr>
                <w:sz w:val="21"/>
              </w:rPr>
            </w:pPr>
            <w:r>
              <w:rPr>
                <w:spacing w:val="-1"/>
                <w:w w:val="95"/>
                <w:sz w:val="21"/>
              </w:rPr>
              <w:t>若您后续申请减保的，则保险金额也作相应比例调整。</w:t>
            </w:r>
          </w:p>
          <w:p>
            <w:pPr>
              <w:pStyle w:val="TableParagraph"/>
              <w:spacing w:before="5"/>
              <w:rPr>
                <w:sz w:val="14"/>
              </w:rPr>
            </w:pPr>
          </w:p>
          <w:p>
            <w:pPr>
              <w:pStyle w:val="TableParagraph"/>
              <w:ind w:left="148"/>
              <w:rPr>
                <w:sz w:val="21"/>
              </w:rPr>
            </w:pPr>
            <w:r>
              <w:rPr>
                <w:spacing w:val="-1"/>
                <w:w w:val="95"/>
                <w:sz w:val="21"/>
              </w:rPr>
              <w:t>本合同的保险期间由您在投保时与我们约定并在保险单上载明。</w:t>
            </w:r>
          </w:p>
        </w:tc>
      </w:tr>
      <w:tr>
        <w:trPr>
          <w:trHeight w:val="382" w:hRule="atLeast"/>
        </w:trPr>
        <w:tc>
          <w:tcPr>
            <w:tcW w:w="646" w:type="dxa"/>
          </w:tcPr>
          <w:p>
            <w:pPr>
              <w:pStyle w:val="TableParagraph"/>
              <w:spacing w:before="84"/>
              <w:ind w:left="50"/>
              <w:rPr>
                <w:b/>
                <w:sz w:val="21"/>
              </w:rPr>
            </w:pPr>
            <w:r>
              <w:rPr>
                <w:b/>
                <w:spacing w:val="-5"/>
                <w:sz w:val="21"/>
              </w:rPr>
              <w:t>2.3</w:t>
            </w:r>
          </w:p>
        </w:tc>
        <w:tc>
          <w:tcPr>
            <w:tcW w:w="1687" w:type="dxa"/>
          </w:tcPr>
          <w:p>
            <w:pPr>
              <w:pStyle w:val="TableParagraph"/>
              <w:spacing w:before="84"/>
              <w:ind w:left="280"/>
              <w:rPr>
                <w:b/>
                <w:sz w:val="21"/>
              </w:rPr>
            </w:pPr>
            <w:r>
              <w:rPr>
                <w:b/>
                <w:w w:val="95"/>
                <w:sz w:val="21"/>
              </w:rPr>
              <w:t>保</w:t>
            </w:r>
            <w:r>
              <w:rPr>
                <w:b/>
                <w:w w:val="95"/>
                <w:sz w:val="21"/>
              </w:rPr>
              <w:t>险</w:t>
            </w:r>
            <w:r>
              <w:rPr>
                <w:b/>
                <w:w w:val="95"/>
                <w:sz w:val="21"/>
              </w:rPr>
              <w:t>责</w:t>
            </w:r>
            <w:r>
              <w:rPr>
                <w:b/>
                <w:spacing w:val="-10"/>
                <w:w w:val="95"/>
                <w:sz w:val="21"/>
              </w:rPr>
              <w:t>任</w:t>
            </w:r>
          </w:p>
        </w:tc>
        <w:tc>
          <w:tcPr>
            <w:tcW w:w="7229" w:type="dxa"/>
          </w:tcPr>
          <w:p>
            <w:pPr>
              <w:pStyle w:val="TableParagraph"/>
              <w:spacing w:before="84"/>
              <w:ind w:left="148"/>
              <w:rPr>
                <w:sz w:val="21"/>
              </w:rPr>
            </w:pPr>
            <w:r>
              <w:rPr>
                <w:w w:val="95"/>
                <w:sz w:val="21"/>
              </w:rPr>
              <w:t>在</w:t>
            </w:r>
            <w:r>
              <w:rPr>
                <w:w w:val="95"/>
                <w:sz w:val="21"/>
              </w:rPr>
              <w:t>本</w:t>
            </w:r>
            <w:r>
              <w:rPr>
                <w:w w:val="95"/>
                <w:sz w:val="21"/>
              </w:rPr>
              <w:t>合</w:t>
            </w:r>
            <w:r>
              <w:rPr>
                <w:w w:val="95"/>
                <w:sz w:val="21"/>
              </w:rPr>
              <w:t>同</w:t>
            </w:r>
            <w:r>
              <w:rPr>
                <w:w w:val="95"/>
                <w:sz w:val="21"/>
              </w:rPr>
              <w:t>保</w:t>
            </w:r>
            <w:r>
              <w:rPr>
                <w:w w:val="95"/>
                <w:sz w:val="21"/>
              </w:rPr>
              <w:t>险</w:t>
            </w:r>
            <w:r>
              <w:rPr>
                <w:w w:val="95"/>
                <w:sz w:val="21"/>
              </w:rPr>
              <w:t>期</w:t>
            </w:r>
            <w:r>
              <w:rPr>
                <w:w w:val="95"/>
                <w:sz w:val="21"/>
              </w:rPr>
              <w:t>间</w:t>
            </w:r>
            <w:r>
              <w:rPr>
                <w:w w:val="95"/>
                <w:sz w:val="21"/>
              </w:rPr>
              <w:t>内，</w:t>
            </w:r>
            <w:r>
              <w:rPr>
                <w:w w:val="95"/>
                <w:sz w:val="21"/>
              </w:rPr>
              <w:t>且</w:t>
            </w:r>
            <w:r>
              <w:rPr>
                <w:w w:val="95"/>
                <w:sz w:val="21"/>
              </w:rPr>
              <w:t>本</w:t>
            </w:r>
            <w:r>
              <w:rPr>
                <w:w w:val="95"/>
                <w:sz w:val="21"/>
              </w:rPr>
              <w:t>合</w:t>
            </w:r>
            <w:r>
              <w:rPr>
                <w:w w:val="95"/>
                <w:sz w:val="21"/>
              </w:rPr>
              <w:t>同</w:t>
            </w:r>
            <w:r>
              <w:rPr>
                <w:w w:val="95"/>
                <w:sz w:val="21"/>
              </w:rPr>
              <w:t>有</w:t>
            </w:r>
            <w:r>
              <w:rPr>
                <w:w w:val="95"/>
                <w:sz w:val="21"/>
              </w:rPr>
              <w:t>效</w:t>
            </w:r>
            <w:r>
              <w:rPr>
                <w:w w:val="95"/>
                <w:sz w:val="21"/>
              </w:rPr>
              <w:t>的</w:t>
            </w:r>
            <w:r>
              <w:rPr>
                <w:w w:val="95"/>
                <w:sz w:val="21"/>
              </w:rPr>
              <w:t>前</w:t>
            </w:r>
            <w:r>
              <w:rPr>
                <w:w w:val="95"/>
                <w:sz w:val="21"/>
              </w:rPr>
              <w:t>提</w:t>
            </w:r>
            <w:r>
              <w:rPr>
                <w:w w:val="95"/>
                <w:sz w:val="21"/>
              </w:rPr>
              <w:t>下</w:t>
            </w:r>
            <w:r>
              <w:rPr>
                <w:w w:val="95"/>
                <w:sz w:val="21"/>
              </w:rPr>
              <w:t>，</w:t>
            </w:r>
            <w:r>
              <w:rPr>
                <w:w w:val="95"/>
                <w:sz w:val="21"/>
              </w:rPr>
              <w:t>我</w:t>
            </w:r>
            <w:r>
              <w:rPr>
                <w:w w:val="95"/>
                <w:sz w:val="21"/>
              </w:rPr>
              <w:t>们</w:t>
            </w:r>
            <w:r>
              <w:rPr>
                <w:w w:val="95"/>
                <w:sz w:val="21"/>
              </w:rPr>
              <w:t>按</w:t>
            </w:r>
            <w:r>
              <w:rPr>
                <w:w w:val="95"/>
                <w:sz w:val="21"/>
              </w:rPr>
              <w:t>以</w:t>
            </w:r>
            <w:r>
              <w:rPr>
                <w:w w:val="95"/>
                <w:sz w:val="21"/>
              </w:rPr>
              <w:t>下</w:t>
            </w:r>
            <w:r>
              <w:rPr>
                <w:w w:val="95"/>
                <w:sz w:val="21"/>
              </w:rPr>
              <w:t>约</w:t>
            </w:r>
            <w:r>
              <w:rPr>
                <w:w w:val="95"/>
                <w:sz w:val="21"/>
              </w:rPr>
              <w:t>定</w:t>
            </w:r>
            <w:r>
              <w:rPr>
                <w:w w:val="95"/>
                <w:sz w:val="21"/>
              </w:rPr>
              <w:t>承</w:t>
            </w:r>
            <w:r>
              <w:rPr>
                <w:w w:val="95"/>
                <w:sz w:val="21"/>
              </w:rPr>
              <w:t>担</w:t>
            </w:r>
            <w:r>
              <w:rPr>
                <w:w w:val="95"/>
                <w:sz w:val="21"/>
              </w:rPr>
              <w:t>保</w:t>
            </w:r>
            <w:r>
              <w:rPr>
                <w:spacing w:val="-5"/>
                <w:w w:val="95"/>
                <w:sz w:val="21"/>
              </w:rPr>
              <w:t>险责</w:t>
            </w:r>
          </w:p>
        </w:tc>
      </w:tr>
      <w:tr>
        <w:trPr>
          <w:trHeight w:val="376" w:hRule="atLeast"/>
        </w:trPr>
        <w:tc>
          <w:tcPr>
            <w:tcW w:w="646" w:type="dxa"/>
          </w:tcPr>
          <w:p>
            <w:pPr>
              <w:pStyle w:val="TableParagraph"/>
              <w:rPr>
                <w:rFonts w:ascii="Times New Roman"/>
                <w:sz w:val="18"/>
              </w:rPr>
            </w:pPr>
          </w:p>
        </w:tc>
        <w:tc>
          <w:tcPr>
            <w:tcW w:w="1687" w:type="dxa"/>
          </w:tcPr>
          <w:p>
            <w:pPr>
              <w:pStyle w:val="TableParagraph"/>
              <w:rPr>
                <w:rFonts w:ascii="Times New Roman"/>
                <w:sz w:val="18"/>
              </w:rPr>
            </w:pPr>
          </w:p>
        </w:tc>
        <w:tc>
          <w:tcPr>
            <w:tcW w:w="7229" w:type="dxa"/>
          </w:tcPr>
          <w:p>
            <w:pPr>
              <w:pStyle w:val="TableParagraph"/>
              <w:spacing w:before="13"/>
              <w:ind w:left="148"/>
              <w:rPr>
                <w:sz w:val="21"/>
              </w:rPr>
            </w:pPr>
            <w:r>
              <w:rPr>
                <w:w w:val="95"/>
                <w:sz w:val="21"/>
              </w:rPr>
              <w:t>任</w:t>
            </w:r>
            <w:r>
              <w:rPr>
                <w:spacing w:val="-10"/>
                <w:sz w:val="21"/>
              </w:rPr>
              <w:t>：</w:t>
            </w:r>
          </w:p>
        </w:tc>
      </w:tr>
      <w:tr>
        <w:trPr>
          <w:trHeight w:val="1012" w:hRule="atLeast"/>
        </w:trPr>
        <w:tc>
          <w:tcPr>
            <w:tcW w:w="646" w:type="dxa"/>
          </w:tcPr>
          <w:p>
            <w:pPr>
              <w:pStyle w:val="TableParagraph"/>
              <w:rPr>
                <w:rFonts w:ascii="Times New Roman"/>
                <w:sz w:val="18"/>
              </w:rPr>
            </w:pPr>
          </w:p>
        </w:tc>
        <w:tc>
          <w:tcPr>
            <w:tcW w:w="1687" w:type="dxa"/>
          </w:tcPr>
          <w:p>
            <w:pPr>
              <w:pStyle w:val="TableParagraph"/>
              <w:spacing w:line="278" w:lineRule="auto" w:before="90"/>
              <w:ind w:left="280" w:right="147"/>
              <w:rPr>
                <w:sz w:val="21"/>
              </w:rPr>
            </w:pPr>
            <w:r>
              <w:rPr>
                <w:spacing w:val="-2"/>
                <w:sz w:val="21"/>
              </w:rPr>
              <w:t>身故或全残保</w:t>
            </w:r>
            <w:r>
              <w:rPr>
                <w:spacing w:val="-6"/>
                <w:sz w:val="21"/>
              </w:rPr>
              <w:t>险金</w:t>
            </w:r>
          </w:p>
        </w:tc>
        <w:tc>
          <w:tcPr>
            <w:tcW w:w="7229" w:type="dxa"/>
          </w:tcPr>
          <w:p>
            <w:pPr>
              <w:pStyle w:val="TableParagraph"/>
              <w:spacing w:line="278" w:lineRule="auto" w:before="90"/>
              <w:ind w:left="148" w:right="49"/>
              <w:rPr>
                <w:sz w:val="21"/>
              </w:rPr>
            </w:pPr>
            <w:r>
              <w:rPr>
                <w:spacing w:val="-1"/>
                <w:w w:val="99"/>
                <w:sz w:val="21"/>
              </w:rPr>
              <w:t>（</w:t>
            </w:r>
            <w:r>
              <w:rPr>
                <w:spacing w:val="2"/>
                <w:w w:val="99"/>
                <w:sz w:val="21"/>
              </w:rPr>
              <w:t>一</w:t>
            </w:r>
            <w:r>
              <w:rPr>
                <w:spacing w:val="-37"/>
                <w:w w:val="99"/>
                <w:sz w:val="21"/>
              </w:rPr>
              <w:t>）</w:t>
            </w:r>
            <w:r>
              <w:rPr>
                <w:spacing w:val="-1"/>
                <w:w w:val="99"/>
                <w:sz w:val="21"/>
              </w:rPr>
              <w:t>若被保险人在</w:t>
            </w:r>
            <w:r>
              <w:rPr>
                <w:spacing w:val="-50"/>
                <w:sz w:val="21"/>
              </w:rPr>
              <w:t> </w:t>
            </w:r>
            <w:r>
              <w:rPr>
                <w:rFonts w:ascii="Times New Roman" w:eastAsia="Times New Roman"/>
                <w:spacing w:val="1"/>
                <w:w w:val="99"/>
                <w:sz w:val="21"/>
              </w:rPr>
              <w:t>1</w:t>
            </w:r>
            <w:r>
              <w:rPr>
                <w:rFonts w:ascii="Times New Roman" w:eastAsia="Times New Roman"/>
                <w:w w:val="99"/>
                <w:sz w:val="21"/>
              </w:rPr>
              <w:t>8</w:t>
            </w:r>
            <w:r>
              <w:rPr>
                <w:rFonts w:ascii="Times New Roman" w:eastAsia="Times New Roman"/>
                <w:spacing w:val="-1"/>
                <w:sz w:val="21"/>
              </w:rPr>
              <w:t> </w:t>
            </w:r>
            <w:r>
              <w:rPr>
                <w:spacing w:val="-1"/>
                <w:w w:val="99"/>
                <w:sz w:val="21"/>
              </w:rPr>
              <w:t>周岁的保单周年日之前身故或</w:t>
            </w:r>
            <w:r>
              <w:rPr>
                <w:b/>
                <w:spacing w:val="2"/>
                <w:w w:val="99"/>
                <w:sz w:val="21"/>
              </w:rPr>
              <w:t>全残</w:t>
            </w:r>
            <w:hyperlink w:history="true" w:anchor="_bookmark5">
              <w:r>
                <w:rPr>
                  <w:rFonts w:ascii="Times New Roman" w:eastAsia="Times New Roman"/>
                  <w:b/>
                  <w:spacing w:val="1"/>
                  <w:w w:val="103"/>
                  <w:sz w:val="21"/>
                  <w:vertAlign w:val="superscript"/>
                </w:rPr>
                <w:t>6</w:t>
              </w:r>
            </w:hyperlink>
            <w:r>
              <w:rPr>
                <w:spacing w:val="-6"/>
                <w:w w:val="99"/>
                <w:sz w:val="21"/>
                <w:vertAlign w:val="baseline"/>
              </w:rPr>
              <w:t>，我们按以下金额</w:t>
            </w:r>
            <w:r>
              <w:rPr>
                <w:spacing w:val="-1"/>
                <w:w w:val="99"/>
                <w:sz w:val="21"/>
                <w:vertAlign w:val="baseline"/>
              </w:rPr>
              <w:t>中的较大者给付身故或全残保险金，本合同终止：</w:t>
            </w:r>
          </w:p>
          <w:p>
            <w:pPr>
              <w:pStyle w:val="TableParagraph"/>
              <w:spacing w:line="269" w:lineRule="exact"/>
              <w:ind w:left="148"/>
              <w:rPr>
                <w:sz w:val="21"/>
              </w:rPr>
            </w:pPr>
            <w:r>
              <w:rPr>
                <w:w w:val="95"/>
                <w:sz w:val="21"/>
              </w:rPr>
              <w:t>(1)被保险人身故或全残时您</w:t>
            </w:r>
            <w:r>
              <w:rPr>
                <w:b/>
                <w:w w:val="95"/>
                <w:sz w:val="21"/>
              </w:rPr>
              <w:t>已支付的保险费</w:t>
            </w:r>
            <w:hyperlink w:history="true" w:anchor="_bookmark6">
              <w:r>
                <w:rPr>
                  <w:rFonts w:ascii="Times New Roman" w:eastAsia="Times New Roman"/>
                  <w:b/>
                  <w:spacing w:val="-5"/>
                  <w:w w:val="95"/>
                  <w:sz w:val="21"/>
                  <w:vertAlign w:val="superscript"/>
                </w:rPr>
                <w:t>7</w:t>
              </w:r>
            </w:hyperlink>
            <w:r>
              <w:rPr>
                <w:spacing w:val="-5"/>
                <w:w w:val="95"/>
                <w:sz w:val="21"/>
                <w:vertAlign w:val="baseline"/>
              </w:rPr>
              <w:t>；</w:t>
            </w:r>
          </w:p>
        </w:tc>
      </w:tr>
      <w:tr>
        <w:trPr>
          <w:trHeight w:val="355" w:hRule="atLeast"/>
        </w:trPr>
        <w:tc>
          <w:tcPr>
            <w:tcW w:w="2333" w:type="dxa"/>
            <w:gridSpan w:val="2"/>
            <w:vMerge w:val="restart"/>
          </w:tcPr>
          <w:p>
            <w:pPr>
              <w:pStyle w:val="TableParagraph"/>
              <w:rPr>
                <w:rFonts w:ascii="Times New Roman"/>
                <w:sz w:val="18"/>
              </w:rPr>
            </w:pPr>
          </w:p>
        </w:tc>
        <w:tc>
          <w:tcPr>
            <w:tcW w:w="7229" w:type="dxa"/>
          </w:tcPr>
          <w:p>
            <w:pPr>
              <w:pStyle w:val="TableParagraph"/>
              <w:spacing w:before="13"/>
              <w:ind w:left="148"/>
              <w:rPr>
                <w:sz w:val="21"/>
              </w:rPr>
            </w:pPr>
            <w:r>
              <w:rPr>
                <w:w w:val="95"/>
                <w:sz w:val="21"/>
              </w:rPr>
              <w:t>(2</w:t>
            </w:r>
            <w:r>
              <w:rPr>
                <w:spacing w:val="-1"/>
                <w:w w:val="95"/>
                <w:sz w:val="21"/>
              </w:rPr>
              <w:t>)被保险人身故或全残时本合同的现金价值。</w:t>
            </w:r>
          </w:p>
        </w:tc>
      </w:tr>
      <w:tr>
        <w:trPr>
          <w:trHeight w:val="674" w:hRule="atLeast"/>
        </w:trPr>
        <w:tc>
          <w:tcPr>
            <w:tcW w:w="2333" w:type="dxa"/>
            <w:gridSpan w:val="2"/>
            <w:vMerge/>
            <w:tcBorders>
              <w:top w:val="nil"/>
            </w:tcBorders>
          </w:tcPr>
          <w:p>
            <w:pPr>
              <w:rPr>
                <w:sz w:val="2"/>
                <w:szCs w:val="2"/>
              </w:rPr>
            </w:pPr>
          </w:p>
        </w:tc>
        <w:tc>
          <w:tcPr>
            <w:tcW w:w="7229" w:type="dxa"/>
          </w:tcPr>
          <w:p>
            <w:pPr>
              <w:pStyle w:val="TableParagraph"/>
              <w:spacing w:line="310" w:lineRule="atLeast" w:before="22"/>
              <w:ind w:left="148" w:right="49"/>
              <w:rPr>
                <w:sz w:val="21"/>
              </w:rPr>
            </w:pPr>
            <w:r>
              <w:rPr>
                <w:spacing w:val="-1"/>
                <w:w w:val="99"/>
                <w:sz w:val="21"/>
              </w:rPr>
              <w:t>（</w:t>
            </w:r>
            <w:r>
              <w:rPr>
                <w:spacing w:val="2"/>
                <w:w w:val="99"/>
                <w:sz w:val="21"/>
              </w:rPr>
              <w:t>二</w:t>
            </w:r>
            <w:r>
              <w:rPr>
                <w:spacing w:val="-3"/>
                <w:w w:val="99"/>
                <w:sz w:val="21"/>
              </w:rPr>
              <w:t>）</w:t>
            </w:r>
            <w:r>
              <w:rPr>
                <w:spacing w:val="-1"/>
                <w:w w:val="99"/>
                <w:sz w:val="21"/>
              </w:rPr>
              <w:t>若被保险人在</w:t>
            </w:r>
            <w:r>
              <w:rPr>
                <w:spacing w:val="-53"/>
                <w:sz w:val="21"/>
              </w:rPr>
              <w:t> </w:t>
            </w:r>
            <w:r>
              <w:rPr>
                <w:rFonts w:ascii="Times New Roman" w:eastAsia="Times New Roman"/>
                <w:spacing w:val="1"/>
                <w:w w:val="99"/>
                <w:sz w:val="21"/>
              </w:rPr>
              <w:t>1</w:t>
            </w:r>
            <w:r>
              <w:rPr>
                <w:rFonts w:ascii="Times New Roman" w:eastAsia="Times New Roman"/>
                <w:w w:val="99"/>
                <w:sz w:val="21"/>
              </w:rPr>
              <w:t>8</w:t>
            </w:r>
            <w:r>
              <w:rPr>
                <w:rFonts w:ascii="Times New Roman" w:eastAsia="Times New Roman"/>
                <w:spacing w:val="1"/>
                <w:sz w:val="21"/>
              </w:rPr>
              <w:t> </w:t>
            </w:r>
            <w:r>
              <w:rPr>
                <w:spacing w:val="-1"/>
                <w:w w:val="99"/>
                <w:sz w:val="21"/>
              </w:rPr>
              <w:t>周岁的保单周年日及以后身故或全残，且在交费期满</w:t>
            </w:r>
            <w:r>
              <w:rPr>
                <w:spacing w:val="1"/>
                <w:w w:val="99"/>
                <w:sz w:val="21"/>
              </w:rPr>
              <w:t>后的首个保单周年日之前，我们按以下金额中的较大者给付身故或全残保险</w:t>
            </w:r>
          </w:p>
        </w:tc>
      </w:tr>
      <w:tr>
        <w:trPr>
          <w:trHeight w:val="312" w:hRule="atLeast"/>
        </w:trPr>
        <w:tc>
          <w:tcPr>
            <w:tcW w:w="2333" w:type="dxa"/>
            <w:gridSpan w:val="2"/>
            <w:vMerge/>
            <w:tcBorders>
              <w:top w:val="nil"/>
            </w:tcBorders>
          </w:tcPr>
          <w:p>
            <w:pPr>
              <w:rPr>
                <w:sz w:val="2"/>
                <w:szCs w:val="2"/>
              </w:rPr>
            </w:pPr>
          </w:p>
        </w:tc>
        <w:tc>
          <w:tcPr>
            <w:tcW w:w="7229" w:type="dxa"/>
          </w:tcPr>
          <w:p>
            <w:pPr>
              <w:pStyle w:val="TableParagraph"/>
              <w:spacing w:before="13"/>
              <w:ind w:left="148"/>
              <w:rPr>
                <w:sz w:val="21"/>
              </w:rPr>
            </w:pPr>
            <w:r>
              <w:rPr>
                <w:w w:val="95"/>
                <w:sz w:val="21"/>
              </w:rPr>
              <w:t>金</w:t>
            </w:r>
            <w:r>
              <w:rPr>
                <w:spacing w:val="-2"/>
                <w:w w:val="95"/>
                <w:sz w:val="21"/>
              </w:rPr>
              <w:t>，本合同终止：</w:t>
            </w:r>
          </w:p>
        </w:tc>
      </w:tr>
      <w:tr>
        <w:trPr>
          <w:trHeight w:val="311" w:hRule="atLeast"/>
        </w:trPr>
        <w:tc>
          <w:tcPr>
            <w:tcW w:w="2333" w:type="dxa"/>
            <w:gridSpan w:val="2"/>
            <w:vMerge/>
            <w:tcBorders>
              <w:top w:val="nil"/>
            </w:tcBorders>
          </w:tcPr>
          <w:p>
            <w:pPr>
              <w:rPr>
                <w:sz w:val="2"/>
                <w:szCs w:val="2"/>
              </w:rPr>
            </w:pPr>
          </w:p>
        </w:tc>
        <w:tc>
          <w:tcPr>
            <w:tcW w:w="7229" w:type="dxa"/>
          </w:tcPr>
          <w:p>
            <w:pPr>
              <w:pStyle w:val="TableParagraph"/>
              <w:spacing w:before="13"/>
              <w:ind w:left="148"/>
              <w:rPr>
                <w:sz w:val="21"/>
              </w:rPr>
            </w:pPr>
            <w:r>
              <w:rPr>
                <w:w w:val="95"/>
                <w:sz w:val="21"/>
              </w:rPr>
              <w:t>(1)被保险人身故或全残时您已支付的保险费的一定比例（</w:t>
            </w:r>
            <w:r>
              <w:rPr>
                <w:spacing w:val="-2"/>
                <w:w w:val="95"/>
                <w:sz w:val="21"/>
              </w:rPr>
              <w:t>该比例根据被保险</w:t>
            </w:r>
          </w:p>
        </w:tc>
      </w:tr>
      <w:tr>
        <w:trPr>
          <w:trHeight w:val="312" w:hRule="atLeast"/>
        </w:trPr>
        <w:tc>
          <w:tcPr>
            <w:tcW w:w="2333" w:type="dxa"/>
            <w:gridSpan w:val="2"/>
            <w:vMerge/>
            <w:tcBorders>
              <w:top w:val="nil"/>
            </w:tcBorders>
          </w:tcPr>
          <w:p>
            <w:pPr>
              <w:rPr>
                <w:sz w:val="2"/>
                <w:szCs w:val="2"/>
              </w:rPr>
            </w:pPr>
          </w:p>
        </w:tc>
        <w:tc>
          <w:tcPr>
            <w:tcW w:w="7229" w:type="dxa"/>
          </w:tcPr>
          <w:p>
            <w:pPr>
              <w:pStyle w:val="TableParagraph"/>
              <w:spacing w:before="13"/>
              <w:ind w:left="148"/>
              <w:rPr>
                <w:sz w:val="21"/>
              </w:rPr>
            </w:pPr>
            <w:r>
              <w:rPr>
                <w:w w:val="95"/>
                <w:sz w:val="21"/>
              </w:rPr>
              <w:t>人身故或全残时间按下表《已支付的保险费比例表》确定</w:t>
            </w:r>
            <w:r>
              <w:rPr>
                <w:spacing w:val="-109"/>
                <w:w w:val="95"/>
                <w:sz w:val="21"/>
              </w:rPr>
              <w:t>）</w:t>
            </w:r>
            <w:r>
              <w:rPr>
                <w:spacing w:val="-5"/>
                <w:w w:val="95"/>
                <w:sz w:val="21"/>
              </w:rPr>
              <w:t>；</w:t>
            </w:r>
          </w:p>
        </w:tc>
      </w:tr>
      <w:tr>
        <w:trPr>
          <w:trHeight w:val="356" w:hRule="atLeast"/>
        </w:trPr>
        <w:tc>
          <w:tcPr>
            <w:tcW w:w="2333" w:type="dxa"/>
            <w:gridSpan w:val="2"/>
            <w:vMerge/>
            <w:tcBorders>
              <w:top w:val="nil"/>
            </w:tcBorders>
          </w:tcPr>
          <w:p>
            <w:pPr>
              <w:rPr>
                <w:sz w:val="2"/>
                <w:szCs w:val="2"/>
              </w:rPr>
            </w:pPr>
          </w:p>
        </w:tc>
        <w:tc>
          <w:tcPr>
            <w:tcW w:w="7229" w:type="dxa"/>
          </w:tcPr>
          <w:p>
            <w:pPr>
              <w:pStyle w:val="TableParagraph"/>
              <w:spacing w:before="13"/>
              <w:ind w:left="148"/>
              <w:rPr>
                <w:sz w:val="21"/>
              </w:rPr>
            </w:pPr>
            <w:r>
              <w:rPr>
                <w:w w:val="95"/>
                <w:sz w:val="21"/>
              </w:rPr>
              <w:t>(2</w:t>
            </w:r>
            <w:r>
              <w:rPr>
                <w:spacing w:val="-1"/>
                <w:w w:val="95"/>
                <w:sz w:val="21"/>
              </w:rPr>
              <w:t>)被保险人身故或全残时本合同的现金价值。</w:t>
            </w:r>
          </w:p>
        </w:tc>
      </w:tr>
      <w:tr>
        <w:trPr>
          <w:trHeight w:val="675" w:hRule="atLeast"/>
        </w:trPr>
        <w:tc>
          <w:tcPr>
            <w:tcW w:w="2333" w:type="dxa"/>
            <w:gridSpan w:val="2"/>
            <w:vMerge/>
            <w:tcBorders>
              <w:top w:val="nil"/>
            </w:tcBorders>
          </w:tcPr>
          <w:p>
            <w:pPr>
              <w:rPr>
                <w:sz w:val="2"/>
                <w:szCs w:val="2"/>
              </w:rPr>
            </w:pPr>
          </w:p>
        </w:tc>
        <w:tc>
          <w:tcPr>
            <w:tcW w:w="7229" w:type="dxa"/>
          </w:tcPr>
          <w:p>
            <w:pPr>
              <w:pStyle w:val="TableParagraph"/>
              <w:spacing w:line="310" w:lineRule="atLeast" w:before="23"/>
              <w:ind w:left="148" w:right="49"/>
              <w:rPr>
                <w:sz w:val="21"/>
              </w:rPr>
            </w:pPr>
            <w:r>
              <w:rPr>
                <w:spacing w:val="-1"/>
                <w:w w:val="99"/>
                <w:sz w:val="21"/>
              </w:rPr>
              <w:t>（</w:t>
            </w:r>
            <w:r>
              <w:rPr>
                <w:spacing w:val="2"/>
                <w:w w:val="99"/>
                <w:sz w:val="21"/>
              </w:rPr>
              <w:t>三</w:t>
            </w:r>
            <w:r>
              <w:rPr>
                <w:spacing w:val="-3"/>
                <w:w w:val="99"/>
                <w:sz w:val="21"/>
              </w:rPr>
              <w:t>）</w:t>
            </w:r>
            <w:r>
              <w:rPr>
                <w:spacing w:val="-1"/>
                <w:w w:val="99"/>
                <w:sz w:val="21"/>
              </w:rPr>
              <w:t>若被保险人在</w:t>
            </w:r>
            <w:r>
              <w:rPr>
                <w:spacing w:val="-53"/>
                <w:sz w:val="21"/>
              </w:rPr>
              <w:t> </w:t>
            </w:r>
            <w:r>
              <w:rPr>
                <w:rFonts w:ascii="Times New Roman" w:eastAsia="Times New Roman"/>
                <w:spacing w:val="1"/>
                <w:w w:val="99"/>
                <w:sz w:val="21"/>
              </w:rPr>
              <w:t>1</w:t>
            </w:r>
            <w:r>
              <w:rPr>
                <w:rFonts w:ascii="Times New Roman" w:eastAsia="Times New Roman"/>
                <w:w w:val="99"/>
                <w:sz w:val="21"/>
              </w:rPr>
              <w:t>8</w:t>
            </w:r>
            <w:r>
              <w:rPr>
                <w:rFonts w:ascii="Times New Roman" w:eastAsia="Times New Roman"/>
                <w:spacing w:val="1"/>
                <w:sz w:val="21"/>
              </w:rPr>
              <w:t> </w:t>
            </w:r>
            <w:r>
              <w:rPr>
                <w:spacing w:val="-1"/>
                <w:w w:val="99"/>
                <w:sz w:val="21"/>
              </w:rPr>
              <w:t>周岁的保单周年日及以后身故或全残，且在交费期满</w:t>
            </w:r>
            <w:r>
              <w:rPr>
                <w:spacing w:val="1"/>
                <w:w w:val="99"/>
                <w:sz w:val="21"/>
              </w:rPr>
              <w:t>后的首个保单周年日及以后，我们按以下金额中的较大者给付身故或全残保</w:t>
            </w:r>
          </w:p>
        </w:tc>
      </w:tr>
      <w:tr>
        <w:trPr>
          <w:trHeight w:val="312" w:hRule="atLeast"/>
        </w:trPr>
        <w:tc>
          <w:tcPr>
            <w:tcW w:w="2333" w:type="dxa"/>
            <w:gridSpan w:val="2"/>
            <w:vMerge/>
            <w:tcBorders>
              <w:top w:val="nil"/>
            </w:tcBorders>
          </w:tcPr>
          <w:p>
            <w:pPr>
              <w:rPr>
                <w:sz w:val="2"/>
                <w:szCs w:val="2"/>
              </w:rPr>
            </w:pPr>
          </w:p>
        </w:tc>
        <w:tc>
          <w:tcPr>
            <w:tcW w:w="7229" w:type="dxa"/>
          </w:tcPr>
          <w:p>
            <w:pPr>
              <w:pStyle w:val="TableParagraph"/>
              <w:spacing w:before="13"/>
              <w:ind w:left="148"/>
              <w:rPr>
                <w:sz w:val="21"/>
              </w:rPr>
            </w:pPr>
            <w:r>
              <w:rPr>
                <w:spacing w:val="-2"/>
                <w:w w:val="95"/>
                <w:sz w:val="21"/>
              </w:rPr>
              <w:t>险金，本合同终止：</w:t>
            </w:r>
          </w:p>
        </w:tc>
      </w:tr>
      <w:tr>
        <w:trPr>
          <w:trHeight w:val="312" w:hRule="atLeast"/>
        </w:trPr>
        <w:tc>
          <w:tcPr>
            <w:tcW w:w="2333" w:type="dxa"/>
            <w:gridSpan w:val="2"/>
            <w:vMerge/>
            <w:tcBorders>
              <w:top w:val="nil"/>
            </w:tcBorders>
          </w:tcPr>
          <w:p>
            <w:pPr>
              <w:rPr>
                <w:sz w:val="2"/>
                <w:szCs w:val="2"/>
              </w:rPr>
            </w:pPr>
          </w:p>
        </w:tc>
        <w:tc>
          <w:tcPr>
            <w:tcW w:w="7229" w:type="dxa"/>
          </w:tcPr>
          <w:p>
            <w:pPr>
              <w:pStyle w:val="TableParagraph"/>
              <w:spacing w:before="13"/>
              <w:ind w:left="148"/>
              <w:rPr>
                <w:sz w:val="21"/>
              </w:rPr>
            </w:pPr>
            <w:r>
              <w:rPr>
                <w:w w:val="95"/>
                <w:sz w:val="21"/>
              </w:rPr>
              <w:t>(1</w:t>
            </w:r>
            <w:r>
              <w:rPr>
                <w:spacing w:val="-1"/>
                <w:w w:val="95"/>
                <w:sz w:val="21"/>
              </w:rPr>
              <w:t>)被保险人身故或全残时的保险金额；</w:t>
            </w:r>
          </w:p>
        </w:tc>
      </w:tr>
      <w:tr>
        <w:trPr>
          <w:trHeight w:val="311" w:hRule="atLeast"/>
        </w:trPr>
        <w:tc>
          <w:tcPr>
            <w:tcW w:w="2333" w:type="dxa"/>
            <w:gridSpan w:val="2"/>
            <w:vMerge/>
            <w:tcBorders>
              <w:top w:val="nil"/>
            </w:tcBorders>
          </w:tcPr>
          <w:p>
            <w:pPr>
              <w:rPr>
                <w:sz w:val="2"/>
                <w:szCs w:val="2"/>
              </w:rPr>
            </w:pPr>
          </w:p>
        </w:tc>
        <w:tc>
          <w:tcPr>
            <w:tcW w:w="7229" w:type="dxa"/>
          </w:tcPr>
          <w:p>
            <w:pPr>
              <w:pStyle w:val="TableParagraph"/>
              <w:spacing w:before="13"/>
              <w:ind w:left="148"/>
              <w:rPr>
                <w:sz w:val="21"/>
              </w:rPr>
            </w:pPr>
            <w:r>
              <w:rPr>
                <w:w w:val="95"/>
                <w:sz w:val="21"/>
              </w:rPr>
              <w:t>(2)被保险人身故或全残时您已支付的保险费的一定比例（</w:t>
            </w:r>
            <w:r>
              <w:rPr>
                <w:spacing w:val="-2"/>
                <w:w w:val="95"/>
                <w:sz w:val="21"/>
              </w:rPr>
              <w:t>该比例根据被保险</w:t>
            </w:r>
          </w:p>
        </w:tc>
      </w:tr>
      <w:tr>
        <w:trPr>
          <w:trHeight w:val="311" w:hRule="atLeast"/>
        </w:trPr>
        <w:tc>
          <w:tcPr>
            <w:tcW w:w="2333" w:type="dxa"/>
            <w:gridSpan w:val="2"/>
            <w:vMerge/>
            <w:tcBorders>
              <w:top w:val="nil"/>
            </w:tcBorders>
          </w:tcPr>
          <w:p>
            <w:pPr>
              <w:rPr>
                <w:sz w:val="2"/>
                <w:szCs w:val="2"/>
              </w:rPr>
            </w:pPr>
          </w:p>
        </w:tc>
        <w:tc>
          <w:tcPr>
            <w:tcW w:w="7229" w:type="dxa"/>
          </w:tcPr>
          <w:p>
            <w:pPr>
              <w:pStyle w:val="TableParagraph"/>
              <w:spacing w:before="13"/>
              <w:ind w:left="148"/>
              <w:rPr>
                <w:sz w:val="21"/>
              </w:rPr>
            </w:pPr>
            <w:r>
              <w:rPr>
                <w:w w:val="95"/>
                <w:sz w:val="21"/>
              </w:rPr>
              <w:t>人身故或全残时间按下表《已支付的保险费比例表》确定</w:t>
            </w:r>
            <w:r>
              <w:rPr>
                <w:spacing w:val="-109"/>
                <w:w w:val="95"/>
                <w:sz w:val="21"/>
              </w:rPr>
              <w:t>）</w:t>
            </w:r>
            <w:r>
              <w:rPr>
                <w:spacing w:val="-5"/>
                <w:w w:val="95"/>
                <w:sz w:val="21"/>
              </w:rPr>
              <w:t>；</w:t>
            </w:r>
          </w:p>
        </w:tc>
      </w:tr>
      <w:tr>
        <w:trPr>
          <w:trHeight w:val="260" w:hRule="atLeast"/>
        </w:trPr>
        <w:tc>
          <w:tcPr>
            <w:tcW w:w="2333" w:type="dxa"/>
            <w:gridSpan w:val="2"/>
            <w:vMerge/>
            <w:tcBorders>
              <w:top w:val="nil"/>
            </w:tcBorders>
          </w:tcPr>
          <w:p>
            <w:pPr>
              <w:rPr>
                <w:sz w:val="2"/>
                <w:szCs w:val="2"/>
              </w:rPr>
            </w:pPr>
          </w:p>
        </w:tc>
        <w:tc>
          <w:tcPr>
            <w:tcW w:w="7229" w:type="dxa"/>
          </w:tcPr>
          <w:p>
            <w:pPr>
              <w:pStyle w:val="TableParagraph"/>
              <w:spacing w:line="227" w:lineRule="exact" w:before="13"/>
              <w:ind w:left="148"/>
              <w:rPr>
                <w:sz w:val="21"/>
              </w:rPr>
            </w:pPr>
            <w:r>
              <w:rPr>
                <w:w w:val="95"/>
                <w:sz w:val="21"/>
              </w:rPr>
              <w:t>(3</w:t>
            </w:r>
            <w:r>
              <w:rPr>
                <w:spacing w:val="-1"/>
                <w:w w:val="95"/>
                <w:sz w:val="21"/>
              </w:rPr>
              <w:t>)被保险人身故或全残时本合同的现金价值。</w:t>
            </w:r>
          </w:p>
        </w:tc>
      </w:tr>
    </w:tbl>
    <w:p>
      <w:pPr>
        <w:pStyle w:val="BodyText"/>
        <w:spacing w:before="5"/>
        <w:rPr>
          <w:sz w:val="9"/>
        </w:rPr>
      </w:pPr>
      <w:r>
        <w:rPr/>
        <w:pict>
          <v:shape style="position:absolute;margin-left:182.850006pt;margin-top:7.49pt;width:351.1pt;height:16pt;mso-position-horizontal-relative:page;mso-position-vertical-relative:paragraph;z-index:-15726080;mso-wrap-distance-left:0;mso-wrap-distance-right:0" type="#_x0000_t202" id="docshape3" filled="false" stroked="true" strokeweight=".48pt" strokecolor="#000000">
            <v:textbox inset="0,0,0,0">
              <w:txbxContent>
                <w:p>
                  <w:pPr>
                    <w:pStyle w:val="BodyText"/>
                    <w:spacing w:before="21"/>
                    <w:ind w:left="2493" w:right="2494"/>
                    <w:jc w:val="center"/>
                  </w:pPr>
                  <w:r>
                    <w:rPr>
                      <w:spacing w:val="-1"/>
                      <w:w w:val="95"/>
                    </w:rPr>
                    <w:t>已支付的保险费比例表</w:t>
                  </w:r>
                </w:p>
              </w:txbxContent>
            </v:textbox>
            <v:stroke dashstyle="solid"/>
            <w10:wrap type="topAndBottom"/>
          </v:shape>
        </w:pict>
      </w:r>
    </w:p>
    <w:p>
      <w:pPr>
        <w:pStyle w:val="BodyText"/>
        <w:rPr>
          <w:sz w:val="20"/>
        </w:rPr>
      </w:pPr>
    </w:p>
    <w:p>
      <w:pPr>
        <w:spacing w:before="75"/>
        <w:ind w:left="132" w:right="0" w:firstLine="0"/>
        <w:jc w:val="left"/>
        <w:rPr>
          <w:sz w:val="18"/>
        </w:rPr>
      </w:pPr>
      <w:r>
        <w:rPr>
          <w:rFonts w:ascii="Calibri" w:eastAsia="Calibri"/>
          <w:b/>
          <w:w w:val="95"/>
          <w:sz w:val="18"/>
          <w:vertAlign w:val="superscript"/>
        </w:rPr>
        <w:t>6</w:t>
      </w:r>
      <w:bookmarkStart w:name="_bookmark5" w:id="6"/>
      <w:bookmarkEnd w:id="6"/>
      <w:r>
        <w:rPr>
          <w:rFonts w:ascii="Calibri" w:eastAsia="Calibri"/>
          <w:b/>
          <w:spacing w:val="1"/>
          <w:sz w:val="18"/>
          <w:vertAlign w:val="baseline"/>
        </w:rPr>
      </w:r>
      <w:r>
        <w:rPr>
          <w:b/>
          <w:w w:val="95"/>
          <w:sz w:val="18"/>
          <w:vertAlign w:val="baseline"/>
        </w:rPr>
        <w:t>全残：</w:t>
      </w:r>
      <w:r>
        <w:rPr>
          <w:w w:val="95"/>
          <w:sz w:val="18"/>
          <w:vertAlign w:val="baseline"/>
        </w:rPr>
        <w:t>指</w:t>
      </w:r>
      <w:r>
        <w:rPr>
          <w:w w:val="95"/>
          <w:sz w:val="18"/>
          <w:vertAlign w:val="baseline"/>
        </w:rPr>
        <w:t>至</w:t>
      </w:r>
      <w:r>
        <w:rPr>
          <w:w w:val="95"/>
          <w:sz w:val="18"/>
          <w:vertAlign w:val="baseline"/>
        </w:rPr>
        <w:t>少</w:t>
      </w:r>
      <w:r>
        <w:rPr>
          <w:w w:val="95"/>
          <w:sz w:val="18"/>
          <w:vertAlign w:val="baseline"/>
        </w:rPr>
        <w:t>满</w:t>
      </w:r>
      <w:r>
        <w:rPr>
          <w:w w:val="95"/>
          <w:sz w:val="18"/>
          <w:vertAlign w:val="baseline"/>
        </w:rPr>
        <w:t>足</w:t>
      </w:r>
      <w:r>
        <w:rPr>
          <w:w w:val="95"/>
          <w:sz w:val="18"/>
          <w:vertAlign w:val="baseline"/>
        </w:rPr>
        <w:t>下</w:t>
      </w:r>
      <w:r>
        <w:rPr>
          <w:w w:val="95"/>
          <w:sz w:val="18"/>
          <w:vertAlign w:val="baseline"/>
        </w:rPr>
        <w:t>列</w:t>
      </w:r>
      <w:r>
        <w:rPr>
          <w:w w:val="95"/>
          <w:sz w:val="18"/>
          <w:vertAlign w:val="baseline"/>
        </w:rPr>
        <w:t>情</w:t>
      </w:r>
      <w:r>
        <w:rPr>
          <w:w w:val="95"/>
          <w:sz w:val="18"/>
          <w:vertAlign w:val="baseline"/>
        </w:rPr>
        <w:t>形</w:t>
      </w:r>
      <w:r>
        <w:rPr>
          <w:w w:val="95"/>
          <w:sz w:val="18"/>
          <w:vertAlign w:val="baseline"/>
        </w:rPr>
        <w:t>之</w:t>
      </w:r>
      <w:r>
        <w:rPr>
          <w:w w:val="95"/>
          <w:sz w:val="18"/>
          <w:vertAlign w:val="baseline"/>
        </w:rPr>
        <w:t>一</w:t>
      </w:r>
      <w:r>
        <w:rPr>
          <w:w w:val="95"/>
          <w:sz w:val="18"/>
          <w:vertAlign w:val="baseline"/>
        </w:rPr>
        <w:t>者</w:t>
      </w:r>
      <w:r>
        <w:rPr>
          <w:spacing w:val="-10"/>
          <w:w w:val="95"/>
          <w:sz w:val="18"/>
          <w:vertAlign w:val="baseline"/>
        </w:rPr>
        <w:t>：</w:t>
      </w:r>
    </w:p>
    <w:p>
      <w:pPr>
        <w:pStyle w:val="ListParagraph"/>
        <w:numPr>
          <w:ilvl w:val="0"/>
          <w:numId w:val="8"/>
        </w:numPr>
        <w:tabs>
          <w:tab w:pos="404" w:val="left" w:leader="none"/>
        </w:tabs>
        <w:spacing w:line="240" w:lineRule="auto" w:before="2" w:after="0"/>
        <w:ind w:left="404" w:right="0" w:hanging="272"/>
        <w:jc w:val="left"/>
        <w:rPr>
          <w:sz w:val="18"/>
        </w:rPr>
      </w:pPr>
      <w:r>
        <w:rPr>
          <w:sz w:val="18"/>
        </w:rPr>
        <w:t>双目永久完全失明的（</w:t>
      </w:r>
      <w:r>
        <w:rPr>
          <w:spacing w:val="-3"/>
          <w:sz w:val="18"/>
        </w:rPr>
        <w:t>注①</w:t>
      </w:r>
      <w:r>
        <w:rPr>
          <w:spacing w:val="-5"/>
          <w:sz w:val="18"/>
        </w:rPr>
        <w:t>）；</w:t>
      </w:r>
    </w:p>
    <w:p>
      <w:pPr>
        <w:pStyle w:val="ListParagraph"/>
        <w:numPr>
          <w:ilvl w:val="0"/>
          <w:numId w:val="8"/>
        </w:numPr>
        <w:tabs>
          <w:tab w:pos="404" w:val="left" w:leader="none"/>
        </w:tabs>
        <w:spacing w:line="242" w:lineRule="auto" w:before="2" w:after="0"/>
        <w:ind w:left="132" w:right="6401" w:firstLine="0"/>
        <w:jc w:val="both"/>
        <w:rPr>
          <w:sz w:val="18"/>
        </w:rPr>
      </w:pPr>
      <w:r>
        <w:rPr>
          <w:spacing w:val="-2"/>
          <w:sz w:val="18"/>
        </w:rPr>
        <w:t>两上肢腕关节以上或两下肢踝关节以上缺失的；</w:t>
      </w:r>
      <w:r>
        <w:rPr>
          <w:spacing w:val="-2"/>
          <w:sz w:val="18"/>
        </w:rPr>
        <w:t> (3)一上肢腕关节以上及一下肢踝关节以上缺失的；</w:t>
      </w:r>
      <w:r>
        <w:rPr>
          <w:spacing w:val="-2"/>
          <w:sz w:val="18"/>
        </w:rPr>
        <w:t> (4)一目永久完全失明及一上肢腕关节以上缺失的；</w:t>
      </w:r>
      <w:r>
        <w:rPr>
          <w:spacing w:val="-2"/>
          <w:sz w:val="18"/>
        </w:rPr>
        <w:t> (5)一目永久完全失明及一下肢踝关节以上缺失的；</w:t>
      </w:r>
      <w:r>
        <w:rPr>
          <w:spacing w:val="-2"/>
          <w:sz w:val="18"/>
        </w:rPr>
        <w:t> (6)四肢关节机能永久完全丧失的（注②）；</w:t>
      </w:r>
    </w:p>
    <w:p>
      <w:pPr>
        <w:pStyle w:val="ListParagraph"/>
        <w:numPr>
          <w:ilvl w:val="0"/>
          <w:numId w:val="9"/>
        </w:numPr>
        <w:tabs>
          <w:tab w:pos="404" w:val="left" w:leader="none"/>
        </w:tabs>
        <w:spacing w:line="240" w:lineRule="auto" w:before="4" w:after="0"/>
        <w:ind w:left="404" w:right="0" w:hanging="272"/>
        <w:jc w:val="left"/>
        <w:rPr>
          <w:sz w:val="18"/>
        </w:rPr>
      </w:pPr>
      <w:r>
        <w:rPr>
          <w:sz w:val="18"/>
        </w:rPr>
        <w:t>咀嚼、吞咽机能永久完全丧失的（</w:t>
      </w:r>
      <w:r>
        <w:rPr>
          <w:spacing w:val="-3"/>
          <w:sz w:val="18"/>
        </w:rPr>
        <w:t>注③</w:t>
      </w:r>
      <w:r>
        <w:rPr>
          <w:spacing w:val="-5"/>
          <w:sz w:val="18"/>
        </w:rPr>
        <w:t>）；</w:t>
      </w:r>
    </w:p>
    <w:p>
      <w:pPr>
        <w:pStyle w:val="ListParagraph"/>
        <w:numPr>
          <w:ilvl w:val="0"/>
          <w:numId w:val="9"/>
        </w:numPr>
        <w:tabs>
          <w:tab w:pos="404" w:val="left" w:leader="none"/>
        </w:tabs>
        <w:spacing w:line="242" w:lineRule="auto" w:before="2" w:after="0"/>
        <w:ind w:left="132" w:right="821" w:firstLine="0"/>
        <w:jc w:val="left"/>
        <w:rPr>
          <w:sz w:val="18"/>
        </w:rPr>
      </w:pPr>
      <w:r>
        <w:rPr>
          <w:spacing w:val="-2"/>
          <w:sz w:val="18"/>
        </w:rPr>
        <w:t>中枢神经系统机能或胸、腹部脏器机能极度障碍，终身不能从事任何工作，为维持生命必要的日常生活活动，全需他人</w:t>
      </w:r>
      <w:r>
        <w:rPr>
          <w:spacing w:val="-2"/>
          <w:sz w:val="18"/>
        </w:rPr>
        <w:t>扶助的（注④）。</w:t>
      </w:r>
    </w:p>
    <w:p>
      <w:pPr>
        <w:spacing w:line="242" w:lineRule="auto" w:before="3"/>
        <w:ind w:left="132" w:right="721" w:firstLine="0"/>
        <w:jc w:val="left"/>
        <w:rPr>
          <w:sz w:val="18"/>
        </w:rPr>
      </w:pPr>
      <w:r>
        <w:rPr>
          <w:spacing w:val="-11"/>
          <w:sz w:val="18"/>
        </w:rPr>
        <w:t>全残的鉴定应在治疗结束之后，由双方认可的二级或二级以上公立医院或医疗机构、双方认可的有资质的司法鉴定机构进行。</w:t>
      </w:r>
      <w:r>
        <w:rPr>
          <w:spacing w:val="-1"/>
          <w:sz w:val="18"/>
        </w:rPr>
        <w:t>如果自被保险人遭受意外伤害之日起 </w:t>
      </w:r>
      <w:r>
        <w:rPr>
          <w:sz w:val="18"/>
        </w:rPr>
        <w:t>180</w:t>
      </w:r>
      <w:r>
        <w:rPr>
          <w:spacing w:val="-4"/>
          <w:sz w:val="18"/>
        </w:rPr>
        <w:t> 日后治疗仍未结束，按第 </w:t>
      </w:r>
      <w:r>
        <w:rPr>
          <w:sz w:val="18"/>
        </w:rPr>
        <w:t>180</w:t>
      </w:r>
      <w:r>
        <w:rPr>
          <w:spacing w:val="-3"/>
          <w:sz w:val="18"/>
        </w:rPr>
        <w:t> 日的身体情况进行鉴定。</w:t>
      </w:r>
    </w:p>
    <w:p>
      <w:pPr>
        <w:spacing w:line="230" w:lineRule="exact" w:before="0"/>
        <w:ind w:left="132" w:right="0" w:firstLine="0"/>
        <w:jc w:val="left"/>
        <w:rPr>
          <w:sz w:val="18"/>
        </w:rPr>
      </w:pPr>
      <w:r>
        <w:rPr>
          <w:spacing w:val="-5"/>
          <w:sz w:val="18"/>
        </w:rPr>
        <w:t>注：</w:t>
      </w:r>
    </w:p>
    <w:p>
      <w:pPr>
        <w:spacing w:line="244" w:lineRule="auto" w:before="2"/>
        <w:ind w:left="132" w:right="865" w:firstLine="0"/>
        <w:jc w:val="left"/>
        <w:rPr>
          <w:sz w:val="18"/>
        </w:rPr>
      </w:pPr>
      <w:r>
        <w:rPr>
          <w:spacing w:val="-3"/>
          <w:sz w:val="18"/>
        </w:rPr>
        <w:t>①失明包括眼球缺失或摘除、或不能辨别明暗、或仅能辨别眼前手动者，最佳矫正视力低于国际标准视力表 </w:t>
      </w:r>
      <w:r>
        <w:rPr>
          <w:spacing w:val="-2"/>
          <w:sz w:val="18"/>
        </w:rPr>
        <w:t>0.02，或视野</w:t>
      </w:r>
      <w:r>
        <w:rPr>
          <w:spacing w:val="-5"/>
          <w:sz w:val="18"/>
        </w:rPr>
        <w:t>半径小于 </w:t>
      </w:r>
      <w:r>
        <w:rPr>
          <w:sz w:val="18"/>
        </w:rPr>
        <w:t>5</w:t>
      </w:r>
      <w:r>
        <w:rPr>
          <w:spacing w:val="-5"/>
          <w:sz w:val="18"/>
        </w:rPr>
        <w:t> 度，并由有资格的眼科医生出具医疗诊断证明。</w:t>
      </w:r>
    </w:p>
    <w:p>
      <w:pPr>
        <w:spacing w:line="228" w:lineRule="exact" w:before="0"/>
        <w:ind w:left="132" w:right="0" w:firstLine="0"/>
        <w:jc w:val="left"/>
        <w:rPr>
          <w:sz w:val="18"/>
        </w:rPr>
      </w:pPr>
      <w:r>
        <w:rPr>
          <w:spacing w:val="-1"/>
          <w:sz w:val="18"/>
        </w:rPr>
        <w:t>②关节机能的丧失系指关节永久完全僵硬、或麻痹、或关节不能随意识活动。</w:t>
      </w:r>
    </w:p>
    <w:p>
      <w:pPr>
        <w:spacing w:line="242" w:lineRule="auto" w:before="4"/>
        <w:ind w:left="132" w:right="812" w:firstLine="0"/>
        <w:jc w:val="left"/>
        <w:rPr>
          <w:sz w:val="18"/>
        </w:rPr>
      </w:pPr>
      <w:r>
        <w:rPr>
          <w:spacing w:val="-2"/>
          <w:sz w:val="18"/>
        </w:rPr>
        <w:t>③咀嚼、吞咽机能的丧失系指由于牙齿以外的原因引起器质障碍或机能障碍，以致不能作咀嚼、吞咽活动，除流质食物外不</w:t>
      </w:r>
      <w:r>
        <w:rPr>
          <w:spacing w:val="-2"/>
          <w:sz w:val="18"/>
        </w:rPr>
        <w:t>能摄取或吞咽的状态。</w:t>
      </w:r>
    </w:p>
    <w:p>
      <w:pPr>
        <w:spacing w:line="242" w:lineRule="auto" w:before="0"/>
        <w:ind w:left="132" w:right="812" w:firstLine="0"/>
        <w:jc w:val="left"/>
        <w:rPr>
          <w:sz w:val="18"/>
        </w:rPr>
      </w:pPr>
      <w:r>
        <w:rPr>
          <w:spacing w:val="-2"/>
          <w:sz w:val="18"/>
        </w:rPr>
        <w:t>④为维持生命必要之日常生活活动，全需他人扶助系指食物摄取、大小便始末、穿脱衣服、起居、步行、入浴等，皆不能自</w:t>
      </w:r>
      <w:r>
        <w:rPr>
          <w:spacing w:val="-2"/>
          <w:sz w:val="18"/>
        </w:rPr>
        <w:t>己为之，需要他人帮助。</w:t>
      </w:r>
    </w:p>
    <w:p>
      <w:pPr>
        <w:spacing w:line="244" w:lineRule="auto" w:before="0"/>
        <w:ind w:left="132" w:right="731" w:firstLine="0"/>
        <w:jc w:val="left"/>
        <w:rPr>
          <w:sz w:val="18"/>
        </w:rPr>
      </w:pPr>
      <w:r>
        <w:rPr>
          <w:spacing w:val="-2"/>
          <w:sz w:val="18"/>
        </w:rPr>
        <w:t>上述所谓永久完全系指自事故发生之日起经过一百八十天的治疗，机能仍然完全丧失，但眼球摘除等明显无法复原之情况，</w:t>
      </w:r>
      <w:r>
        <w:rPr>
          <w:spacing w:val="-2"/>
          <w:sz w:val="18"/>
        </w:rPr>
        <w:t>不在此限。</w:t>
      </w:r>
    </w:p>
    <w:p>
      <w:pPr>
        <w:spacing w:line="228" w:lineRule="exact" w:before="0"/>
        <w:ind w:left="132" w:right="0" w:firstLine="0"/>
        <w:jc w:val="left"/>
        <w:rPr>
          <w:sz w:val="18"/>
        </w:rPr>
      </w:pPr>
      <w:r>
        <w:rPr>
          <w:rFonts w:ascii="Calibri" w:eastAsia="Calibri"/>
          <w:b/>
          <w:w w:val="95"/>
          <w:sz w:val="18"/>
          <w:vertAlign w:val="superscript"/>
        </w:rPr>
        <w:t>7</w:t>
      </w:r>
      <w:bookmarkStart w:name="_bookmark6" w:id="7"/>
      <w:bookmarkEnd w:id="7"/>
      <w:r>
        <w:rPr>
          <w:rFonts w:ascii="Calibri" w:eastAsia="Calibri"/>
          <w:b/>
          <w:spacing w:val="1"/>
          <w:sz w:val="18"/>
          <w:vertAlign w:val="baseline"/>
        </w:rPr>
      </w:r>
      <w:r>
        <w:rPr>
          <w:b/>
          <w:w w:val="95"/>
          <w:sz w:val="18"/>
          <w:vertAlign w:val="baseline"/>
        </w:rPr>
        <w:t>已支</w:t>
      </w:r>
      <w:r>
        <w:rPr>
          <w:b/>
          <w:w w:val="95"/>
          <w:sz w:val="18"/>
          <w:vertAlign w:val="baseline"/>
        </w:rPr>
        <w:t>付</w:t>
      </w:r>
      <w:r>
        <w:rPr>
          <w:b/>
          <w:w w:val="95"/>
          <w:sz w:val="18"/>
          <w:vertAlign w:val="baseline"/>
        </w:rPr>
        <w:t>的</w:t>
      </w:r>
      <w:r>
        <w:rPr>
          <w:b/>
          <w:w w:val="95"/>
          <w:sz w:val="18"/>
          <w:vertAlign w:val="baseline"/>
        </w:rPr>
        <w:t>保</w:t>
      </w:r>
      <w:r>
        <w:rPr>
          <w:b/>
          <w:w w:val="95"/>
          <w:sz w:val="18"/>
          <w:vertAlign w:val="baseline"/>
        </w:rPr>
        <w:t>险费：</w:t>
      </w:r>
      <w:r>
        <w:rPr>
          <w:w w:val="95"/>
          <w:sz w:val="18"/>
          <w:vertAlign w:val="baseline"/>
        </w:rPr>
        <w:t>按</w:t>
      </w:r>
      <w:r>
        <w:rPr>
          <w:w w:val="95"/>
          <w:sz w:val="18"/>
          <w:vertAlign w:val="baseline"/>
        </w:rPr>
        <w:t>照</w:t>
      </w:r>
      <w:r>
        <w:rPr>
          <w:w w:val="95"/>
          <w:sz w:val="18"/>
          <w:vertAlign w:val="baseline"/>
        </w:rPr>
        <w:t>身</w:t>
      </w:r>
      <w:r>
        <w:rPr>
          <w:w w:val="95"/>
          <w:sz w:val="18"/>
          <w:vertAlign w:val="baseline"/>
        </w:rPr>
        <w:t>故</w:t>
      </w:r>
      <w:r>
        <w:rPr>
          <w:w w:val="95"/>
          <w:sz w:val="18"/>
          <w:vertAlign w:val="baseline"/>
        </w:rPr>
        <w:t>或</w:t>
      </w:r>
      <w:r>
        <w:rPr>
          <w:w w:val="95"/>
          <w:sz w:val="18"/>
          <w:vertAlign w:val="baseline"/>
        </w:rPr>
        <w:t>全</w:t>
      </w:r>
      <w:r>
        <w:rPr>
          <w:w w:val="95"/>
          <w:sz w:val="18"/>
          <w:vertAlign w:val="baseline"/>
        </w:rPr>
        <w:t>残</w:t>
      </w:r>
      <w:r>
        <w:rPr>
          <w:w w:val="95"/>
          <w:sz w:val="18"/>
          <w:vertAlign w:val="baseline"/>
        </w:rPr>
        <w:t>当</w:t>
      </w:r>
      <w:r>
        <w:rPr>
          <w:w w:val="95"/>
          <w:sz w:val="18"/>
          <w:vertAlign w:val="baseline"/>
        </w:rPr>
        <w:t>时</w:t>
      </w:r>
      <w:r>
        <w:rPr>
          <w:w w:val="95"/>
          <w:sz w:val="18"/>
          <w:vertAlign w:val="baseline"/>
        </w:rPr>
        <w:t>的</w:t>
      </w:r>
      <w:r>
        <w:rPr>
          <w:w w:val="95"/>
          <w:sz w:val="18"/>
          <w:vertAlign w:val="baseline"/>
        </w:rPr>
        <w:t>基</w:t>
      </w:r>
      <w:r>
        <w:rPr>
          <w:w w:val="95"/>
          <w:sz w:val="18"/>
          <w:vertAlign w:val="baseline"/>
        </w:rPr>
        <w:t>本</w:t>
      </w:r>
      <w:r>
        <w:rPr>
          <w:w w:val="95"/>
          <w:sz w:val="18"/>
          <w:vertAlign w:val="baseline"/>
        </w:rPr>
        <w:t>保</w:t>
      </w:r>
      <w:r>
        <w:rPr>
          <w:w w:val="95"/>
          <w:sz w:val="18"/>
          <w:vertAlign w:val="baseline"/>
        </w:rPr>
        <w:t>险</w:t>
      </w:r>
      <w:r>
        <w:rPr>
          <w:w w:val="95"/>
          <w:sz w:val="18"/>
          <w:vertAlign w:val="baseline"/>
        </w:rPr>
        <w:t>金</w:t>
      </w:r>
      <w:r>
        <w:rPr>
          <w:w w:val="95"/>
          <w:sz w:val="18"/>
          <w:vertAlign w:val="baseline"/>
        </w:rPr>
        <w:t>额</w:t>
      </w:r>
      <w:r>
        <w:rPr>
          <w:w w:val="95"/>
          <w:sz w:val="18"/>
          <w:vertAlign w:val="baseline"/>
        </w:rPr>
        <w:t>确</w:t>
      </w:r>
      <w:r>
        <w:rPr>
          <w:w w:val="95"/>
          <w:sz w:val="18"/>
          <w:vertAlign w:val="baseline"/>
        </w:rPr>
        <w:t>定</w:t>
      </w:r>
      <w:r>
        <w:rPr>
          <w:w w:val="95"/>
          <w:sz w:val="18"/>
          <w:vertAlign w:val="baseline"/>
        </w:rPr>
        <w:t>的</w:t>
      </w:r>
      <w:r>
        <w:rPr>
          <w:w w:val="95"/>
          <w:sz w:val="18"/>
          <w:vertAlign w:val="baseline"/>
        </w:rPr>
        <w:t>年</w:t>
      </w:r>
      <w:r>
        <w:rPr>
          <w:w w:val="95"/>
          <w:sz w:val="18"/>
          <w:vertAlign w:val="baseline"/>
        </w:rPr>
        <w:t>交</w:t>
      </w:r>
      <w:r>
        <w:rPr>
          <w:w w:val="95"/>
          <w:sz w:val="18"/>
          <w:vertAlign w:val="baseline"/>
        </w:rPr>
        <w:t>保</w:t>
      </w:r>
      <w:r>
        <w:rPr>
          <w:w w:val="95"/>
          <w:sz w:val="18"/>
          <w:vertAlign w:val="baseline"/>
        </w:rPr>
        <w:t>险</w:t>
      </w:r>
      <w:r>
        <w:rPr>
          <w:w w:val="95"/>
          <w:sz w:val="18"/>
          <w:vertAlign w:val="baseline"/>
        </w:rPr>
        <w:t>费</w:t>
      </w:r>
      <w:r>
        <w:rPr>
          <w:w w:val="95"/>
          <w:sz w:val="18"/>
          <w:vertAlign w:val="baseline"/>
        </w:rPr>
        <w:t>和</w:t>
      </w:r>
      <w:r>
        <w:rPr>
          <w:w w:val="95"/>
          <w:sz w:val="18"/>
          <w:vertAlign w:val="baseline"/>
        </w:rPr>
        <w:t>保</w:t>
      </w:r>
      <w:r>
        <w:rPr>
          <w:w w:val="95"/>
          <w:sz w:val="18"/>
          <w:vertAlign w:val="baseline"/>
        </w:rPr>
        <w:t>单</w:t>
      </w:r>
      <w:r>
        <w:rPr>
          <w:w w:val="95"/>
          <w:sz w:val="18"/>
          <w:vertAlign w:val="baseline"/>
        </w:rPr>
        <w:t>年</w:t>
      </w:r>
      <w:r>
        <w:rPr>
          <w:w w:val="95"/>
          <w:sz w:val="18"/>
          <w:vertAlign w:val="baseline"/>
        </w:rPr>
        <w:t>度</w:t>
      </w:r>
      <w:r>
        <w:rPr>
          <w:w w:val="95"/>
          <w:sz w:val="18"/>
          <w:vertAlign w:val="baseline"/>
        </w:rPr>
        <w:t>数（</w:t>
      </w:r>
      <w:r>
        <w:rPr>
          <w:w w:val="95"/>
          <w:sz w:val="18"/>
          <w:vertAlign w:val="baseline"/>
        </w:rPr>
        <w:t>交</w:t>
      </w:r>
      <w:r>
        <w:rPr>
          <w:w w:val="95"/>
          <w:sz w:val="18"/>
          <w:vertAlign w:val="baseline"/>
        </w:rPr>
        <w:t>费</w:t>
      </w:r>
      <w:r>
        <w:rPr>
          <w:w w:val="95"/>
          <w:sz w:val="18"/>
          <w:vertAlign w:val="baseline"/>
        </w:rPr>
        <w:t>期</w:t>
      </w:r>
      <w:r>
        <w:rPr>
          <w:w w:val="95"/>
          <w:sz w:val="18"/>
          <w:vertAlign w:val="baseline"/>
        </w:rPr>
        <w:t>满</w:t>
      </w:r>
      <w:r>
        <w:rPr>
          <w:w w:val="95"/>
          <w:sz w:val="18"/>
          <w:vertAlign w:val="baseline"/>
        </w:rPr>
        <w:t>后</w:t>
      </w:r>
      <w:r>
        <w:rPr>
          <w:w w:val="95"/>
          <w:sz w:val="18"/>
          <w:vertAlign w:val="baseline"/>
        </w:rPr>
        <w:t>为</w:t>
      </w:r>
      <w:r>
        <w:rPr>
          <w:w w:val="95"/>
          <w:sz w:val="18"/>
          <w:vertAlign w:val="baseline"/>
        </w:rPr>
        <w:t>交</w:t>
      </w:r>
      <w:r>
        <w:rPr>
          <w:w w:val="95"/>
          <w:sz w:val="18"/>
          <w:vertAlign w:val="baseline"/>
        </w:rPr>
        <w:t>费</w:t>
      </w:r>
      <w:r>
        <w:rPr>
          <w:w w:val="95"/>
          <w:sz w:val="18"/>
          <w:vertAlign w:val="baseline"/>
        </w:rPr>
        <w:t>年</w:t>
      </w:r>
      <w:r>
        <w:rPr>
          <w:w w:val="95"/>
          <w:sz w:val="18"/>
          <w:vertAlign w:val="baseline"/>
        </w:rPr>
        <w:t>度</w:t>
      </w:r>
      <w:r>
        <w:rPr>
          <w:w w:val="95"/>
          <w:sz w:val="18"/>
          <w:vertAlign w:val="baseline"/>
        </w:rPr>
        <w:t>数</w:t>
      </w:r>
      <w:r>
        <w:rPr>
          <w:w w:val="95"/>
          <w:sz w:val="18"/>
          <w:vertAlign w:val="baseline"/>
        </w:rPr>
        <w:t>）</w:t>
      </w:r>
      <w:r>
        <w:rPr>
          <w:w w:val="95"/>
          <w:sz w:val="18"/>
          <w:vertAlign w:val="baseline"/>
        </w:rPr>
        <w:t>计</w:t>
      </w:r>
      <w:r>
        <w:rPr>
          <w:w w:val="95"/>
          <w:sz w:val="18"/>
          <w:vertAlign w:val="baseline"/>
        </w:rPr>
        <w:t>算</w:t>
      </w:r>
      <w:r>
        <w:rPr>
          <w:spacing w:val="-10"/>
          <w:w w:val="95"/>
          <w:sz w:val="18"/>
          <w:vertAlign w:val="baseline"/>
        </w:rPr>
        <w:t>。</w:t>
      </w:r>
    </w:p>
    <w:p>
      <w:pPr>
        <w:spacing w:after="0" w:line="228" w:lineRule="exact"/>
        <w:jc w:val="left"/>
        <w:rPr>
          <w:sz w:val="18"/>
        </w:rPr>
        <w:sectPr>
          <w:pgSz w:w="11910" w:h="16840"/>
          <w:pgMar w:top="1460" w:bottom="280" w:left="1000" w:right="320"/>
        </w:sectPr>
      </w:pPr>
    </w:p>
    <w:tbl>
      <w:tblPr>
        <w:tblW w:w="0" w:type="auto"/>
        <w:jc w:val="left"/>
        <w:tblInd w:w="26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463"/>
        <w:gridCol w:w="1559"/>
      </w:tblGrid>
      <w:tr>
        <w:trPr>
          <w:trHeight w:val="624" w:hRule="atLeast"/>
        </w:trPr>
        <w:tc>
          <w:tcPr>
            <w:tcW w:w="5463" w:type="dxa"/>
          </w:tcPr>
          <w:p>
            <w:pPr>
              <w:pStyle w:val="TableParagraph"/>
              <w:spacing w:before="177"/>
              <w:ind w:left="1574"/>
              <w:rPr>
                <w:sz w:val="21"/>
              </w:rPr>
            </w:pPr>
            <w:r>
              <w:rPr>
                <w:spacing w:val="-1"/>
                <w:w w:val="95"/>
                <w:sz w:val="21"/>
              </w:rPr>
              <w:t>被保险人身故或全残时间</w:t>
            </w:r>
          </w:p>
        </w:tc>
        <w:tc>
          <w:tcPr>
            <w:tcW w:w="1559" w:type="dxa"/>
          </w:tcPr>
          <w:p>
            <w:pPr>
              <w:pStyle w:val="TableParagraph"/>
              <w:spacing w:before="21"/>
              <w:ind w:left="164" w:right="159"/>
              <w:jc w:val="center"/>
              <w:rPr>
                <w:sz w:val="21"/>
              </w:rPr>
            </w:pPr>
            <w:r>
              <w:rPr>
                <w:spacing w:val="-2"/>
                <w:w w:val="95"/>
                <w:sz w:val="21"/>
              </w:rPr>
              <w:t>已支付的保险</w:t>
            </w:r>
          </w:p>
          <w:p>
            <w:pPr>
              <w:pStyle w:val="TableParagraph"/>
              <w:spacing w:before="43"/>
              <w:ind w:left="164" w:right="156"/>
              <w:jc w:val="center"/>
              <w:rPr>
                <w:sz w:val="21"/>
              </w:rPr>
            </w:pPr>
            <w:r>
              <w:rPr>
                <w:spacing w:val="-3"/>
                <w:w w:val="95"/>
                <w:sz w:val="21"/>
              </w:rPr>
              <w:t>费的比例</w:t>
            </w:r>
          </w:p>
        </w:tc>
      </w:tr>
      <w:tr>
        <w:trPr>
          <w:trHeight w:val="311" w:hRule="atLeast"/>
        </w:trPr>
        <w:tc>
          <w:tcPr>
            <w:tcW w:w="5463" w:type="dxa"/>
          </w:tcPr>
          <w:p>
            <w:pPr>
              <w:pStyle w:val="TableParagraph"/>
              <w:spacing w:before="21"/>
              <w:ind w:left="108"/>
              <w:rPr>
                <w:sz w:val="21"/>
              </w:rPr>
            </w:pPr>
            <w:r>
              <w:rPr>
                <w:rFonts w:ascii="Times New Roman" w:eastAsia="Times New Roman"/>
                <w:w w:val="95"/>
                <w:sz w:val="21"/>
              </w:rPr>
              <w:t>18</w:t>
            </w:r>
            <w:r>
              <w:rPr>
                <w:rFonts w:ascii="Times New Roman" w:eastAsia="Times New Roman"/>
                <w:spacing w:val="63"/>
                <w:sz w:val="21"/>
              </w:rPr>
              <w:t> </w:t>
            </w:r>
            <w:r>
              <w:rPr>
                <w:w w:val="95"/>
                <w:sz w:val="21"/>
              </w:rPr>
              <w:t>周岁的保单周年日及以后至</w:t>
            </w:r>
            <w:r>
              <w:rPr>
                <w:spacing w:val="20"/>
                <w:sz w:val="21"/>
              </w:rPr>
              <w:t> </w:t>
            </w:r>
            <w:r>
              <w:rPr>
                <w:rFonts w:ascii="Times New Roman" w:eastAsia="Times New Roman"/>
                <w:w w:val="95"/>
                <w:sz w:val="21"/>
              </w:rPr>
              <w:t>41</w:t>
            </w:r>
            <w:r>
              <w:rPr>
                <w:rFonts w:ascii="Times New Roman" w:eastAsia="Times New Roman"/>
                <w:spacing w:val="66"/>
                <w:sz w:val="21"/>
              </w:rPr>
              <w:t> </w:t>
            </w:r>
            <w:r>
              <w:rPr>
                <w:spacing w:val="-1"/>
                <w:w w:val="95"/>
                <w:sz w:val="21"/>
              </w:rPr>
              <w:t>周岁的保单周年日之前</w:t>
            </w:r>
          </w:p>
        </w:tc>
        <w:tc>
          <w:tcPr>
            <w:tcW w:w="1559" w:type="dxa"/>
          </w:tcPr>
          <w:p>
            <w:pPr>
              <w:pStyle w:val="TableParagraph"/>
              <w:spacing w:before="35"/>
              <w:ind w:right="523"/>
              <w:jc w:val="right"/>
              <w:rPr>
                <w:rFonts w:ascii="Times New Roman"/>
                <w:sz w:val="21"/>
              </w:rPr>
            </w:pPr>
            <w:r>
              <w:rPr>
                <w:rFonts w:ascii="Times New Roman"/>
                <w:spacing w:val="-4"/>
                <w:sz w:val="21"/>
              </w:rPr>
              <w:t>160%</w:t>
            </w:r>
          </w:p>
        </w:tc>
      </w:tr>
      <w:tr>
        <w:trPr>
          <w:trHeight w:val="312" w:hRule="atLeast"/>
        </w:trPr>
        <w:tc>
          <w:tcPr>
            <w:tcW w:w="5463" w:type="dxa"/>
          </w:tcPr>
          <w:p>
            <w:pPr>
              <w:pStyle w:val="TableParagraph"/>
              <w:spacing w:before="21"/>
              <w:ind w:left="108"/>
              <w:rPr>
                <w:sz w:val="21"/>
              </w:rPr>
            </w:pPr>
            <w:r>
              <w:rPr>
                <w:rFonts w:ascii="Times New Roman" w:eastAsia="Times New Roman"/>
                <w:w w:val="95"/>
                <w:sz w:val="21"/>
              </w:rPr>
              <w:t>41</w:t>
            </w:r>
            <w:r>
              <w:rPr>
                <w:rFonts w:ascii="Times New Roman" w:eastAsia="Times New Roman"/>
                <w:spacing w:val="63"/>
                <w:sz w:val="21"/>
              </w:rPr>
              <w:t> </w:t>
            </w:r>
            <w:r>
              <w:rPr>
                <w:w w:val="95"/>
                <w:sz w:val="21"/>
              </w:rPr>
              <w:t>周岁的保单周年日及以后至</w:t>
            </w:r>
            <w:r>
              <w:rPr>
                <w:spacing w:val="20"/>
                <w:sz w:val="21"/>
              </w:rPr>
              <w:t> </w:t>
            </w:r>
            <w:r>
              <w:rPr>
                <w:rFonts w:ascii="Times New Roman" w:eastAsia="Times New Roman"/>
                <w:w w:val="95"/>
                <w:sz w:val="21"/>
              </w:rPr>
              <w:t>61</w:t>
            </w:r>
            <w:r>
              <w:rPr>
                <w:rFonts w:ascii="Times New Roman" w:eastAsia="Times New Roman"/>
                <w:spacing w:val="66"/>
                <w:sz w:val="21"/>
              </w:rPr>
              <w:t> </w:t>
            </w:r>
            <w:r>
              <w:rPr>
                <w:spacing w:val="-1"/>
                <w:w w:val="95"/>
                <w:sz w:val="21"/>
              </w:rPr>
              <w:t>周岁的保单周年日之前</w:t>
            </w:r>
          </w:p>
        </w:tc>
        <w:tc>
          <w:tcPr>
            <w:tcW w:w="1559" w:type="dxa"/>
          </w:tcPr>
          <w:p>
            <w:pPr>
              <w:pStyle w:val="TableParagraph"/>
              <w:spacing w:before="34"/>
              <w:ind w:right="523"/>
              <w:jc w:val="right"/>
              <w:rPr>
                <w:rFonts w:ascii="Times New Roman"/>
                <w:sz w:val="21"/>
              </w:rPr>
            </w:pPr>
            <w:r>
              <w:rPr>
                <w:rFonts w:ascii="Times New Roman"/>
                <w:spacing w:val="-4"/>
                <w:sz w:val="21"/>
              </w:rPr>
              <w:t>140%</w:t>
            </w:r>
          </w:p>
        </w:tc>
      </w:tr>
      <w:tr>
        <w:trPr>
          <w:trHeight w:val="310" w:hRule="atLeast"/>
        </w:trPr>
        <w:tc>
          <w:tcPr>
            <w:tcW w:w="5463" w:type="dxa"/>
          </w:tcPr>
          <w:p>
            <w:pPr>
              <w:pStyle w:val="TableParagraph"/>
              <w:spacing w:before="20"/>
              <w:ind w:left="108"/>
              <w:rPr>
                <w:sz w:val="21"/>
              </w:rPr>
            </w:pPr>
            <w:r>
              <w:rPr>
                <w:rFonts w:ascii="Times New Roman" w:eastAsia="Times New Roman"/>
                <w:w w:val="95"/>
                <w:sz w:val="21"/>
              </w:rPr>
              <w:t>61</w:t>
            </w:r>
            <w:r>
              <w:rPr>
                <w:rFonts w:ascii="Times New Roman" w:eastAsia="Times New Roman"/>
                <w:spacing w:val="70"/>
                <w:w w:val="150"/>
                <w:sz w:val="21"/>
              </w:rPr>
              <w:t> </w:t>
            </w:r>
            <w:r>
              <w:rPr>
                <w:spacing w:val="-1"/>
                <w:w w:val="95"/>
                <w:sz w:val="21"/>
              </w:rPr>
              <w:t>周岁的保单周年日及以后</w:t>
            </w:r>
          </w:p>
        </w:tc>
        <w:tc>
          <w:tcPr>
            <w:tcW w:w="1559" w:type="dxa"/>
          </w:tcPr>
          <w:p>
            <w:pPr>
              <w:pStyle w:val="TableParagraph"/>
              <w:spacing w:before="34"/>
              <w:ind w:right="523"/>
              <w:jc w:val="right"/>
              <w:rPr>
                <w:rFonts w:ascii="Times New Roman"/>
                <w:sz w:val="21"/>
              </w:rPr>
            </w:pPr>
            <w:r>
              <w:rPr>
                <w:rFonts w:ascii="Times New Roman"/>
                <w:spacing w:val="-4"/>
                <w:sz w:val="21"/>
              </w:rPr>
              <w:t>120%</w:t>
            </w:r>
          </w:p>
        </w:tc>
      </w:tr>
    </w:tbl>
    <w:p>
      <w:pPr>
        <w:pStyle w:val="BodyText"/>
        <w:rPr>
          <w:sz w:val="7"/>
        </w:rPr>
      </w:pPr>
    </w:p>
    <w:p>
      <w:pPr>
        <w:spacing w:after="0"/>
        <w:rPr>
          <w:sz w:val="7"/>
        </w:rPr>
        <w:sectPr>
          <w:pgSz w:w="11910" w:h="16840"/>
          <w:pgMar w:top="1400" w:bottom="280" w:left="1000" w:right="320"/>
        </w:sectPr>
      </w:pPr>
    </w:p>
    <w:p>
      <w:pPr>
        <w:pStyle w:val="BodyText"/>
        <w:spacing w:line="278" w:lineRule="auto" w:before="77"/>
        <w:ind w:left="1097"/>
      </w:pPr>
      <w:r>
        <w:rPr>
          <w:spacing w:val="-2"/>
        </w:rPr>
        <w:t>航空意外身故</w:t>
      </w:r>
      <w:r>
        <w:rPr>
          <w:spacing w:val="-2"/>
          <w:w w:val="95"/>
        </w:rPr>
        <w:t>或全残保险金</w:t>
      </w:r>
    </w:p>
    <w:p>
      <w:pPr>
        <w:pStyle w:val="BodyText"/>
        <w:rPr>
          <w:sz w:val="20"/>
        </w:rPr>
      </w:pPr>
    </w:p>
    <w:p>
      <w:pPr>
        <w:pStyle w:val="BodyText"/>
        <w:rPr>
          <w:sz w:val="20"/>
        </w:rPr>
      </w:pPr>
    </w:p>
    <w:p>
      <w:pPr>
        <w:pStyle w:val="BodyText"/>
        <w:rPr>
          <w:sz w:val="20"/>
        </w:rPr>
      </w:pPr>
    </w:p>
    <w:p>
      <w:pPr>
        <w:pStyle w:val="BodyText"/>
        <w:spacing w:before="1"/>
        <w:rPr>
          <w:sz w:val="24"/>
        </w:rPr>
      </w:pPr>
    </w:p>
    <w:p>
      <w:pPr>
        <w:pStyle w:val="BodyText"/>
        <w:spacing w:line="278" w:lineRule="auto"/>
        <w:ind w:left="1097"/>
        <w:jc w:val="both"/>
      </w:pPr>
      <w:r>
        <w:rPr>
          <w:spacing w:val="-2"/>
        </w:rPr>
        <w:t>重大自然灾害</w:t>
      </w:r>
      <w:r>
        <w:rPr>
          <w:spacing w:val="-2"/>
        </w:rPr>
        <w:t>意外身故或全</w:t>
      </w:r>
      <w:r>
        <w:rPr>
          <w:spacing w:val="-4"/>
        </w:rPr>
        <w:t>残保险金</w:t>
      </w:r>
    </w:p>
    <w:p>
      <w:pPr>
        <w:pStyle w:val="BodyText"/>
        <w:spacing w:line="278" w:lineRule="auto" w:before="77"/>
        <w:ind w:left="257" w:right="901"/>
        <w:jc w:val="both"/>
      </w:pPr>
      <w:r>
        <w:rPr/>
        <w:br w:type="column"/>
      </w:r>
      <w:r>
        <w:rPr>
          <w:spacing w:val="-1"/>
          <w:w w:val="99"/>
        </w:rPr>
        <w:t>若被保险人在</w:t>
      </w:r>
      <w:r>
        <w:rPr>
          <w:spacing w:val="-53"/>
        </w:rPr>
        <w:t> </w:t>
      </w:r>
      <w:r>
        <w:rPr>
          <w:rFonts w:ascii="Times New Roman" w:eastAsia="Times New Roman"/>
          <w:spacing w:val="1"/>
          <w:w w:val="99"/>
        </w:rPr>
        <w:t>7</w:t>
      </w:r>
      <w:r>
        <w:rPr>
          <w:rFonts w:ascii="Times New Roman" w:eastAsia="Times New Roman"/>
          <w:w w:val="99"/>
        </w:rPr>
        <w:t>6</w:t>
      </w:r>
      <w:r>
        <w:rPr>
          <w:rFonts w:ascii="Times New Roman" w:eastAsia="Times New Roman"/>
          <w:spacing w:val="1"/>
        </w:rPr>
        <w:t> </w:t>
      </w:r>
      <w:r>
        <w:rPr>
          <w:spacing w:val="-2"/>
          <w:w w:val="99"/>
        </w:rPr>
        <w:t>周岁的保单周年日之前，以乘客身份乘坐经营客运业务的民</w:t>
      </w:r>
      <w:r>
        <w:rPr>
          <w:spacing w:val="2"/>
          <w:w w:val="99"/>
        </w:rPr>
        <w:t>航班机，在交通工具内因飞行事故遭受</w:t>
      </w:r>
      <w:r>
        <w:rPr>
          <w:b/>
          <w:spacing w:val="2"/>
          <w:w w:val="99"/>
        </w:rPr>
        <w:t>意外伤害</w:t>
      </w:r>
      <w:hyperlink w:history="true" w:anchor="_bookmark7">
        <w:r>
          <w:rPr>
            <w:b/>
            <w:spacing w:val="-1"/>
            <w:w w:val="105"/>
            <w:position w:val="11"/>
            <w:sz w:val="10"/>
          </w:rPr>
          <w:t>8</w:t>
        </w:r>
      </w:hyperlink>
      <w:r>
        <w:rPr>
          <w:spacing w:val="1"/>
          <w:w w:val="99"/>
        </w:rPr>
        <w:t>，并自该意外伤害发生之日起</w:t>
      </w:r>
      <w:r>
        <w:rPr>
          <w:spacing w:val="-50"/>
        </w:rPr>
        <w:t> </w:t>
      </w:r>
      <w:r>
        <w:rPr>
          <w:rFonts w:ascii="Times New Roman" w:eastAsia="Times New Roman"/>
          <w:spacing w:val="1"/>
          <w:w w:val="99"/>
        </w:rPr>
        <w:t>18</w:t>
      </w:r>
      <w:r>
        <w:rPr>
          <w:rFonts w:ascii="Times New Roman" w:eastAsia="Times New Roman"/>
          <w:w w:val="99"/>
        </w:rPr>
        <w:t>0</w:t>
      </w:r>
      <w:r>
        <w:rPr>
          <w:rFonts w:ascii="Times New Roman" w:eastAsia="Times New Roman"/>
          <w:spacing w:val="3"/>
        </w:rPr>
        <w:t> </w:t>
      </w:r>
      <w:r>
        <w:rPr>
          <w:spacing w:val="4"/>
          <w:w w:val="99"/>
        </w:rPr>
        <w:t>日内（</w:t>
      </w:r>
      <w:r>
        <w:rPr>
          <w:spacing w:val="2"/>
          <w:w w:val="99"/>
        </w:rPr>
        <w:t>含第</w:t>
      </w:r>
      <w:r>
        <w:rPr>
          <w:spacing w:val="-50"/>
        </w:rPr>
        <w:t> </w:t>
      </w:r>
      <w:r>
        <w:rPr>
          <w:rFonts w:ascii="Times New Roman" w:eastAsia="Times New Roman"/>
          <w:spacing w:val="1"/>
          <w:w w:val="99"/>
        </w:rPr>
        <w:t>18</w:t>
      </w:r>
      <w:r>
        <w:rPr>
          <w:rFonts w:ascii="Times New Roman" w:eastAsia="Times New Roman"/>
          <w:w w:val="99"/>
        </w:rPr>
        <w:t>0</w:t>
      </w:r>
      <w:r>
        <w:rPr>
          <w:rFonts w:ascii="Times New Roman" w:eastAsia="Times New Roman"/>
          <w:spacing w:val="3"/>
        </w:rPr>
        <w:t> </w:t>
      </w:r>
      <w:r>
        <w:rPr>
          <w:spacing w:val="4"/>
          <w:w w:val="99"/>
        </w:rPr>
        <w:t>日）</w:t>
      </w:r>
      <w:r>
        <w:rPr>
          <w:spacing w:val="1"/>
          <w:w w:val="99"/>
        </w:rPr>
        <w:t>因该意外伤害导致身故或全残的，我们在按照本合同约定给付身故或全残保险金时，还按照被保险人身故或全残时您已支付</w:t>
      </w:r>
      <w:r>
        <w:rPr>
          <w:spacing w:val="-1"/>
          <w:w w:val="99"/>
        </w:rPr>
        <w:t>的保险费的</w:t>
      </w:r>
      <w:r>
        <w:rPr>
          <w:spacing w:val="-53"/>
        </w:rPr>
        <w:t> </w:t>
      </w:r>
      <w:r>
        <w:rPr>
          <w:rFonts w:ascii="Times New Roman" w:eastAsia="Times New Roman"/>
          <w:spacing w:val="1"/>
          <w:w w:val="99"/>
        </w:rPr>
        <w:t>100</w:t>
      </w:r>
      <w:r>
        <w:rPr>
          <w:rFonts w:ascii="Times New Roman" w:eastAsia="Times New Roman"/>
          <w:spacing w:val="-2"/>
          <w:w w:val="99"/>
        </w:rPr>
        <w:t>%</w:t>
      </w:r>
      <w:r>
        <w:rPr>
          <w:spacing w:val="-1"/>
          <w:w w:val="99"/>
        </w:rPr>
        <w:t>额外给付航空意外身故或全残保险金，本合同终止。</w:t>
      </w:r>
    </w:p>
    <w:p>
      <w:pPr>
        <w:spacing w:before="141"/>
        <w:ind w:left="257" w:right="0" w:firstLine="0"/>
        <w:jc w:val="both"/>
        <w:rPr>
          <w:sz w:val="21"/>
        </w:rPr>
      </w:pPr>
      <w:r>
        <w:rPr>
          <w:w w:val="95"/>
          <w:sz w:val="21"/>
        </w:rPr>
        <w:t>若被保险人在</w:t>
      </w:r>
      <w:r>
        <w:rPr>
          <w:spacing w:val="38"/>
          <w:w w:val="150"/>
          <w:sz w:val="21"/>
        </w:rPr>
        <w:t> </w:t>
      </w:r>
      <w:r>
        <w:rPr>
          <w:rFonts w:ascii="Times New Roman" w:eastAsia="Times New Roman"/>
          <w:w w:val="95"/>
          <w:sz w:val="21"/>
        </w:rPr>
        <w:t>76</w:t>
      </w:r>
      <w:r>
        <w:rPr>
          <w:rFonts w:ascii="Times New Roman" w:eastAsia="Times New Roman"/>
          <w:spacing w:val="49"/>
          <w:sz w:val="21"/>
        </w:rPr>
        <w:t>  </w:t>
      </w:r>
      <w:r>
        <w:rPr>
          <w:spacing w:val="-6"/>
          <w:w w:val="95"/>
          <w:sz w:val="21"/>
        </w:rPr>
        <w:t>周岁的保单周年日之前，因</w:t>
      </w:r>
      <w:r>
        <w:rPr>
          <w:b/>
          <w:w w:val="95"/>
          <w:sz w:val="21"/>
        </w:rPr>
        <w:t>八</w:t>
      </w:r>
      <w:r>
        <w:rPr>
          <w:b/>
          <w:w w:val="95"/>
          <w:sz w:val="21"/>
        </w:rPr>
        <w:t>种</w:t>
      </w:r>
      <w:r>
        <w:rPr>
          <w:b/>
          <w:w w:val="95"/>
          <w:sz w:val="21"/>
        </w:rPr>
        <w:t>重</w:t>
      </w:r>
      <w:r>
        <w:rPr>
          <w:b/>
          <w:w w:val="95"/>
          <w:sz w:val="21"/>
        </w:rPr>
        <w:t>大</w:t>
      </w:r>
      <w:r>
        <w:rPr>
          <w:b/>
          <w:w w:val="95"/>
          <w:sz w:val="21"/>
        </w:rPr>
        <w:t>自</w:t>
      </w:r>
      <w:r>
        <w:rPr>
          <w:b/>
          <w:w w:val="95"/>
          <w:sz w:val="21"/>
        </w:rPr>
        <w:t>然</w:t>
      </w:r>
      <w:r>
        <w:rPr>
          <w:b/>
          <w:w w:val="95"/>
          <w:sz w:val="21"/>
        </w:rPr>
        <w:t>灾</w:t>
      </w:r>
      <w:r>
        <w:rPr>
          <w:b/>
          <w:w w:val="95"/>
          <w:sz w:val="21"/>
        </w:rPr>
        <w:t>害</w:t>
      </w:r>
      <w:hyperlink w:history="true" w:anchor="_bookmark8">
        <w:r>
          <w:rPr>
            <w:b/>
            <w:w w:val="95"/>
            <w:position w:val="11"/>
            <w:sz w:val="10"/>
          </w:rPr>
          <w:t>9</w:t>
        </w:r>
      </w:hyperlink>
      <w:r>
        <w:rPr>
          <w:spacing w:val="-2"/>
          <w:w w:val="95"/>
          <w:sz w:val="21"/>
        </w:rPr>
        <w:t>的发生而遭受</w:t>
      </w:r>
    </w:p>
    <w:p>
      <w:pPr>
        <w:pStyle w:val="BodyText"/>
        <w:spacing w:line="278" w:lineRule="auto" w:before="43"/>
        <w:ind w:left="257" w:right="901"/>
        <w:jc w:val="both"/>
      </w:pPr>
      <w:r>
        <w:rPr/>
        <w:drawing>
          <wp:anchor distT="0" distB="0" distL="0" distR="0" allowOverlap="1" layoutInCell="1" locked="0" behindDoc="1" simplePos="0" relativeHeight="487153664">
            <wp:simplePos x="0" y="0"/>
            <wp:positionH relativeFrom="page">
              <wp:posOffset>2319020</wp:posOffset>
            </wp:positionH>
            <wp:positionV relativeFrom="paragraph">
              <wp:posOffset>908431</wp:posOffset>
            </wp:positionV>
            <wp:extent cx="4465320" cy="370840"/>
            <wp:effectExtent l="0" t="0" r="0" b="0"/>
            <wp:wrapNone/>
            <wp:docPr id="7" name="image3.png"/>
            <wp:cNvGraphicFramePr>
              <a:graphicFrameLocks noChangeAspect="1"/>
            </wp:cNvGraphicFramePr>
            <a:graphic>
              <a:graphicData uri="http://schemas.openxmlformats.org/drawingml/2006/picture">
                <pic:pic>
                  <pic:nvPicPr>
                    <pic:cNvPr id="8" name="image3.png"/>
                    <pic:cNvPicPr/>
                  </pic:nvPicPr>
                  <pic:blipFill>
                    <a:blip r:embed="rId7" cstate="print"/>
                    <a:stretch>
                      <a:fillRect/>
                    </a:stretch>
                  </pic:blipFill>
                  <pic:spPr>
                    <a:xfrm>
                      <a:off x="0" y="0"/>
                      <a:ext cx="4465320" cy="370840"/>
                    </a:xfrm>
                    <a:prstGeom prst="rect">
                      <a:avLst/>
                    </a:prstGeom>
                  </pic:spPr>
                </pic:pic>
              </a:graphicData>
            </a:graphic>
          </wp:anchor>
        </w:drawing>
      </w:r>
      <w:r>
        <w:rPr/>
        <w:pict>
          <v:shape style="position:absolute;margin-left:182.600006pt;margin-top:71.530006pt;width:356.85pt;height:29.2pt;mso-position-horizontal-relative:page;mso-position-vertical-relative:paragraph;z-index:-16162304" type="#_x0000_t202" id="docshape4" filled="false" stroked="false">
            <v:textbox inset="0,0,0,0">
              <w:txbxContent>
                <w:p>
                  <w:pPr>
                    <w:pStyle w:val="BodyText"/>
                    <w:spacing w:before="6"/>
                    <w:rPr>
                      <w:sz w:val="24"/>
                    </w:rPr>
                  </w:pPr>
                </w:p>
                <w:p>
                  <w:pPr>
                    <w:pStyle w:val="BodyText"/>
                  </w:pPr>
                  <w:r>
                    <w:rPr>
                      <w:w w:val="95"/>
                    </w:rPr>
                    <w:t>金</w:t>
                  </w:r>
                  <w:r>
                    <w:rPr>
                      <w:w w:val="95"/>
                    </w:rPr>
                    <w:t>”</w:t>
                  </w:r>
                  <w:r>
                    <w:rPr>
                      <w:w w:val="95"/>
                    </w:rPr>
                    <w:t>不</w:t>
                  </w:r>
                  <w:r>
                    <w:rPr>
                      <w:w w:val="95"/>
                    </w:rPr>
                    <w:t>可兼得，</w:t>
                  </w:r>
                  <w:r>
                    <w:rPr>
                      <w:w w:val="95"/>
                    </w:rPr>
                    <w:t>即</w:t>
                  </w:r>
                  <w:r>
                    <w:rPr>
                      <w:w w:val="95"/>
                    </w:rPr>
                    <w:t>若我们给付其中任何一项保</w:t>
                  </w:r>
                  <w:r>
                    <w:rPr>
                      <w:w w:val="95"/>
                    </w:rPr>
                    <w:t>险</w:t>
                  </w:r>
                  <w:r>
                    <w:rPr>
                      <w:w w:val="95"/>
                    </w:rPr>
                    <w:t>金</w:t>
                  </w:r>
                  <w:r>
                    <w:rPr>
                      <w:w w:val="95"/>
                    </w:rPr>
                    <w:t>，</w:t>
                  </w:r>
                  <w:r>
                    <w:rPr>
                      <w:w w:val="95"/>
                    </w:rPr>
                    <w:t>则</w:t>
                  </w:r>
                  <w:r>
                    <w:rPr>
                      <w:spacing w:val="-1"/>
                      <w:w w:val="95"/>
                    </w:rPr>
                    <w:t>其他保险金不再给付。</w:t>
                  </w:r>
                </w:p>
              </w:txbxContent>
            </v:textbox>
            <w10:wrap type="none"/>
          </v:shape>
        </w:pict>
      </w:r>
      <w:r>
        <w:rPr/>
        <w:pict>
          <v:shape style="position:absolute;margin-left:182.600006pt;margin-top:71.530006pt;width:351.6pt;height:13.6pt;mso-position-horizontal-relative:page;mso-position-vertical-relative:paragraph;z-index:-16161792" type="#_x0000_t202" id="docshape5" filled="true" fillcolor="#a4a4a4" stroked="false">
            <v:textbox inset="0,0,0,0">
              <w:txbxContent>
                <w:p>
                  <w:pPr>
                    <w:pStyle w:val="BodyText"/>
                    <w:spacing w:before="2"/>
                    <w:rPr>
                      <w:color w:val="000000"/>
                    </w:rPr>
                  </w:pPr>
                  <w:r>
                    <w:rPr>
                      <w:color w:val="000000"/>
                      <w:w w:val="95"/>
                    </w:rPr>
                    <w:t>前述“</w:t>
                  </w:r>
                  <w:r>
                    <w:rPr>
                      <w:color w:val="000000"/>
                      <w:w w:val="95"/>
                    </w:rPr>
                    <w:t>航</w:t>
                  </w:r>
                  <w:r>
                    <w:rPr>
                      <w:color w:val="000000"/>
                      <w:w w:val="95"/>
                    </w:rPr>
                    <w:t>空</w:t>
                  </w:r>
                  <w:r>
                    <w:rPr>
                      <w:color w:val="000000"/>
                      <w:w w:val="95"/>
                    </w:rPr>
                    <w:t>意</w:t>
                  </w:r>
                  <w:r>
                    <w:rPr>
                      <w:color w:val="000000"/>
                      <w:w w:val="95"/>
                    </w:rPr>
                    <w:t>外</w:t>
                  </w:r>
                  <w:r>
                    <w:rPr>
                      <w:color w:val="000000"/>
                      <w:w w:val="95"/>
                    </w:rPr>
                    <w:t>身</w:t>
                  </w:r>
                  <w:r>
                    <w:rPr>
                      <w:color w:val="000000"/>
                      <w:w w:val="95"/>
                    </w:rPr>
                    <w:t>故</w:t>
                  </w:r>
                  <w:r>
                    <w:rPr>
                      <w:color w:val="000000"/>
                      <w:w w:val="95"/>
                    </w:rPr>
                    <w:t>或</w:t>
                  </w:r>
                  <w:r>
                    <w:rPr>
                      <w:color w:val="000000"/>
                      <w:w w:val="95"/>
                    </w:rPr>
                    <w:t>全</w:t>
                  </w:r>
                  <w:r>
                    <w:rPr>
                      <w:color w:val="000000"/>
                      <w:w w:val="95"/>
                    </w:rPr>
                    <w:t>残</w:t>
                  </w:r>
                  <w:r>
                    <w:rPr>
                      <w:color w:val="000000"/>
                      <w:w w:val="95"/>
                    </w:rPr>
                    <w:t>保</w:t>
                  </w:r>
                  <w:r>
                    <w:rPr>
                      <w:color w:val="000000"/>
                      <w:w w:val="95"/>
                    </w:rPr>
                    <w:t>险</w:t>
                  </w:r>
                  <w:r>
                    <w:rPr>
                      <w:color w:val="000000"/>
                      <w:w w:val="95"/>
                    </w:rPr>
                    <w:t>金</w:t>
                  </w:r>
                  <w:r>
                    <w:rPr>
                      <w:color w:val="000000"/>
                      <w:w w:val="95"/>
                    </w:rPr>
                    <w:t>”</w:t>
                  </w:r>
                  <w:r>
                    <w:rPr>
                      <w:color w:val="000000"/>
                      <w:w w:val="95"/>
                    </w:rPr>
                    <w:t>和</w:t>
                  </w:r>
                  <w:r>
                    <w:rPr>
                      <w:color w:val="000000"/>
                      <w:w w:val="95"/>
                    </w:rPr>
                    <w:t>“</w:t>
                  </w:r>
                  <w:r>
                    <w:rPr>
                      <w:color w:val="000000"/>
                      <w:w w:val="95"/>
                    </w:rPr>
                    <w:t>重</w:t>
                  </w:r>
                  <w:r>
                    <w:rPr>
                      <w:color w:val="000000"/>
                      <w:w w:val="95"/>
                    </w:rPr>
                    <w:t>大</w:t>
                  </w:r>
                  <w:r>
                    <w:rPr>
                      <w:color w:val="000000"/>
                      <w:w w:val="95"/>
                    </w:rPr>
                    <w:t>自</w:t>
                  </w:r>
                  <w:r>
                    <w:rPr>
                      <w:color w:val="000000"/>
                      <w:w w:val="95"/>
                    </w:rPr>
                    <w:t>然</w:t>
                  </w:r>
                  <w:r>
                    <w:rPr>
                      <w:color w:val="000000"/>
                      <w:w w:val="95"/>
                    </w:rPr>
                    <w:t>灾</w:t>
                  </w:r>
                  <w:r>
                    <w:rPr>
                      <w:color w:val="000000"/>
                      <w:w w:val="95"/>
                    </w:rPr>
                    <w:t>害</w:t>
                  </w:r>
                  <w:r>
                    <w:rPr>
                      <w:color w:val="000000"/>
                      <w:w w:val="95"/>
                    </w:rPr>
                    <w:t>意</w:t>
                  </w:r>
                  <w:r>
                    <w:rPr>
                      <w:color w:val="000000"/>
                      <w:w w:val="95"/>
                    </w:rPr>
                    <w:t>外</w:t>
                  </w:r>
                  <w:r>
                    <w:rPr>
                      <w:color w:val="000000"/>
                      <w:w w:val="95"/>
                    </w:rPr>
                    <w:t>身</w:t>
                  </w:r>
                  <w:r>
                    <w:rPr>
                      <w:color w:val="000000"/>
                      <w:w w:val="95"/>
                    </w:rPr>
                    <w:t>故</w:t>
                  </w:r>
                  <w:r>
                    <w:rPr>
                      <w:color w:val="000000"/>
                      <w:w w:val="95"/>
                    </w:rPr>
                    <w:t>或</w:t>
                  </w:r>
                  <w:r>
                    <w:rPr>
                      <w:color w:val="000000"/>
                      <w:w w:val="95"/>
                    </w:rPr>
                    <w:t>全</w:t>
                  </w:r>
                  <w:r>
                    <w:rPr>
                      <w:color w:val="000000"/>
                      <w:w w:val="95"/>
                    </w:rPr>
                    <w:t>残</w:t>
                  </w:r>
                  <w:r>
                    <w:rPr>
                      <w:color w:val="000000"/>
                      <w:w w:val="95"/>
                    </w:rPr>
                    <w:t>保</w:t>
                  </w:r>
                  <w:r>
                    <w:rPr>
                      <w:color w:val="000000"/>
                      <w:spacing w:val="-10"/>
                      <w:w w:val="95"/>
                    </w:rPr>
                    <w:t>险</w:t>
                  </w:r>
                </w:p>
              </w:txbxContent>
            </v:textbox>
            <v:fill type="solid"/>
            <w10:wrap type="none"/>
          </v:shape>
        </w:pict>
      </w:r>
      <w:r>
        <w:rPr>
          <w:spacing w:val="2"/>
          <w:w w:val="99"/>
        </w:rPr>
        <w:t>意外伤害，并自该意外伤害发生之日起</w:t>
      </w:r>
      <w:r>
        <w:rPr>
          <w:spacing w:val="-50"/>
        </w:rPr>
        <w:t> </w:t>
      </w:r>
      <w:r>
        <w:rPr>
          <w:spacing w:val="1"/>
          <w:w w:val="99"/>
        </w:rPr>
        <w:t>18</w:t>
      </w:r>
      <w:r>
        <w:rPr>
          <w:w w:val="99"/>
        </w:rPr>
        <w:t>0</w:t>
      </w:r>
      <w:r>
        <w:rPr>
          <w:spacing w:val="-49"/>
        </w:rPr>
        <w:t> </w:t>
      </w:r>
      <w:r>
        <w:rPr>
          <w:spacing w:val="4"/>
          <w:w w:val="99"/>
        </w:rPr>
        <w:t>日内（</w:t>
      </w:r>
      <w:r>
        <w:rPr>
          <w:spacing w:val="2"/>
          <w:w w:val="99"/>
        </w:rPr>
        <w:t>含第</w:t>
      </w:r>
      <w:r>
        <w:rPr>
          <w:spacing w:val="-50"/>
        </w:rPr>
        <w:t> </w:t>
      </w:r>
      <w:r>
        <w:rPr>
          <w:spacing w:val="1"/>
          <w:w w:val="99"/>
        </w:rPr>
        <w:t>18</w:t>
      </w:r>
      <w:r>
        <w:rPr>
          <w:w w:val="99"/>
        </w:rPr>
        <w:t>0</w:t>
      </w:r>
      <w:r>
        <w:rPr>
          <w:spacing w:val="-52"/>
        </w:rPr>
        <w:t> </w:t>
      </w:r>
      <w:r>
        <w:rPr>
          <w:spacing w:val="4"/>
          <w:w w:val="99"/>
        </w:rPr>
        <w:t>日）</w:t>
      </w:r>
      <w:r>
        <w:rPr>
          <w:spacing w:val="2"/>
          <w:w w:val="99"/>
        </w:rPr>
        <w:t>因该意外伤</w:t>
      </w:r>
      <w:r>
        <w:rPr>
          <w:spacing w:val="1"/>
          <w:w w:val="99"/>
        </w:rPr>
        <w:t>害导致身故或全残的，我们在按照本合同约定给付身故或全残保险金时，还</w:t>
      </w:r>
      <w:r>
        <w:rPr>
          <w:w w:val="99"/>
        </w:rPr>
        <w:t>按照被保险人身故或全残时您已支付的保险费的</w:t>
      </w:r>
      <w:r>
        <w:rPr>
          <w:rFonts w:ascii="Times New Roman" w:eastAsia="Times New Roman"/>
          <w:spacing w:val="1"/>
          <w:w w:val="99"/>
        </w:rPr>
        <w:t>100%</w:t>
      </w:r>
      <w:r>
        <w:rPr>
          <w:spacing w:val="-1"/>
          <w:w w:val="99"/>
        </w:rPr>
        <w:t>额外给付重大自然灾害意外身故或全残保险金，本合同终止。</w:t>
      </w:r>
    </w:p>
    <w:p>
      <w:pPr>
        <w:spacing w:after="0" w:line="278" w:lineRule="auto"/>
        <w:jc w:val="both"/>
        <w:sectPr>
          <w:type w:val="continuous"/>
          <w:pgSz w:w="11910" w:h="16840"/>
          <w:pgMar w:top="280" w:bottom="280" w:left="1000" w:right="320"/>
          <w:cols w:num="2" w:equalWidth="0">
            <w:col w:w="2356" w:space="40"/>
            <w:col w:w="8194"/>
          </w:cols>
        </w:sectPr>
      </w:pPr>
    </w:p>
    <w:p>
      <w:pPr>
        <w:pStyle w:val="BodyText"/>
        <w:spacing w:before="11"/>
        <w:rPr>
          <w:sz w:val="10"/>
        </w:rPr>
      </w:pPr>
    </w:p>
    <w:p>
      <w:pPr>
        <w:pStyle w:val="BodyText"/>
        <w:spacing w:before="11"/>
        <w:rPr>
          <w:sz w:val="8"/>
        </w:rPr>
      </w:pPr>
    </w:p>
    <w:p>
      <w:pPr>
        <w:pStyle w:val="Heading1"/>
        <w:tabs>
          <w:tab w:pos="1097" w:val="left" w:leader="none"/>
        </w:tabs>
        <w:spacing w:before="70"/>
        <w:ind w:left="221" w:firstLine="0"/>
      </w:pPr>
      <w:r>
        <w:rPr/>
        <w:drawing>
          <wp:anchor distT="0" distB="0" distL="0" distR="0" allowOverlap="1" layoutInCell="1" locked="0" behindDoc="0" simplePos="0" relativeHeight="15733248">
            <wp:simplePos x="0" y="0"/>
            <wp:positionH relativeFrom="page">
              <wp:posOffset>2319020</wp:posOffset>
            </wp:positionH>
            <wp:positionV relativeFrom="paragraph">
              <wp:posOffset>835913</wp:posOffset>
            </wp:positionV>
            <wp:extent cx="4465320" cy="172720"/>
            <wp:effectExtent l="0" t="0" r="0" b="0"/>
            <wp:wrapNone/>
            <wp:docPr id="9" name="image4.png"/>
            <wp:cNvGraphicFramePr>
              <a:graphicFrameLocks noChangeAspect="1"/>
            </wp:cNvGraphicFramePr>
            <a:graphic>
              <a:graphicData uri="http://schemas.openxmlformats.org/drawingml/2006/picture">
                <pic:pic>
                  <pic:nvPicPr>
                    <pic:cNvPr id="10" name="image4.png"/>
                    <pic:cNvPicPr/>
                  </pic:nvPicPr>
                  <pic:blipFill>
                    <a:blip r:embed="rId8" cstate="print"/>
                    <a:stretch>
                      <a:fillRect/>
                    </a:stretch>
                  </pic:blipFill>
                  <pic:spPr>
                    <a:xfrm>
                      <a:off x="0" y="0"/>
                      <a:ext cx="4465320" cy="172720"/>
                    </a:xfrm>
                    <a:prstGeom prst="rect">
                      <a:avLst/>
                    </a:prstGeom>
                  </pic:spPr>
                </pic:pic>
              </a:graphicData>
            </a:graphic>
          </wp:anchor>
        </w:drawing>
      </w:r>
      <w:r>
        <w:rPr/>
        <w:pict>
          <v:shape style="position:absolute;margin-left:182.600006pt;margin-top:65.819992pt;width:356.85pt;height:13.6pt;mso-position-horizontal-relative:page;mso-position-vertical-relative:paragraph;z-index:15733760" type="#_x0000_t202" id="docshape6" filled="false" stroked="false">
            <v:textbox inset="0,0,0,0">
              <w:txbxContent>
                <w:p>
                  <w:pPr>
                    <w:pStyle w:val="BodyText"/>
                    <w:spacing w:before="1"/>
                  </w:pPr>
                  <w:r>
                    <w:rPr>
                      <w:w w:val="95"/>
                    </w:rPr>
                    <w:t>(3</w:t>
                  </w:r>
                  <w:r>
                    <w:rPr>
                      <w:spacing w:val="-10"/>
                      <w:w w:val="95"/>
                    </w:rPr>
                    <w:t>)被保险人故意自伤、或自本合同成立或者合同效力恢复之日起</w:t>
                  </w:r>
                  <w:r>
                    <w:rPr>
                      <w:spacing w:val="41"/>
                      <w:w w:val="150"/>
                    </w:rPr>
                    <w:t> </w:t>
                  </w:r>
                  <w:r>
                    <w:rPr>
                      <w:w w:val="95"/>
                    </w:rPr>
                    <w:t>2</w:t>
                  </w:r>
                  <w:r>
                    <w:rPr>
                      <w:spacing w:val="37"/>
                      <w:w w:val="150"/>
                    </w:rPr>
                    <w:t> </w:t>
                  </w:r>
                  <w:r>
                    <w:rPr>
                      <w:spacing w:val="-2"/>
                      <w:w w:val="95"/>
                    </w:rPr>
                    <w:t>年内自杀，</w:t>
                  </w:r>
                </w:p>
              </w:txbxContent>
            </v:textbox>
            <w10:wrap type="none"/>
          </v:shape>
        </w:pict>
      </w:r>
      <w:r>
        <w:rPr/>
        <w:pict>
          <v:shape style="position:absolute;margin-left:182.600006pt;margin-top:81.419998pt;width:220.5pt;height:13.6pt;mso-position-horizontal-relative:page;mso-position-vertical-relative:paragraph;z-index:15734272" type="#_x0000_t202" id="docshape7" filled="true" fillcolor="#a4a4a4" stroked="false">
            <v:textbox inset="0,0,0,0">
              <w:txbxContent>
                <w:p>
                  <w:pPr>
                    <w:pStyle w:val="BodyText"/>
                    <w:spacing w:before="1"/>
                    <w:rPr>
                      <w:color w:val="000000"/>
                    </w:rPr>
                  </w:pPr>
                  <w:r>
                    <w:rPr>
                      <w:color w:val="000000"/>
                      <w:spacing w:val="-1"/>
                      <w:w w:val="95"/>
                    </w:rPr>
                    <w:t>但被保险人自杀时为无民事行为能力人的除外；</w:t>
                  </w:r>
                </w:p>
              </w:txbxContent>
            </v:textbox>
            <v:fill type="solid"/>
            <w10:wrap type="none"/>
          </v:shape>
        </w:pict>
      </w:r>
      <w:r>
        <w:rPr/>
        <w:pict>
          <v:shape style="position:absolute;margin-left:182.600006pt;margin-top:50.219994pt;width:267.75pt;height:13.6pt;mso-position-horizontal-relative:page;mso-position-vertical-relative:paragraph;z-index:15734784" type="#_x0000_t202" id="docshape8" filled="true" fillcolor="#a4a4a4" stroked="false">
            <v:textbox inset="0,0,0,0">
              <w:txbxContent>
                <w:p>
                  <w:pPr>
                    <w:pStyle w:val="BodyText"/>
                    <w:spacing w:before="1"/>
                    <w:rPr>
                      <w:color w:val="000000"/>
                    </w:rPr>
                  </w:pPr>
                  <w:r>
                    <w:rPr>
                      <w:color w:val="000000"/>
                      <w:w w:val="95"/>
                    </w:rPr>
                    <w:t>(2</w:t>
                  </w:r>
                  <w:r>
                    <w:rPr>
                      <w:color w:val="000000"/>
                      <w:spacing w:val="-1"/>
                      <w:w w:val="95"/>
                    </w:rPr>
                    <w:t>)被保险人故意犯罪或者抗拒依法采取的刑事强制措施；</w:t>
                  </w:r>
                </w:p>
              </w:txbxContent>
            </v:textbox>
            <v:fill type="solid"/>
            <w10:wrap type="none"/>
          </v:shape>
        </w:pict>
      </w:r>
      <w:r>
        <w:rPr/>
        <w:pict>
          <v:shape style="position:absolute;margin-left:182.600006pt;margin-top:34.619995pt;width:215.25pt;height:13.6pt;mso-position-horizontal-relative:page;mso-position-vertical-relative:paragraph;z-index:15735296" type="#_x0000_t202" id="docshape9" filled="true" fillcolor="#a4a4a4" stroked="false">
            <v:textbox inset="0,0,0,0">
              <w:txbxContent>
                <w:p>
                  <w:pPr>
                    <w:pStyle w:val="BodyText"/>
                    <w:spacing w:before="1"/>
                    <w:rPr>
                      <w:color w:val="000000"/>
                    </w:rPr>
                  </w:pPr>
                  <w:r>
                    <w:rPr>
                      <w:color w:val="000000"/>
                      <w:w w:val="95"/>
                    </w:rPr>
                    <w:t>(1</w:t>
                  </w:r>
                  <w:r>
                    <w:rPr>
                      <w:color w:val="000000"/>
                      <w:spacing w:val="-1"/>
                      <w:w w:val="95"/>
                    </w:rPr>
                    <w:t>)投保人对被保险人的故意杀害、故意伤害；</w:t>
                  </w:r>
                </w:p>
              </w:txbxContent>
            </v:textbox>
            <v:fill type="solid"/>
            <w10:wrap type="none"/>
          </v:shape>
        </w:pict>
      </w:r>
      <w:r>
        <w:rPr/>
        <w:pict>
          <v:shape style="position:absolute;margin-left:182.600006pt;margin-top:19.019995pt;width:63pt;height:13.6pt;mso-position-horizontal-relative:page;mso-position-vertical-relative:paragraph;z-index:15735808" type="#_x0000_t202" id="docshape10" filled="true" fillcolor="#a4a4a4" stroked="false">
            <v:textbox inset="0,0,0,0">
              <w:txbxContent>
                <w:p>
                  <w:pPr>
                    <w:pStyle w:val="BodyText"/>
                    <w:spacing w:before="1"/>
                    <w:rPr>
                      <w:color w:val="000000"/>
                    </w:rPr>
                  </w:pPr>
                  <w:r>
                    <w:rPr>
                      <w:color w:val="000000"/>
                      <w:spacing w:val="-2"/>
                      <w:w w:val="95"/>
                    </w:rPr>
                    <w:t>险金的责任：</w:t>
                  </w:r>
                </w:p>
              </w:txbxContent>
            </v:textbox>
            <v:fill type="solid"/>
            <w10:wrap type="none"/>
          </v:shape>
        </w:pict>
      </w:r>
      <w:r>
        <w:rPr/>
        <w:pict>
          <v:shape style="position:absolute;margin-left:182.600006pt;margin-top:3.419995pt;width:351.6pt;height:13.6pt;mso-position-horizontal-relative:page;mso-position-vertical-relative:paragraph;z-index:15736320" type="#_x0000_t202" id="docshape11" filled="true" fillcolor="#a4a4a4" stroked="false">
            <v:textbox inset="0,0,0,0">
              <w:txbxContent>
                <w:p>
                  <w:pPr>
                    <w:pStyle w:val="BodyText"/>
                    <w:spacing w:before="1"/>
                    <w:rPr>
                      <w:color w:val="000000"/>
                    </w:rPr>
                  </w:pPr>
                  <w:r>
                    <w:rPr>
                      <w:color w:val="000000"/>
                      <w:w w:val="95"/>
                    </w:rPr>
                    <w:t>因</w:t>
                  </w:r>
                  <w:r>
                    <w:rPr>
                      <w:color w:val="000000"/>
                      <w:w w:val="95"/>
                    </w:rPr>
                    <w:t>下</w:t>
                  </w:r>
                  <w:r>
                    <w:rPr>
                      <w:color w:val="000000"/>
                      <w:w w:val="95"/>
                    </w:rPr>
                    <w:t>列</w:t>
                  </w:r>
                  <w:r>
                    <w:rPr>
                      <w:color w:val="000000"/>
                      <w:w w:val="95"/>
                    </w:rPr>
                    <w:t>情</w:t>
                  </w:r>
                  <w:r>
                    <w:rPr>
                      <w:color w:val="000000"/>
                      <w:w w:val="95"/>
                    </w:rPr>
                    <w:t>形</w:t>
                  </w:r>
                  <w:r>
                    <w:rPr>
                      <w:color w:val="000000"/>
                      <w:w w:val="95"/>
                    </w:rPr>
                    <w:t>之</w:t>
                  </w:r>
                  <w:r>
                    <w:rPr>
                      <w:color w:val="000000"/>
                      <w:w w:val="95"/>
                    </w:rPr>
                    <w:t>一</w:t>
                  </w:r>
                  <w:r>
                    <w:rPr>
                      <w:color w:val="000000"/>
                      <w:w w:val="95"/>
                    </w:rPr>
                    <w:t>导</w:t>
                  </w:r>
                  <w:r>
                    <w:rPr>
                      <w:color w:val="000000"/>
                      <w:w w:val="95"/>
                    </w:rPr>
                    <w:t>致</w:t>
                  </w:r>
                  <w:r>
                    <w:rPr>
                      <w:color w:val="000000"/>
                      <w:w w:val="95"/>
                    </w:rPr>
                    <w:t>被</w:t>
                  </w:r>
                  <w:r>
                    <w:rPr>
                      <w:color w:val="000000"/>
                      <w:w w:val="95"/>
                    </w:rPr>
                    <w:t>保</w:t>
                  </w:r>
                  <w:r>
                    <w:rPr>
                      <w:color w:val="000000"/>
                      <w:w w:val="95"/>
                    </w:rPr>
                    <w:t>险</w:t>
                  </w:r>
                  <w:r>
                    <w:rPr>
                      <w:color w:val="000000"/>
                      <w:w w:val="95"/>
                    </w:rPr>
                    <w:t>人</w:t>
                  </w:r>
                  <w:r>
                    <w:rPr>
                      <w:color w:val="000000"/>
                      <w:w w:val="95"/>
                    </w:rPr>
                    <w:t>身</w:t>
                  </w:r>
                  <w:r>
                    <w:rPr>
                      <w:color w:val="000000"/>
                      <w:w w:val="95"/>
                    </w:rPr>
                    <w:t>故</w:t>
                  </w:r>
                  <w:r>
                    <w:rPr>
                      <w:color w:val="000000"/>
                      <w:w w:val="95"/>
                    </w:rPr>
                    <w:t>或</w:t>
                  </w:r>
                  <w:r>
                    <w:rPr>
                      <w:color w:val="000000"/>
                      <w:w w:val="95"/>
                    </w:rPr>
                    <w:t>全</w:t>
                  </w:r>
                  <w:r>
                    <w:rPr>
                      <w:color w:val="000000"/>
                      <w:w w:val="95"/>
                    </w:rPr>
                    <w:t>残</w:t>
                  </w:r>
                  <w:r>
                    <w:rPr>
                      <w:color w:val="000000"/>
                      <w:w w:val="95"/>
                    </w:rPr>
                    <w:t>的</w:t>
                  </w:r>
                  <w:r>
                    <w:rPr>
                      <w:color w:val="000000"/>
                      <w:w w:val="95"/>
                    </w:rPr>
                    <w:t>，我</w:t>
                  </w:r>
                  <w:r>
                    <w:rPr>
                      <w:color w:val="000000"/>
                      <w:w w:val="95"/>
                    </w:rPr>
                    <w:t>们</w:t>
                  </w:r>
                  <w:r>
                    <w:rPr>
                      <w:color w:val="000000"/>
                      <w:w w:val="95"/>
                    </w:rPr>
                    <w:t>不</w:t>
                  </w:r>
                  <w:r>
                    <w:rPr>
                      <w:color w:val="000000"/>
                      <w:w w:val="95"/>
                    </w:rPr>
                    <w:t>承</w:t>
                  </w:r>
                  <w:r>
                    <w:rPr>
                      <w:color w:val="000000"/>
                      <w:w w:val="95"/>
                    </w:rPr>
                    <w:t>担</w:t>
                  </w:r>
                  <w:r>
                    <w:rPr>
                      <w:color w:val="000000"/>
                      <w:w w:val="95"/>
                    </w:rPr>
                    <w:t>给</w:t>
                  </w:r>
                  <w:r>
                    <w:rPr>
                      <w:color w:val="000000"/>
                      <w:w w:val="95"/>
                    </w:rPr>
                    <w:t>付</w:t>
                  </w:r>
                  <w:r>
                    <w:rPr>
                      <w:color w:val="000000"/>
                      <w:w w:val="95"/>
                    </w:rPr>
                    <w:t>身</w:t>
                  </w:r>
                  <w:r>
                    <w:rPr>
                      <w:color w:val="000000"/>
                      <w:w w:val="95"/>
                    </w:rPr>
                    <w:t>故</w:t>
                  </w:r>
                  <w:r>
                    <w:rPr>
                      <w:color w:val="000000"/>
                      <w:w w:val="95"/>
                    </w:rPr>
                    <w:t>或</w:t>
                  </w:r>
                  <w:r>
                    <w:rPr>
                      <w:color w:val="000000"/>
                      <w:w w:val="95"/>
                    </w:rPr>
                    <w:t>全</w:t>
                  </w:r>
                  <w:r>
                    <w:rPr>
                      <w:color w:val="000000"/>
                      <w:spacing w:val="-5"/>
                      <w:w w:val="95"/>
                    </w:rPr>
                    <w:t>残保</w:t>
                  </w:r>
                </w:p>
              </w:txbxContent>
            </v:textbox>
            <v:fill type="solid"/>
            <w10:wrap type="none"/>
          </v:shape>
        </w:pict>
      </w:r>
      <w:r>
        <w:rPr>
          <w:spacing w:val="-5"/>
        </w:rPr>
        <w:t>2.4</w:t>
      </w:r>
      <w:r>
        <w:rPr/>
        <w:tab/>
      </w:r>
      <w:r>
        <w:rPr>
          <w:spacing w:val="-3"/>
          <w:w w:val="95"/>
        </w:rPr>
        <w:t>责任免除</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18"/>
        </w:rPr>
      </w:pPr>
    </w:p>
    <w:p>
      <w:pPr>
        <w:pStyle w:val="ListParagraph"/>
        <w:numPr>
          <w:ilvl w:val="1"/>
          <w:numId w:val="9"/>
        </w:numPr>
        <w:tabs>
          <w:tab w:pos="2970" w:val="left" w:leader="none"/>
        </w:tabs>
        <w:spacing w:line="240" w:lineRule="auto" w:before="87" w:after="0"/>
        <w:ind w:left="2969" w:right="0" w:hanging="318"/>
        <w:jc w:val="left"/>
        <w:rPr>
          <w:sz w:val="21"/>
        </w:rPr>
      </w:pPr>
      <w:r>
        <w:rPr>
          <w:color w:val="000000"/>
          <w:w w:val="95"/>
          <w:sz w:val="21"/>
          <w:shd w:fill="A4A4A4" w:color="auto" w:val="clear"/>
        </w:rPr>
        <w:t>被保险人主动吸食或注射</w:t>
      </w:r>
      <w:r>
        <w:rPr>
          <w:b/>
          <w:color w:val="000000"/>
          <w:w w:val="95"/>
          <w:sz w:val="21"/>
          <w:shd w:fill="A4A4A4" w:color="auto" w:val="clear"/>
        </w:rPr>
        <w:t>毒品</w:t>
      </w:r>
      <w:hyperlink w:history="true" w:anchor="_bookmark9">
        <w:r>
          <w:rPr>
            <w:b/>
            <w:color w:val="000000"/>
            <w:spacing w:val="-5"/>
            <w:w w:val="95"/>
            <w:position w:val="11"/>
            <w:sz w:val="10"/>
          </w:rPr>
          <w:t>10</w:t>
        </w:r>
      </w:hyperlink>
      <w:r>
        <w:rPr>
          <w:color w:val="000000"/>
          <w:spacing w:val="-5"/>
          <w:w w:val="95"/>
          <w:sz w:val="21"/>
          <w:shd w:fill="A4A4A4" w:color="auto" w:val="clear"/>
        </w:rPr>
        <w:t>；</w:t>
      </w:r>
    </w:p>
    <w:p>
      <w:pPr>
        <w:pStyle w:val="ListParagraph"/>
        <w:numPr>
          <w:ilvl w:val="1"/>
          <w:numId w:val="9"/>
        </w:numPr>
        <w:tabs>
          <w:tab w:pos="2970" w:val="left" w:leader="none"/>
        </w:tabs>
        <w:spacing w:line="240" w:lineRule="auto" w:before="43" w:after="0"/>
        <w:ind w:left="2969" w:right="0" w:hanging="318"/>
        <w:jc w:val="left"/>
        <w:rPr>
          <w:b/>
          <w:sz w:val="10"/>
        </w:rPr>
      </w:pPr>
      <w:r>
        <w:rPr>
          <w:color w:val="000000"/>
          <w:w w:val="95"/>
          <w:sz w:val="21"/>
          <w:shd w:fill="A4A4A4" w:color="auto" w:val="clear"/>
        </w:rPr>
        <w:t>被保险人</w:t>
      </w:r>
      <w:r>
        <w:rPr>
          <w:b/>
          <w:color w:val="000000"/>
          <w:w w:val="95"/>
          <w:sz w:val="21"/>
          <w:shd w:fill="A4A4A4" w:color="auto" w:val="clear"/>
        </w:rPr>
        <w:t>酒后驾驶</w:t>
      </w:r>
      <w:hyperlink w:history="true" w:anchor="_bookmark10">
        <w:r>
          <w:rPr>
            <w:b/>
            <w:color w:val="000000"/>
            <w:w w:val="95"/>
            <w:position w:val="11"/>
            <w:sz w:val="10"/>
          </w:rPr>
          <w:t>11</w:t>
        </w:r>
      </w:hyperlink>
      <w:r>
        <w:rPr>
          <w:color w:val="000000"/>
          <w:w w:val="95"/>
          <w:sz w:val="21"/>
          <w:shd w:fill="A4A4A4" w:color="auto" w:val="clear"/>
        </w:rPr>
        <w:t>、</w:t>
      </w:r>
      <w:r>
        <w:rPr>
          <w:b/>
          <w:color w:val="000000"/>
          <w:w w:val="95"/>
          <w:sz w:val="21"/>
          <w:shd w:fill="A4A4A4" w:color="auto" w:val="clear"/>
        </w:rPr>
        <w:t>无合法有效驾驶证驾驶</w:t>
      </w:r>
      <w:hyperlink w:history="true" w:anchor="_bookmark11">
        <w:r>
          <w:rPr>
            <w:b/>
            <w:color w:val="000000"/>
            <w:w w:val="95"/>
            <w:position w:val="11"/>
            <w:sz w:val="10"/>
          </w:rPr>
          <w:t>12</w:t>
        </w:r>
      </w:hyperlink>
      <w:r>
        <w:rPr>
          <w:color w:val="000000"/>
          <w:w w:val="95"/>
          <w:sz w:val="21"/>
          <w:shd w:fill="A4A4A4" w:color="auto" w:val="clear"/>
        </w:rPr>
        <w:t>或驾驶</w:t>
      </w:r>
      <w:r>
        <w:rPr>
          <w:b/>
          <w:color w:val="000000"/>
          <w:w w:val="95"/>
          <w:sz w:val="21"/>
          <w:shd w:fill="A4A4A4" w:color="auto" w:val="clear"/>
        </w:rPr>
        <w:t>无合法有效行驶证</w:t>
      </w:r>
      <w:hyperlink w:history="true" w:anchor="_bookmark12">
        <w:r>
          <w:rPr>
            <w:b/>
            <w:color w:val="000000"/>
            <w:spacing w:val="-5"/>
            <w:w w:val="95"/>
            <w:position w:val="11"/>
            <w:sz w:val="10"/>
          </w:rPr>
          <w:t>13</w:t>
        </w:r>
      </w:hyperlink>
    </w:p>
    <w:p>
      <w:pPr>
        <w:pStyle w:val="BodyText"/>
        <w:rPr>
          <w:b/>
          <w:sz w:val="20"/>
        </w:rPr>
      </w:pPr>
    </w:p>
    <w:p>
      <w:pPr>
        <w:pStyle w:val="BodyText"/>
        <w:spacing w:before="10"/>
        <w:rPr>
          <w:b/>
          <w:sz w:val="16"/>
        </w:rPr>
      </w:pPr>
    </w:p>
    <w:p>
      <w:pPr>
        <w:spacing w:before="0"/>
        <w:ind w:left="132" w:right="0" w:firstLine="0"/>
        <w:jc w:val="left"/>
        <w:rPr>
          <w:sz w:val="18"/>
        </w:rPr>
      </w:pPr>
      <w:r>
        <w:rPr>
          <w:rFonts w:ascii="Calibri" w:eastAsia="Calibri"/>
          <w:b/>
          <w:w w:val="95"/>
          <w:sz w:val="18"/>
          <w:vertAlign w:val="superscript"/>
        </w:rPr>
        <w:t>8</w:t>
      </w:r>
      <w:bookmarkStart w:name="_bookmark7" w:id="8"/>
      <w:bookmarkEnd w:id="8"/>
      <w:r>
        <w:rPr>
          <w:rFonts w:ascii="Calibri" w:eastAsia="Calibri"/>
          <w:b/>
          <w:spacing w:val="1"/>
          <w:sz w:val="18"/>
          <w:vertAlign w:val="baseline"/>
        </w:rPr>
      </w:r>
      <w:r>
        <w:rPr>
          <w:b/>
          <w:w w:val="95"/>
          <w:sz w:val="18"/>
          <w:vertAlign w:val="baseline"/>
        </w:rPr>
        <w:t>意外</w:t>
      </w:r>
      <w:r>
        <w:rPr>
          <w:b/>
          <w:w w:val="95"/>
          <w:sz w:val="18"/>
          <w:vertAlign w:val="baseline"/>
        </w:rPr>
        <w:t>伤</w:t>
      </w:r>
      <w:r>
        <w:rPr>
          <w:b/>
          <w:w w:val="95"/>
          <w:sz w:val="18"/>
          <w:vertAlign w:val="baseline"/>
        </w:rPr>
        <w:t>害</w:t>
      </w:r>
      <w:r>
        <w:rPr>
          <w:b/>
          <w:w w:val="95"/>
          <w:sz w:val="18"/>
          <w:vertAlign w:val="baseline"/>
        </w:rPr>
        <w:t>：</w:t>
      </w:r>
      <w:r>
        <w:rPr>
          <w:w w:val="95"/>
          <w:sz w:val="18"/>
          <w:vertAlign w:val="baseline"/>
        </w:rPr>
        <w:t>指</w:t>
      </w:r>
      <w:r>
        <w:rPr>
          <w:w w:val="95"/>
          <w:sz w:val="18"/>
          <w:vertAlign w:val="baseline"/>
        </w:rPr>
        <w:t>遭</w:t>
      </w:r>
      <w:r>
        <w:rPr>
          <w:w w:val="95"/>
          <w:sz w:val="18"/>
          <w:vertAlign w:val="baseline"/>
        </w:rPr>
        <w:t>受</w:t>
      </w:r>
      <w:r>
        <w:rPr>
          <w:w w:val="95"/>
          <w:sz w:val="18"/>
          <w:vertAlign w:val="baseline"/>
        </w:rPr>
        <w:t>外</w:t>
      </w:r>
      <w:r>
        <w:rPr>
          <w:w w:val="95"/>
          <w:sz w:val="18"/>
          <w:vertAlign w:val="baseline"/>
        </w:rPr>
        <w:t>来</w:t>
      </w:r>
      <w:r>
        <w:rPr>
          <w:w w:val="95"/>
          <w:sz w:val="18"/>
          <w:vertAlign w:val="baseline"/>
        </w:rPr>
        <w:t>的</w:t>
      </w:r>
      <w:r>
        <w:rPr>
          <w:w w:val="95"/>
          <w:sz w:val="18"/>
          <w:vertAlign w:val="baseline"/>
        </w:rPr>
        <w:t>、</w:t>
      </w:r>
      <w:r>
        <w:rPr>
          <w:w w:val="95"/>
          <w:sz w:val="18"/>
          <w:vertAlign w:val="baseline"/>
        </w:rPr>
        <w:t>突</w:t>
      </w:r>
      <w:r>
        <w:rPr>
          <w:w w:val="95"/>
          <w:sz w:val="18"/>
          <w:vertAlign w:val="baseline"/>
        </w:rPr>
        <w:t>发</w:t>
      </w:r>
      <w:r>
        <w:rPr>
          <w:w w:val="95"/>
          <w:sz w:val="18"/>
          <w:vertAlign w:val="baseline"/>
        </w:rPr>
        <w:t>的</w:t>
      </w:r>
      <w:r>
        <w:rPr>
          <w:w w:val="95"/>
          <w:sz w:val="18"/>
          <w:vertAlign w:val="baseline"/>
        </w:rPr>
        <w:t>、</w:t>
      </w:r>
      <w:r>
        <w:rPr>
          <w:w w:val="95"/>
          <w:sz w:val="18"/>
          <w:vertAlign w:val="baseline"/>
        </w:rPr>
        <w:t>非</w:t>
      </w:r>
      <w:r>
        <w:rPr>
          <w:w w:val="95"/>
          <w:sz w:val="18"/>
          <w:vertAlign w:val="baseline"/>
        </w:rPr>
        <w:t>本</w:t>
      </w:r>
      <w:r>
        <w:rPr>
          <w:w w:val="95"/>
          <w:sz w:val="18"/>
          <w:vertAlign w:val="baseline"/>
        </w:rPr>
        <w:t>意</w:t>
      </w:r>
      <w:r>
        <w:rPr>
          <w:w w:val="95"/>
          <w:sz w:val="18"/>
          <w:vertAlign w:val="baseline"/>
        </w:rPr>
        <w:t>的</w:t>
      </w:r>
      <w:r>
        <w:rPr>
          <w:w w:val="95"/>
          <w:sz w:val="18"/>
          <w:vertAlign w:val="baseline"/>
        </w:rPr>
        <w:t>、</w:t>
      </w:r>
      <w:r>
        <w:rPr>
          <w:w w:val="95"/>
          <w:sz w:val="18"/>
          <w:vertAlign w:val="baseline"/>
        </w:rPr>
        <w:t>非</w:t>
      </w:r>
      <w:r>
        <w:rPr>
          <w:w w:val="95"/>
          <w:sz w:val="18"/>
          <w:vertAlign w:val="baseline"/>
        </w:rPr>
        <w:t>疾</w:t>
      </w:r>
      <w:r>
        <w:rPr>
          <w:w w:val="95"/>
          <w:sz w:val="18"/>
          <w:vertAlign w:val="baseline"/>
        </w:rPr>
        <w:t>病</w:t>
      </w:r>
      <w:r>
        <w:rPr>
          <w:w w:val="95"/>
          <w:sz w:val="18"/>
          <w:vertAlign w:val="baseline"/>
        </w:rPr>
        <w:t>的</w:t>
      </w:r>
      <w:r>
        <w:rPr>
          <w:w w:val="95"/>
          <w:sz w:val="18"/>
          <w:vertAlign w:val="baseline"/>
        </w:rPr>
        <w:t>客</w:t>
      </w:r>
      <w:r>
        <w:rPr>
          <w:w w:val="95"/>
          <w:sz w:val="18"/>
          <w:vertAlign w:val="baseline"/>
        </w:rPr>
        <w:t>观</w:t>
      </w:r>
      <w:r>
        <w:rPr>
          <w:w w:val="95"/>
          <w:sz w:val="18"/>
          <w:vertAlign w:val="baseline"/>
        </w:rPr>
        <w:t>事</w:t>
      </w:r>
      <w:r>
        <w:rPr>
          <w:w w:val="95"/>
          <w:sz w:val="18"/>
          <w:vertAlign w:val="baseline"/>
        </w:rPr>
        <w:t>件</w:t>
      </w:r>
      <w:r>
        <w:rPr>
          <w:w w:val="95"/>
          <w:sz w:val="18"/>
          <w:vertAlign w:val="baseline"/>
        </w:rPr>
        <w:t>直</w:t>
      </w:r>
      <w:r>
        <w:rPr>
          <w:w w:val="95"/>
          <w:sz w:val="18"/>
          <w:vertAlign w:val="baseline"/>
        </w:rPr>
        <w:t>接</w:t>
      </w:r>
      <w:r>
        <w:rPr>
          <w:w w:val="95"/>
          <w:sz w:val="18"/>
          <w:vertAlign w:val="baseline"/>
        </w:rPr>
        <w:t>致</w:t>
      </w:r>
      <w:r>
        <w:rPr>
          <w:w w:val="95"/>
          <w:sz w:val="18"/>
          <w:vertAlign w:val="baseline"/>
        </w:rPr>
        <w:t>使</w:t>
      </w:r>
      <w:r>
        <w:rPr>
          <w:w w:val="95"/>
          <w:sz w:val="18"/>
          <w:vertAlign w:val="baseline"/>
        </w:rPr>
        <w:t>身</w:t>
      </w:r>
      <w:r>
        <w:rPr>
          <w:w w:val="95"/>
          <w:sz w:val="18"/>
          <w:vertAlign w:val="baseline"/>
        </w:rPr>
        <w:t>体</w:t>
      </w:r>
      <w:r>
        <w:rPr>
          <w:w w:val="95"/>
          <w:sz w:val="18"/>
          <w:vertAlign w:val="baseline"/>
        </w:rPr>
        <w:t>受</w:t>
      </w:r>
      <w:r>
        <w:rPr>
          <w:w w:val="95"/>
          <w:sz w:val="18"/>
          <w:vertAlign w:val="baseline"/>
        </w:rPr>
        <w:t>到</w:t>
      </w:r>
      <w:r>
        <w:rPr>
          <w:w w:val="95"/>
          <w:sz w:val="18"/>
          <w:vertAlign w:val="baseline"/>
        </w:rPr>
        <w:t>的</w:t>
      </w:r>
      <w:r>
        <w:rPr>
          <w:w w:val="95"/>
          <w:sz w:val="18"/>
          <w:vertAlign w:val="baseline"/>
        </w:rPr>
        <w:t>伤</w:t>
      </w:r>
      <w:r>
        <w:rPr>
          <w:w w:val="95"/>
          <w:sz w:val="18"/>
          <w:vertAlign w:val="baseline"/>
        </w:rPr>
        <w:t>害</w:t>
      </w:r>
      <w:r>
        <w:rPr>
          <w:w w:val="95"/>
          <w:sz w:val="18"/>
          <w:vertAlign w:val="baseline"/>
        </w:rPr>
        <w:t>。</w:t>
      </w:r>
      <w:r>
        <w:rPr>
          <w:w w:val="95"/>
          <w:sz w:val="18"/>
          <w:vertAlign w:val="baseline"/>
        </w:rPr>
        <w:t>本</w:t>
      </w:r>
      <w:r>
        <w:rPr>
          <w:w w:val="95"/>
          <w:sz w:val="18"/>
          <w:vertAlign w:val="baseline"/>
        </w:rPr>
        <w:t>合</w:t>
      </w:r>
      <w:r>
        <w:rPr>
          <w:w w:val="95"/>
          <w:sz w:val="18"/>
          <w:vertAlign w:val="baseline"/>
        </w:rPr>
        <w:t>同</w:t>
      </w:r>
      <w:r>
        <w:rPr>
          <w:w w:val="95"/>
          <w:sz w:val="18"/>
          <w:vertAlign w:val="baseline"/>
        </w:rPr>
        <w:t>所</w:t>
      </w:r>
      <w:r>
        <w:rPr>
          <w:w w:val="95"/>
          <w:sz w:val="18"/>
          <w:vertAlign w:val="baseline"/>
        </w:rPr>
        <w:t>述</w:t>
      </w:r>
      <w:r>
        <w:rPr>
          <w:w w:val="95"/>
          <w:sz w:val="18"/>
          <w:vertAlign w:val="baseline"/>
        </w:rPr>
        <w:t>的</w:t>
      </w:r>
      <w:r>
        <w:rPr>
          <w:w w:val="95"/>
          <w:sz w:val="18"/>
          <w:vertAlign w:val="baseline"/>
        </w:rPr>
        <w:t>意</w:t>
      </w:r>
      <w:r>
        <w:rPr>
          <w:w w:val="95"/>
          <w:sz w:val="18"/>
          <w:vertAlign w:val="baseline"/>
        </w:rPr>
        <w:t>外</w:t>
      </w:r>
      <w:r>
        <w:rPr>
          <w:w w:val="95"/>
          <w:sz w:val="18"/>
          <w:vertAlign w:val="baseline"/>
        </w:rPr>
        <w:t>伤</w:t>
      </w:r>
      <w:r>
        <w:rPr>
          <w:w w:val="95"/>
          <w:sz w:val="18"/>
          <w:vertAlign w:val="baseline"/>
        </w:rPr>
        <w:t>害</w:t>
      </w:r>
      <w:r>
        <w:rPr>
          <w:w w:val="95"/>
          <w:sz w:val="18"/>
          <w:vertAlign w:val="baseline"/>
        </w:rPr>
        <w:t>导</w:t>
      </w:r>
      <w:r>
        <w:rPr>
          <w:spacing w:val="-10"/>
          <w:w w:val="95"/>
          <w:sz w:val="18"/>
          <w:vertAlign w:val="baseline"/>
        </w:rPr>
        <w:t>致</w:t>
      </w:r>
    </w:p>
    <w:p>
      <w:pPr>
        <w:spacing w:before="2"/>
        <w:ind w:left="132" w:right="0" w:firstLine="0"/>
        <w:jc w:val="left"/>
        <w:rPr>
          <w:sz w:val="18"/>
        </w:rPr>
      </w:pPr>
      <w:r>
        <w:rPr>
          <w:sz w:val="18"/>
        </w:rPr>
        <w:t>的身故，</w:t>
      </w:r>
      <w:r>
        <w:rPr>
          <w:color w:val="000000"/>
          <w:spacing w:val="-2"/>
          <w:sz w:val="18"/>
          <w:shd w:fill="A4A4A4" w:color="auto" w:val="clear"/>
        </w:rPr>
        <w:t>不包括猝死。</w:t>
      </w:r>
    </w:p>
    <w:p>
      <w:pPr>
        <w:spacing w:before="5"/>
        <w:ind w:left="132" w:right="0" w:firstLine="0"/>
        <w:jc w:val="left"/>
        <w:rPr>
          <w:sz w:val="18"/>
        </w:rPr>
      </w:pPr>
      <w:r>
        <w:rPr>
          <w:rFonts w:ascii="Calibri" w:eastAsia="Calibri"/>
          <w:b/>
          <w:w w:val="95"/>
          <w:sz w:val="18"/>
          <w:vertAlign w:val="superscript"/>
        </w:rPr>
        <w:t>9</w:t>
      </w:r>
      <w:bookmarkStart w:name="_bookmark8" w:id="9"/>
      <w:bookmarkEnd w:id="9"/>
      <w:r>
        <w:rPr>
          <w:rFonts w:ascii="Calibri" w:eastAsia="Calibri"/>
          <w:b/>
          <w:spacing w:val="1"/>
          <w:sz w:val="18"/>
          <w:vertAlign w:val="baseline"/>
        </w:rPr>
      </w:r>
      <w:r>
        <w:rPr>
          <w:b/>
          <w:w w:val="95"/>
          <w:sz w:val="18"/>
          <w:vertAlign w:val="baseline"/>
        </w:rPr>
        <w:t>八种</w:t>
      </w:r>
      <w:r>
        <w:rPr>
          <w:b/>
          <w:w w:val="95"/>
          <w:sz w:val="18"/>
          <w:vertAlign w:val="baseline"/>
        </w:rPr>
        <w:t>重</w:t>
      </w:r>
      <w:r>
        <w:rPr>
          <w:b/>
          <w:w w:val="95"/>
          <w:sz w:val="18"/>
          <w:vertAlign w:val="baseline"/>
        </w:rPr>
        <w:t>大</w:t>
      </w:r>
      <w:r>
        <w:rPr>
          <w:b/>
          <w:w w:val="95"/>
          <w:sz w:val="18"/>
          <w:vertAlign w:val="baseline"/>
        </w:rPr>
        <w:t>自</w:t>
      </w:r>
      <w:r>
        <w:rPr>
          <w:b/>
          <w:w w:val="95"/>
          <w:sz w:val="18"/>
          <w:vertAlign w:val="baseline"/>
        </w:rPr>
        <w:t>然</w:t>
      </w:r>
      <w:r>
        <w:rPr>
          <w:b/>
          <w:w w:val="95"/>
          <w:sz w:val="18"/>
          <w:vertAlign w:val="baseline"/>
        </w:rPr>
        <w:t>灾</w:t>
      </w:r>
      <w:r>
        <w:rPr>
          <w:b/>
          <w:w w:val="95"/>
          <w:sz w:val="18"/>
          <w:vertAlign w:val="baseline"/>
        </w:rPr>
        <w:t>害</w:t>
      </w:r>
      <w:r>
        <w:rPr>
          <w:w w:val="95"/>
          <w:sz w:val="18"/>
          <w:vertAlign w:val="baseline"/>
        </w:rPr>
        <w:t>：</w:t>
      </w:r>
      <w:r>
        <w:rPr>
          <w:w w:val="95"/>
          <w:sz w:val="18"/>
          <w:vertAlign w:val="baseline"/>
        </w:rPr>
        <w:t>指</w:t>
      </w:r>
      <w:r>
        <w:rPr>
          <w:w w:val="95"/>
          <w:sz w:val="18"/>
          <w:vertAlign w:val="baseline"/>
        </w:rPr>
        <w:t>下</w:t>
      </w:r>
      <w:r>
        <w:rPr>
          <w:w w:val="95"/>
          <w:sz w:val="18"/>
          <w:vertAlign w:val="baseline"/>
        </w:rPr>
        <w:t>列</w:t>
      </w:r>
      <w:r>
        <w:rPr>
          <w:w w:val="95"/>
          <w:sz w:val="18"/>
          <w:vertAlign w:val="baseline"/>
        </w:rPr>
        <w:t>八</w:t>
      </w:r>
      <w:r>
        <w:rPr>
          <w:w w:val="95"/>
          <w:sz w:val="18"/>
          <w:vertAlign w:val="baseline"/>
        </w:rPr>
        <w:t>种</w:t>
      </w:r>
      <w:r>
        <w:rPr>
          <w:w w:val="95"/>
          <w:sz w:val="18"/>
          <w:vertAlign w:val="baseline"/>
        </w:rPr>
        <w:t>情</w:t>
      </w:r>
      <w:r>
        <w:rPr>
          <w:w w:val="95"/>
          <w:sz w:val="18"/>
          <w:vertAlign w:val="baseline"/>
        </w:rPr>
        <w:t>形</w:t>
      </w:r>
      <w:r>
        <w:rPr>
          <w:w w:val="95"/>
          <w:sz w:val="18"/>
          <w:vertAlign w:val="baseline"/>
        </w:rPr>
        <w:t>之</w:t>
      </w:r>
      <w:r>
        <w:rPr>
          <w:w w:val="95"/>
          <w:sz w:val="18"/>
          <w:vertAlign w:val="baseline"/>
        </w:rPr>
        <w:t>一</w:t>
      </w:r>
      <w:r>
        <w:rPr>
          <w:spacing w:val="-10"/>
          <w:w w:val="95"/>
          <w:sz w:val="18"/>
          <w:vertAlign w:val="baseline"/>
        </w:rPr>
        <w:t>：</w:t>
      </w:r>
    </w:p>
    <w:p>
      <w:pPr>
        <w:pStyle w:val="ListParagraph"/>
        <w:numPr>
          <w:ilvl w:val="0"/>
          <w:numId w:val="10"/>
        </w:numPr>
        <w:tabs>
          <w:tab w:pos="404" w:val="left" w:leader="none"/>
        </w:tabs>
        <w:spacing w:line="240" w:lineRule="auto" w:before="2" w:after="0"/>
        <w:ind w:left="404" w:right="0" w:hanging="272"/>
        <w:jc w:val="left"/>
        <w:rPr>
          <w:sz w:val="18"/>
        </w:rPr>
      </w:pPr>
      <w:r>
        <w:rPr>
          <w:spacing w:val="-5"/>
          <w:sz w:val="18"/>
        </w:rPr>
        <w:t>地震：指里氏 </w:t>
      </w:r>
      <w:r>
        <w:rPr>
          <w:spacing w:val="-2"/>
          <w:sz w:val="18"/>
        </w:rPr>
        <w:t>4.5</w:t>
      </w:r>
      <w:r>
        <w:rPr>
          <w:spacing w:val="-7"/>
          <w:sz w:val="18"/>
        </w:rPr>
        <w:t> 级以上地震，以国家主管部门认定的为准；</w:t>
      </w:r>
    </w:p>
    <w:p>
      <w:pPr>
        <w:pStyle w:val="ListParagraph"/>
        <w:numPr>
          <w:ilvl w:val="0"/>
          <w:numId w:val="10"/>
        </w:numPr>
        <w:tabs>
          <w:tab w:pos="404" w:val="left" w:leader="none"/>
        </w:tabs>
        <w:spacing w:line="244" w:lineRule="auto" w:before="2" w:after="0"/>
        <w:ind w:left="132" w:right="821" w:firstLine="0"/>
        <w:jc w:val="left"/>
        <w:rPr>
          <w:sz w:val="18"/>
        </w:rPr>
      </w:pPr>
      <w:r>
        <w:rPr>
          <w:spacing w:val="-2"/>
          <w:sz w:val="18"/>
        </w:rPr>
        <w:t>泥石流：指在山区沟谷中，因暴雨、冰雪融化等水源激发的、含有大量泥沙石块的特殊洪流，以国家主管部门认定的为</w:t>
      </w:r>
      <w:r>
        <w:rPr>
          <w:spacing w:val="-6"/>
          <w:sz w:val="18"/>
        </w:rPr>
        <w:t>准；</w:t>
      </w:r>
    </w:p>
    <w:p>
      <w:pPr>
        <w:pStyle w:val="ListParagraph"/>
        <w:numPr>
          <w:ilvl w:val="0"/>
          <w:numId w:val="10"/>
        </w:numPr>
        <w:tabs>
          <w:tab w:pos="404" w:val="left" w:leader="none"/>
        </w:tabs>
        <w:spacing w:line="242" w:lineRule="auto" w:before="0" w:after="0"/>
        <w:ind w:left="132" w:right="821" w:firstLine="0"/>
        <w:jc w:val="left"/>
        <w:rPr>
          <w:sz w:val="18"/>
        </w:rPr>
      </w:pPr>
      <w:r>
        <w:rPr>
          <w:spacing w:val="-2"/>
          <w:sz w:val="18"/>
        </w:rPr>
        <w:t>滑坡：指滑坡上的岩石山体由于种种原因在重力作用下沿一定的软弱面（或软弱带）整体地向下滑动的现象，以国家主</w:t>
      </w:r>
      <w:r>
        <w:rPr>
          <w:spacing w:val="-2"/>
          <w:sz w:val="18"/>
        </w:rPr>
        <w:t>管部门认定的为准；</w:t>
      </w:r>
    </w:p>
    <w:p>
      <w:pPr>
        <w:pStyle w:val="ListParagraph"/>
        <w:numPr>
          <w:ilvl w:val="0"/>
          <w:numId w:val="10"/>
        </w:numPr>
        <w:tabs>
          <w:tab w:pos="404" w:val="left" w:leader="none"/>
        </w:tabs>
        <w:spacing w:line="230" w:lineRule="exact" w:before="0" w:after="0"/>
        <w:ind w:left="404" w:right="0" w:hanging="272"/>
        <w:jc w:val="left"/>
        <w:rPr>
          <w:sz w:val="18"/>
        </w:rPr>
      </w:pPr>
      <w:r>
        <w:rPr>
          <w:spacing w:val="-1"/>
          <w:sz w:val="18"/>
        </w:rPr>
        <w:t>洪水：指水流脱离水道或人工的限制并危及人民生命财产安全的现象，以国家主管部门认定的为准；</w:t>
      </w:r>
    </w:p>
    <w:p>
      <w:pPr>
        <w:pStyle w:val="ListParagraph"/>
        <w:numPr>
          <w:ilvl w:val="0"/>
          <w:numId w:val="10"/>
        </w:numPr>
        <w:tabs>
          <w:tab w:pos="404" w:val="left" w:leader="none"/>
        </w:tabs>
        <w:spacing w:line="242" w:lineRule="auto" w:before="2" w:after="0"/>
        <w:ind w:left="132" w:right="821" w:firstLine="0"/>
        <w:jc w:val="left"/>
        <w:rPr>
          <w:sz w:val="18"/>
        </w:rPr>
      </w:pPr>
      <w:r>
        <w:rPr>
          <w:spacing w:val="-2"/>
          <w:sz w:val="18"/>
        </w:rPr>
        <w:t>海啸：指由海底地震、海底火山喷发、海岸山崩或山体滑坡、小行星或彗星溅落大洋以及海底核爆炸等产生的具有超大</w:t>
      </w:r>
      <w:r>
        <w:rPr>
          <w:sz w:val="18"/>
        </w:rPr>
        <w:t>波长（几百千米）和较大周期（10－60</w:t>
      </w:r>
      <w:r>
        <w:rPr>
          <w:spacing w:val="-15"/>
          <w:sz w:val="18"/>
        </w:rPr>
        <w:t> 分钟</w:t>
      </w:r>
      <w:r>
        <w:rPr>
          <w:spacing w:val="-89"/>
          <w:sz w:val="18"/>
        </w:rPr>
        <w:t>）</w:t>
      </w:r>
      <w:r>
        <w:rPr>
          <w:sz w:val="18"/>
        </w:rPr>
        <w:t>、极具破坏力的大洋行波，以国家主管部门认定的为准；</w:t>
      </w:r>
    </w:p>
    <w:p>
      <w:pPr>
        <w:pStyle w:val="ListParagraph"/>
        <w:numPr>
          <w:ilvl w:val="0"/>
          <w:numId w:val="10"/>
        </w:numPr>
        <w:tabs>
          <w:tab w:pos="404" w:val="left" w:leader="none"/>
        </w:tabs>
        <w:spacing w:line="242" w:lineRule="auto" w:before="0" w:after="0"/>
        <w:ind w:left="132" w:right="2801" w:firstLine="0"/>
        <w:jc w:val="left"/>
        <w:rPr>
          <w:sz w:val="18"/>
        </w:rPr>
      </w:pPr>
      <w:r>
        <w:rPr>
          <w:spacing w:val="-4"/>
          <w:sz w:val="18"/>
        </w:rPr>
        <w:t>台风或飓风：指中心附近最大风力达到 </w:t>
      </w:r>
      <w:r>
        <w:rPr>
          <w:spacing w:val="-2"/>
          <w:sz w:val="18"/>
        </w:rPr>
        <w:t>8</w:t>
      </w:r>
      <w:r>
        <w:rPr>
          <w:spacing w:val="-7"/>
          <w:sz w:val="18"/>
        </w:rPr>
        <w:t> 级或以上的热带气旋，以国家主管部门认定的为准；</w:t>
      </w:r>
      <w:r>
        <w:rPr>
          <w:spacing w:val="-2"/>
          <w:sz w:val="18"/>
        </w:rPr>
        <w:t> (7)龙卷风：指一种伴随着高速旋转的漏斗状云柱的强风涡旋，以国家主管部门认定的为准；</w:t>
      </w:r>
    </w:p>
    <w:p>
      <w:pPr>
        <w:spacing w:before="2"/>
        <w:ind w:left="132" w:right="0" w:firstLine="0"/>
        <w:jc w:val="left"/>
        <w:rPr>
          <w:sz w:val="18"/>
        </w:rPr>
      </w:pPr>
      <w:r>
        <w:rPr>
          <w:sz w:val="18"/>
        </w:rPr>
        <w:t>(8</w:t>
      </w:r>
      <w:r>
        <w:rPr>
          <w:spacing w:val="-1"/>
          <w:sz w:val="18"/>
        </w:rPr>
        <w:t>)冰雹：为坚硬的球状、锥状或形状不规则的固态降水，常伴随雷暴出现，以国家主管部门认定的为准。</w:t>
      </w:r>
    </w:p>
    <w:p>
      <w:pPr>
        <w:spacing w:before="2"/>
        <w:ind w:left="132" w:right="0" w:firstLine="0"/>
        <w:jc w:val="left"/>
        <w:rPr>
          <w:sz w:val="18"/>
        </w:rPr>
      </w:pPr>
      <w:r>
        <w:rPr>
          <w:rFonts w:ascii="Calibri" w:eastAsia="Calibri"/>
          <w:b/>
          <w:w w:val="95"/>
          <w:sz w:val="18"/>
          <w:vertAlign w:val="superscript"/>
        </w:rPr>
        <w:t>10</w:t>
      </w:r>
      <w:bookmarkStart w:name="_bookmark9" w:id="10"/>
      <w:bookmarkEnd w:id="10"/>
      <w:r>
        <w:rPr>
          <w:rFonts w:ascii="Calibri" w:eastAsia="Calibri"/>
          <w:b/>
          <w:spacing w:val="1"/>
          <w:sz w:val="18"/>
          <w:vertAlign w:val="baseline"/>
        </w:rPr>
      </w:r>
      <w:r>
        <w:rPr>
          <w:b/>
          <w:w w:val="95"/>
          <w:sz w:val="18"/>
          <w:vertAlign w:val="baseline"/>
        </w:rPr>
        <w:t>毒品：</w:t>
      </w:r>
      <w:r>
        <w:rPr>
          <w:w w:val="95"/>
          <w:sz w:val="18"/>
          <w:vertAlign w:val="baseline"/>
        </w:rPr>
        <w:t>指</w:t>
      </w:r>
      <w:r>
        <w:rPr>
          <w:w w:val="95"/>
          <w:sz w:val="18"/>
          <w:vertAlign w:val="baseline"/>
        </w:rPr>
        <w:t>中</w:t>
      </w:r>
      <w:r>
        <w:rPr>
          <w:w w:val="95"/>
          <w:sz w:val="18"/>
          <w:vertAlign w:val="baseline"/>
        </w:rPr>
        <w:t>华</w:t>
      </w:r>
      <w:r>
        <w:rPr>
          <w:w w:val="95"/>
          <w:sz w:val="18"/>
          <w:vertAlign w:val="baseline"/>
        </w:rPr>
        <w:t>人</w:t>
      </w:r>
      <w:r>
        <w:rPr>
          <w:w w:val="95"/>
          <w:sz w:val="18"/>
          <w:vertAlign w:val="baseline"/>
        </w:rPr>
        <w:t>民</w:t>
      </w:r>
      <w:r>
        <w:rPr>
          <w:w w:val="95"/>
          <w:sz w:val="18"/>
          <w:vertAlign w:val="baseline"/>
        </w:rPr>
        <w:t>共</w:t>
      </w:r>
      <w:r>
        <w:rPr>
          <w:w w:val="95"/>
          <w:sz w:val="18"/>
          <w:vertAlign w:val="baseline"/>
        </w:rPr>
        <w:t>和</w:t>
      </w:r>
      <w:r>
        <w:rPr>
          <w:w w:val="95"/>
          <w:sz w:val="18"/>
          <w:vertAlign w:val="baseline"/>
        </w:rPr>
        <w:t>国</w:t>
      </w:r>
      <w:r>
        <w:rPr>
          <w:w w:val="95"/>
          <w:sz w:val="18"/>
          <w:vertAlign w:val="baseline"/>
        </w:rPr>
        <w:t>刑</w:t>
      </w:r>
      <w:r>
        <w:rPr>
          <w:w w:val="95"/>
          <w:sz w:val="18"/>
          <w:vertAlign w:val="baseline"/>
        </w:rPr>
        <w:t>法</w:t>
      </w:r>
      <w:r>
        <w:rPr>
          <w:w w:val="95"/>
          <w:sz w:val="18"/>
          <w:vertAlign w:val="baseline"/>
        </w:rPr>
        <w:t>规</w:t>
      </w:r>
      <w:r>
        <w:rPr>
          <w:w w:val="95"/>
          <w:sz w:val="18"/>
          <w:vertAlign w:val="baseline"/>
        </w:rPr>
        <w:t>定</w:t>
      </w:r>
      <w:r>
        <w:rPr>
          <w:w w:val="95"/>
          <w:sz w:val="18"/>
          <w:vertAlign w:val="baseline"/>
        </w:rPr>
        <w:t>的</w:t>
      </w:r>
      <w:r>
        <w:rPr>
          <w:w w:val="95"/>
          <w:sz w:val="18"/>
          <w:vertAlign w:val="baseline"/>
        </w:rPr>
        <w:t>鸦</w:t>
      </w:r>
      <w:r>
        <w:rPr>
          <w:w w:val="95"/>
          <w:sz w:val="18"/>
          <w:vertAlign w:val="baseline"/>
        </w:rPr>
        <w:t>片</w:t>
      </w:r>
      <w:r>
        <w:rPr>
          <w:w w:val="95"/>
          <w:sz w:val="18"/>
          <w:vertAlign w:val="baseline"/>
        </w:rPr>
        <w:t>、</w:t>
      </w:r>
      <w:r>
        <w:rPr>
          <w:w w:val="95"/>
          <w:sz w:val="18"/>
          <w:vertAlign w:val="baseline"/>
        </w:rPr>
        <w:t>海</w:t>
      </w:r>
      <w:r>
        <w:rPr>
          <w:w w:val="95"/>
          <w:sz w:val="18"/>
          <w:vertAlign w:val="baseline"/>
        </w:rPr>
        <w:t>洛</w:t>
      </w:r>
      <w:r>
        <w:rPr>
          <w:w w:val="95"/>
          <w:sz w:val="18"/>
          <w:vertAlign w:val="baseline"/>
        </w:rPr>
        <w:t>因</w:t>
      </w:r>
      <w:r>
        <w:rPr>
          <w:w w:val="95"/>
          <w:sz w:val="18"/>
          <w:vertAlign w:val="baseline"/>
        </w:rPr>
        <w:t>、</w:t>
      </w:r>
      <w:r>
        <w:rPr>
          <w:w w:val="95"/>
          <w:sz w:val="18"/>
          <w:vertAlign w:val="baseline"/>
        </w:rPr>
        <w:t>甲</w:t>
      </w:r>
      <w:r>
        <w:rPr>
          <w:w w:val="95"/>
          <w:sz w:val="18"/>
          <w:vertAlign w:val="baseline"/>
        </w:rPr>
        <w:t>基</w:t>
      </w:r>
      <w:r>
        <w:rPr>
          <w:w w:val="95"/>
          <w:sz w:val="18"/>
          <w:vertAlign w:val="baseline"/>
        </w:rPr>
        <w:t>苯</w:t>
      </w:r>
      <w:r>
        <w:rPr>
          <w:w w:val="95"/>
          <w:sz w:val="18"/>
          <w:vertAlign w:val="baseline"/>
        </w:rPr>
        <w:t>丙</w:t>
      </w:r>
      <w:r>
        <w:rPr>
          <w:w w:val="95"/>
          <w:sz w:val="18"/>
          <w:vertAlign w:val="baseline"/>
        </w:rPr>
        <w:t>胺</w:t>
      </w:r>
      <w:r>
        <w:rPr>
          <w:w w:val="95"/>
          <w:sz w:val="18"/>
          <w:vertAlign w:val="baseline"/>
        </w:rPr>
        <w:t>（</w:t>
      </w:r>
      <w:r>
        <w:rPr>
          <w:w w:val="95"/>
          <w:sz w:val="18"/>
          <w:vertAlign w:val="baseline"/>
        </w:rPr>
        <w:t>冰</w:t>
      </w:r>
      <w:r>
        <w:rPr>
          <w:w w:val="95"/>
          <w:sz w:val="18"/>
          <w:vertAlign w:val="baseline"/>
        </w:rPr>
        <w:t>毒</w:t>
      </w:r>
      <w:r>
        <w:rPr>
          <w:spacing w:val="-89"/>
          <w:w w:val="95"/>
          <w:sz w:val="18"/>
          <w:vertAlign w:val="baseline"/>
        </w:rPr>
        <w:t>）</w:t>
      </w:r>
      <w:r>
        <w:rPr>
          <w:w w:val="95"/>
          <w:sz w:val="18"/>
          <w:vertAlign w:val="baseline"/>
        </w:rPr>
        <w:t>、</w:t>
      </w:r>
      <w:r>
        <w:rPr>
          <w:w w:val="95"/>
          <w:sz w:val="18"/>
          <w:vertAlign w:val="baseline"/>
        </w:rPr>
        <w:t>吗</w:t>
      </w:r>
      <w:r>
        <w:rPr>
          <w:w w:val="95"/>
          <w:sz w:val="18"/>
          <w:vertAlign w:val="baseline"/>
        </w:rPr>
        <w:t>啡</w:t>
      </w:r>
      <w:r>
        <w:rPr>
          <w:w w:val="95"/>
          <w:sz w:val="18"/>
          <w:vertAlign w:val="baseline"/>
        </w:rPr>
        <w:t>、</w:t>
      </w:r>
      <w:r>
        <w:rPr>
          <w:w w:val="95"/>
          <w:sz w:val="18"/>
          <w:vertAlign w:val="baseline"/>
        </w:rPr>
        <w:t>大</w:t>
      </w:r>
      <w:r>
        <w:rPr>
          <w:w w:val="95"/>
          <w:sz w:val="18"/>
          <w:vertAlign w:val="baseline"/>
        </w:rPr>
        <w:t>麻</w:t>
      </w:r>
      <w:r>
        <w:rPr>
          <w:w w:val="95"/>
          <w:sz w:val="18"/>
          <w:vertAlign w:val="baseline"/>
        </w:rPr>
        <w:t>、</w:t>
      </w:r>
      <w:r>
        <w:rPr>
          <w:w w:val="95"/>
          <w:sz w:val="18"/>
          <w:vertAlign w:val="baseline"/>
        </w:rPr>
        <w:t>可</w:t>
      </w:r>
      <w:r>
        <w:rPr>
          <w:w w:val="95"/>
          <w:sz w:val="18"/>
          <w:vertAlign w:val="baseline"/>
        </w:rPr>
        <w:t>卡</w:t>
      </w:r>
      <w:r>
        <w:rPr>
          <w:w w:val="95"/>
          <w:sz w:val="18"/>
          <w:vertAlign w:val="baseline"/>
        </w:rPr>
        <w:t>因</w:t>
      </w:r>
      <w:r>
        <w:rPr>
          <w:w w:val="95"/>
          <w:sz w:val="18"/>
          <w:vertAlign w:val="baseline"/>
        </w:rPr>
        <w:t>以</w:t>
      </w:r>
      <w:r>
        <w:rPr>
          <w:w w:val="95"/>
          <w:sz w:val="18"/>
          <w:vertAlign w:val="baseline"/>
        </w:rPr>
        <w:t>及</w:t>
      </w:r>
      <w:r>
        <w:rPr>
          <w:w w:val="95"/>
          <w:sz w:val="18"/>
          <w:vertAlign w:val="baseline"/>
        </w:rPr>
        <w:t>国</w:t>
      </w:r>
      <w:r>
        <w:rPr>
          <w:w w:val="95"/>
          <w:sz w:val="18"/>
          <w:vertAlign w:val="baseline"/>
        </w:rPr>
        <w:t>家</w:t>
      </w:r>
      <w:r>
        <w:rPr>
          <w:w w:val="95"/>
          <w:sz w:val="18"/>
          <w:vertAlign w:val="baseline"/>
        </w:rPr>
        <w:t>规</w:t>
      </w:r>
      <w:r>
        <w:rPr>
          <w:w w:val="95"/>
          <w:sz w:val="18"/>
          <w:vertAlign w:val="baseline"/>
        </w:rPr>
        <w:t>定</w:t>
      </w:r>
      <w:r>
        <w:rPr>
          <w:w w:val="95"/>
          <w:sz w:val="18"/>
          <w:vertAlign w:val="baseline"/>
        </w:rPr>
        <w:t>管</w:t>
      </w:r>
      <w:r>
        <w:rPr>
          <w:w w:val="95"/>
          <w:sz w:val="18"/>
          <w:vertAlign w:val="baseline"/>
        </w:rPr>
        <w:t>制</w:t>
      </w:r>
      <w:r>
        <w:rPr>
          <w:w w:val="95"/>
          <w:sz w:val="18"/>
          <w:vertAlign w:val="baseline"/>
        </w:rPr>
        <w:t>的</w:t>
      </w:r>
      <w:r>
        <w:rPr>
          <w:w w:val="95"/>
          <w:sz w:val="18"/>
          <w:vertAlign w:val="baseline"/>
        </w:rPr>
        <w:t>其</w:t>
      </w:r>
      <w:r>
        <w:rPr>
          <w:spacing w:val="-10"/>
          <w:w w:val="95"/>
          <w:sz w:val="18"/>
          <w:vertAlign w:val="baseline"/>
        </w:rPr>
        <w:t>他</w:t>
      </w:r>
    </w:p>
    <w:p>
      <w:pPr>
        <w:spacing w:before="2"/>
        <w:ind w:left="132" w:right="0" w:firstLine="0"/>
        <w:jc w:val="left"/>
        <w:rPr>
          <w:sz w:val="18"/>
        </w:rPr>
      </w:pPr>
      <w:r>
        <w:rPr>
          <w:spacing w:val="-1"/>
          <w:sz w:val="18"/>
        </w:rPr>
        <w:t>能够使人形成瘾癖的麻醉药品和精神药品，但不包括由医生开具并遵医嘱使用的用于治疗疾病但含有毒品成分的处方药品。</w:t>
      </w:r>
    </w:p>
    <w:p>
      <w:pPr>
        <w:spacing w:before="5"/>
        <w:ind w:left="132" w:right="0" w:firstLine="0"/>
        <w:jc w:val="left"/>
        <w:rPr>
          <w:sz w:val="18"/>
        </w:rPr>
      </w:pPr>
      <w:r>
        <w:rPr>
          <w:rFonts w:ascii="Calibri" w:eastAsia="Calibri"/>
          <w:b/>
          <w:w w:val="95"/>
          <w:sz w:val="18"/>
          <w:vertAlign w:val="superscript"/>
        </w:rPr>
        <w:t>11</w:t>
      </w:r>
      <w:bookmarkStart w:name="_bookmark10" w:id="11"/>
      <w:bookmarkEnd w:id="11"/>
      <w:r>
        <w:rPr>
          <w:rFonts w:ascii="Calibri" w:eastAsia="Calibri"/>
          <w:b/>
          <w:spacing w:val="1"/>
          <w:sz w:val="18"/>
          <w:vertAlign w:val="baseline"/>
        </w:rPr>
      </w:r>
      <w:r>
        <w:rPr>
          <w:b/>
          <w:w w:val="95"/>
          <w:sz w:val="18"/>
          <w:vertAlign w:val="baseline"/>
        </w:rPr>
        <w:t>酒后</w:t>
      </w:r>
      <w:r>
        <w:rPr>
          <w:b/>
          <w:w w:val="95"/>
          <w:sz w:val="18"/>
          <w:vertAlign w:val="baseline"/>
        </w:rPr>
        <w:t>驾</w:t>
      </w:r>
      <w:r>
        <w:rPr>
          <w:b/>
          <w:w w:val="95"/>
          <w:sz w:val="18"/>
          <w:vertAlign w:val="baseline"/>
        </w:rPr>
        <w:t>驶</w:t>
      </w:r>
      <w:r>
        <w:rPr>
          <w:b/>
          <w:w w:val="95"/>
          <w:sz w:val="18"/>
          <w:vertAlign w:val="baseline"/>
        </w:rPr>
        <w:t>：</w:t>
      </w:r>
      <w:r>
        <w:rPr>
          <w:w w:val="95"/>
          <w:sz w:val="18"/>
          <w:vertAlign w:val="baseline"/>
        </w:rPr>
        <w:t>指</w:t>
      </w:r>
      <w:r>
        <w:rPr>
          <w:w w:val="95"/>
          <w:sz w:val="18"/>
          <w:vertAlign w:val="baseline"/>
        </w:rPr>
        <w:t>经</w:t>
      </w:r>
      <w:r>
        <w:rPr>
          <w:w w:val="95"/>
          <w:sz w:val="18"/>
          <w:vertAlign w:val="baseline"/>
        </w:rPr>
        <w:t>检</w:t>
      </w:r>
      <w:r>
        <w:rPr>
          <w:w w:val="95"/>
          <w:sz w:val="18"/>
          <w:vertAlign w:val="baseline"/>
        </w:rPr>
        <w:t>测</w:t>
      </w:r>
      <w:r>
        <w:rPr>
          <w:w w:val="95"/>
          <w:sz w:val="18"/>
          <w:vertAlign w:val="baseline"/>
        </w:rPr>
        <w:t>或</w:t>
      </w:r>
      <w:r>
        <w:rPr>
          <w:w w:val="95"/>
          <w:sz w:val="18"/>
          <w:vertAlign w:val="baseline"/>
        </w:rPr>
        <w:t>鉴</w:t>
      </w:r>
      <w:r>
        <w:rPr>
          <w:w w:val="95"/>
          <w:sz w:val="18"/>
          <w:vertAlign w:val="baseline"/>
        </w:rPr>
        <w:t>定</w:t>
      </w:r>
      <w:r>
        <w:rPr>
          <w:w w:val="95"/>
          <w:sz w:val="18"/>
          <w:vertAlign w:val="baseline"/>
        </w:rPr>
        <w:t>，</w:t>
      </w:r>
      <w:r>
        <w:rPr>
          <w:w w:val="95"/>
          <w:sz w:val="18"/>
          <w:vertAlign w:val="baseline"/>
        </w:rPr>
        <w:t>发</w:t>
      </w:r>
      <w:r>
        <w:rPr>
          <w:w w:val="95"/>
          <w:sz w:val="18"/>
          <w:vertAlign w:val="baseline"/>
        </w:rPr>
        <w:t>生</w:t>
      </w:r>
      <w:r>
        <w:rPr>
          <w:w w:val="95"/>
          <w:sz w:val="18"/>
          <w:vertAlign w:val="baseline"/>
        </w:rPr>
        <w:t>事</w:t>
      </w:r>
      <w:r>
        <w:rPr>
          <w:w w:val="95"/>
          <w:sz w:val="18"/>
          <w:vertAlign w:val="baseline"/>
        </w:rPr>
        <w:t>故</w:t>
      </w:r>
      <w:r>
        <w:rPr>
          <w:w w:val="95"/>
          <w:sz w:val="18"/>
          <w:vertAlign w:val="baseline"/>
        </w:rPr>
        <w:t>时</w:t>
      </w:r>
      <w:r>
        <w:rPr>
          <w:w w:val="95"/>
          <w:sz w:val="18"/>
          <w:vertAlign w:val="baseline"/>
        </w:rPr>
        <w:t>车</w:t>
      </w:r>
      <w:r>
        <w:rPr>
          <w:w w:val="95"/>
          <w:sz w:val="18"/>
          <w:vertAlign w:val="baseline"/>
        </w:rPr>
        <w:t>辆</w:t>
      </w:r>
      <w:r>
        <w:rPr>
          <w:w w:val="95"/>
          <w:sz w:val="18"/>
          <w:vertAlign w:val="baseline"/>
        </w:rPr>
        <w:t>驾</w:t>
      </w:r>
      <w:r>
        <w:rPr>
          <w:w w:val="95"/>
          <w:sz w:val="18"/>
          <w:vertAlign w:val="baseline"/>
        </w:rPr>
        <w:t>驶</w:t>
      </w:r>
      <w:r>
        <w:rPr>
          <w:w w:val="95"/>
          <w:sz w:val="18"/>
          <w:vertAlign w:val="baseline"/>
        </w:rPr>
        <w:t>人</w:t>
      </w:r>
      <w:r>
        <w:rPr>
          <w:w w:val="95"/>
          <w:sz w:val="18"/>
          <w:vertAlign w:val="baseline"/>
        </w:rPr>
        <w:t>员</w:t>
      </w:r>
      <w:r>
        <w:rPr>
          <w:w w:val="95"/>
          <w:sz w:val="18"/>
          <w:vertAlign w:val="baseline"/>
        </w:rPr>
        <w:t>每</w:t>
      </w:r>
      <w:r>
        <w:rPr>
          <w:w w:val="95"/>
          <w:sz w:val="18"/>
          <w:vertAlign w:val="baseline"/>
        </w:rPr>
        <w:t>百</w:t>
      </w:r>
      <w:r>
        <w:rPr>
          <w:w w:val="95"/>
          <w:sz w:val="18"/>
          <w:vertAlign w:val="baseline"/>
        </w:rPr>
        <w:t>毫</w:t>
      </w:r>
      <w:r>
        <w:rPr>
          <w:w w:val="95"/>
          <w:sz w:val="18"/>
          <w:vertAlign w:val="baseline"/>
        </w:rPr>
        <w:t>升</w:t>
      </w:r>
      <w:r>
        <w:rPr>
          <w:w w:val="95"/>
          <w:sz w:val="18"/>
          <w:vertAlign w:val="baseline"/>
        </w:rPr>
        <w:t>血</w:t>
      </w:r>
      <w:r>
        <w:rPr>
          <w:w w:val="95"/>
          <w:sz w:val="18"/>
          <w:vertAlign w:val="baseline"/>
        </w:rPr>
        <w:t>液</w:t>
      </w:r>
      <w:r>
        <w:rPr>
          <w:w w:val="95"/>
          <w:sz w:val="18"/>
          <w:vertAlign w:val="baseline"/>
        </w:rPr>
        <w:t>中</w:t>
      </w:r>
      <w:r>
        <w:rPr>
          <w:w w:val="95"/>
          <w:sz w:val="18"/>
          <w:vertAlign w:val="baseline"/>
        </w:rPr>
        <w:t>的</w:t>
      </w:r>
      <w:r>
        <w:rPr>
          <w:w w:val="95"/>
          <w:sz w:val="18"/>
          <w:vertAlign w:val="baseline"/>
        </w:rPr>
        <w:t>酒</w:t>
      </w:r>
      <w:r>
        <w:rPr>
          <w:w w:val="95"/>
          <w:sz w:val="18"/>
          <w:vertAlign w:val="baseline"/>
        </w:rPr>
        <w:t>精</w:t>
      </w:r>
      <w:r>
        <w:rPr>
          <w:w w:val="95"/>
          <w:sz w:val="18"/>
          <w:vertAlign w:val="baseline"/>
        </w:rPr>
        <w:t>含</w:t>
      </w:r>
      <w:r>
        <w:rPr>
          <w:w w:val="95"/>
          <w:sz w:val="18"/>
          <w:vertAlign w:val="baseline"/>
        </w:rPr>
        <w:t>量</w:t>
      </w:r>
      <w:r>
        <w:rPr>
          <w:w w:val="95"/>
          <w:sz w:val="18"/>
          <w:vertAlign w:val="baseline"/>
        </w:rPr>
        <w:t>达</w:t>
      </w:r>
      <w:r>
        <w:rPr>
          <w:w w:val="95"/>
          <w:sz w:val="18"/>
          <w:vertAlign w:val="baseline"/>
        </w:rPr>
        <w:t>到</w:t>
      </w:r>
      <w:r>
        <w:rPr>
          <w:w w:val="95"/>
          <w:sz w:val="18"/>
          <w:vertAlign w:val="baseline"/>
        </w:rPr>
        <w:t>或</w:t>
      </w:r>
      <w:r>
        <w:rPr>
          <w:w w:val="95"/>
          <w:sz w:val="18"/>
          <w:vertAlign w:val="baseline"/>
        </w:rPr>
        <w:t>超</w:t>
      </w:r>
      <w:r>
        <w:rPr>
          <w:w w:val="95"/>
          <w:sz w:val="18"/>
          <w:vertAlign w:val="baseline"/>
        </w:rPr>
        <w:t>过</w:t>
      </w:r>
      <w:r>
        <w:rPr>
          <w:w w:val="95"/>
          <w:sz w:val="18"/>
          <w:vertAlign w:val="baseline"/>
        </w:rPr>
        <w:t>一</w:t>
      </w:r>
      <w:r>
        <w:rPr>
          <w:w w:val="95"/>
          <w:sz w:val="18"/>
          <w:vertAlign w:val="baseline"/>
        </w:rPr>
        <w:t>定</w:t>
      </w:r>
      <w:r>
        <w:rPr>
          <w:w w:val="95"/>
          <w:sz w:val="18"/>
          <w:vertAlign w:val="baseline"/>
        </w:rPr>
        <w:t>的</w:t>
      </w:r>
      <w:r>
        <w:rPr>
          <w:w w:val="95"/>
          <w:sz w:val="18"/>
          <w:vertAlign w:val="baseline"/>
        </w:rPr>
        <w:t>标</w:t>
      </w:r>
      <w:r>
        <w:rPr>
          <w:w w:val="95"/>
          <w:sz w:val="18"/>
          <w:vertAlign w:val="baseline"/>
        </w:rPr>
        <w:t>准，</w:t>
      </w:r>
      <w:r>
        <w:rPr>
          <w:w w:val="95"/>
          <w:sz w:val="18"/>
          <w:vertAlign w:val="baseline"/>
        </w:rPr>
        <w:t>公</w:t>
      </w:r>
      <w:r>
        <w:rPr>
          <w:w w:val="95"/>
          <w:sz w:val="18"/>
          <w:vertAlign w:val="baseline"/>
        </w:rPr>
        <w:t>安</w:t>
      </w:r>
      <w:r>
        <w:rPr>
          <w:w w:val="95"/>
          <w:sz w:val="18"/>
          <w:vertAlign w:val="baseline"/>
        </w:rPr>
        <w:t>机</w:t>
      </w:r>
      <w:r>
        <w:rPr>
          <w:w w:val="95"/>
          <w:sz w:val="18"/>
          <w:vertAlign w:val="baseline"/>
        </w:rPr>
        <w:t>关</w:t>
      </w:r>
      <w:r>
        <w:rPr>
          <w:w w:val="95"/>
          <w:sz w:val="18"/>
          <w:vertAlign w:val="baseline"/>
        </w:rPr>
        <w:t>交</w:t>
      </w:r>
      <w:r>
        <w:rPr>
          <w:spacing w:val="-10"/>
          <w:w w:val="95"/>
          <w:sz w:val="18"/>
          <w:vertAlign w:val="baseline"/>
        </w:rPr>
        <w:t>通</w:t>
      </w:r>
    </w:p>
    <w:p>
      <w:pPr>
        <w:spacing w:before="2"/>
        <w:ind w:left="132" w:right="0" w:firstLine="0"/>
        <w:jc w:val="left"/>
        <w:rPr>
          <w:sz w:val="18"/>
        </w:rPr>
      </w:pPr>
      <w:r>
        <w:rPr>
          <w:spacing w:val="-1"/>
          <w:sz w:val="18"/>
        </w:rPr>
        <w:t>管理部门依据《道路交通安全法》的规定认定为饮酒后驾驶或醉酒后驾驶。</w:t>
      </w:r>
    </w:p>
    <w:p>
      <w:pPr>
        <w:spacing w:before="2"/>
        <w:ind w:left="132" w:right="0" w:firstLine="0"/>
        <w:jc w:val="left"/>
        <w:rPr>
          <w:sz w:val="18"/>
        </w:rPr>
      </w:pPr>
      <w:r>
        <w:rPr>
          <w:rFonts w:ascii="Calibri" w:eastAsia="Calibri"/>
          <w:b/>
          <w:w w:val="95"/>
          <w:sz w:val="18"/>
          <w:vertAlign w:val="superscript"/>
        </w:rPr>
        <w:t>12</w:t>
      </w:r>
      <w:bookmarkStart w:name="_bookmark11" w:id="12"/>
      <w:bookmarkEnd w:id="12"/>
      <w:r>
        <w:rPr>
          <w:rFonts w:ascii="Calibri" w:eastAsia="Calibri"/>
          <w:b/>
          <w:spacing w:val="1"/>
          <w:sz w:val="18"/>
          <w:vertAlign w:val="baseline"/>
        </w:rPr>
      </w:r>
      <w:r>
        <w:rPr>
          <w:b/>
          <w:w w:val="95"/>
          <w:sz w:val="18"/>
          <w:vertAlign w:val="baseline"/>
        </w:rPr>
        <w:t>无合</w:t>
      </w:r>
      <w:r>
        <w:rPr>
          <w:b/>
          <w:w w:val="95"/>
          <w:sz w:val="18"/>
          <w:vertAlign w:val="baseline"/>
        </w:rPr>
        <w:t>法</w:t>
      </w:r>
      <w:r>
        <w:rPr>
          <w:b/>
          <w:w w:val="95"/>
          <w:sz w:val="18"/>
          <w:vertAlign w:val="baseline"/>
        </w:rPr>
        <w:t>有</w:t>
      </w:r>
      <w:r>
        <w:rPr>
          <w:b/>
          <w:w w:val="95"/>
          <w:sz w:val="18"/>
          <w:vertAlign w:val="baseline"/>
        </w:rPr>
        <w:t>效</w:t>
      </w:r>
      <w:r>
        <w:rPr>
          <w:b/>
          <w:w w:val="95"/>
          <w:sz w:val="18"/>
          <w:vertAlign w:val="baseline"/>
        </w:rPr>
        <w:t>驾</w:t>
      </w:r>
      <w:r>
        <w:rPr>
          <w:b/>
          <w:w w:val="95"/>
          <w:sz w:val="18"/>
          <w:vertAlign w:val="baseline"/>
        </w:rPr>
        <w:t>驶</w:t>
      </w:r>
      <w:r>
        <w:rPr>
          <w:b/>
          <w:w w:val="95"/>
          <w:sz w:val="18"/>
          <w:vertAlign w:val="baseline"/>
        </w:rPr>
        <w:t>证</w:t>
      </w:r>
      <w:r>
        <w:rPr>
          <w:b/>
          <w:w w:val="95"/>
          <w:sz w:val="18"/>
          <w:vertAlign w:val="baseline"/>
        </w:rPr>
        <w:t>驾</w:t>
      </w:r>
      <w:r>
        <w:rPr>
          <w:b/>
          <w:w w:val="95"/>
          <w:sz w:val="18"/>
          <w:vertAlign w:val="baseline"/>
        </w:rPr>
        <w:t>驶</w:t>
      </w:r>
      <w:r>
        <w:rPr>
          <w:b/>
          <w:w w:val="95"/>
          <w:sz w:val="18"/>
          <w:vertAlign w:val="baseline"/>
        </w:rPr>
        <w:t>：</w:t>
      </w:r>
      <w:r>
        <w:rPr>
          <w:w w:val="95"/>
          <w:sz w:val="18"/>
          <w:vertAlign w:val="baseline"/>
        </w:rPr>
        <w:t>指</w:t>
      </w:r>
      <w:r>
        <w:rPr>
          <w:w w:val="95"/>
          <w:sz w:val="18"/>
          <w:vertAlign w:val="baseline"/>
        </w:rPr>
        <w:t>下</w:t>
      </w:r>
      <w:r>
        <w:rPr>
          <w:w w:val="95"/>
          <w:sz w:val="18"/>
          <w:vertAlign w:val="baseline"/>
        </w:rPr>
        <w:t>列</w:t>
      </w:r>
      <w:r>
        <w:rPr>
          <w:w w:val="95"/>
          <w:sz w:val="18"/>
          <w:vertAlign w:val="baseline"/>
        </w:rPr>
        <w:t>情</w:t>
      </w:r>
      <w:r>
        <w:rPr>
          <w:w w:val="95"/>
          <w:sz w:val="18"/>
          <w:vertAlign w:val="baseline"/>
        </w:rPr>
        <w:t>形</w:t>
      </w:r>
      <w:r>
        <w:rPr>
          <w:w w:val="95"/>
          <w:sz w:val="18"/>
          <w:vertAlign w:val="baseline"/>
        </w:rPr>
        <w:t>之</w:t>
      </w:r>
      <w:r>
        <w:rPr>
          <w:w w:val="95"/>
          <w:sz w:val="18"/>
          <w:vertAlign w:val="baseline"/>
        </w:rPr>
        <w:t>一</w:t>
      </w:r>
      <w:r>
        <w:rPr>
          <w:spacing w:val="-10"/>
          <w:w w:val="95"/>
          <w:sz w:val="18"/>
          <w:vertAlign w:val="baseline"/>
        </w:rPr>
        <w:t>：</w:t>
      </w:r>
    </w:p>
    <w:p>
      <w:pPr>
        <w:pStyle w:val="ListParagraph"/>
        <w:numPr>
          <w:ilvl w:val="0"/>
          <w:numId w:val="11"/>
        </w:numPr>
        <w:tabs>
          <w:tab w:pos="404" w:val="left" w:leader="none"/>
        </w:tabs>
        <w:spacing w:line="240" w:lineRule="auto" w:before="2" w:after="0"/>
        <w:ind w:left="404" w:right="0" w:hanging="272"/>
        <w:jc w:val="left"/>
        <w:rPr>
          <w:sz w:val="18"/>
        </w:rPr>
      </w:pPr>
      <w:r>
        <w:rPr>
          <w:spacing w:val="-2"/>
          <w:sz w:val="18"/>
        </w:rPr>
        <w:t>没有取得驾驶资格；</w:t>
      </w:r>
    </w:p>
    <w:p>
      <w:pPr>
        <w:pStyle w:val="ListParagraph"/>
        <w:numPr>
          <w:ilvl w:val="0"/>
          <w:numId w:val="11"/>
        </w:numPr>
        <w:tabs>
          <w:tab w:pos="404" w:val="left" w:leader="none"/>
        </w:tabs>
        <w:spacing w:line="244" w:lineRule="auto" w:before="3" w:after="0"/>
        <w:ind w:left="132" w:right="6941" w:firstLine="0"/>
        <w:jc w:val="left"/>
        <w:rPr>
          <w:sz w:val="18"/>
        </w:rPr>
      </w:pPr>
      <w:r>
        <w:rPr>
          <w:spacing w:val="-2"/>
          <w:sz w:val="18"/>
        </w:rPr>
        <w:t>驾驶与驾驶证准驾车型不相符合的车辆；</w:t>
      </w:r>
      <w:r>
        <w:rPr>
          <w:spacing w:val="-2"/>
          <w:sz w:val="18"/>
        </w:rPr>
        <w:t> (3)持审验不合格的驾驶证驾驶；</w:t>
      </w:r>
    </w:p>
    <w:p>
      <w:pPr>
        <w:spacing w:after="0" w:line="244" w:lineRule="auto"/>
        <w:jc w:val="left"/>
        <w:rPr>
          <w:sz w:val="18"/>
        </w:rPr>
        <w:sectPr>
          <w:type w:val="continuous"/>
          <w:pgSz w:w="11910" w:h="16840"/>
          <w:pgMar w:top="280" w:bottom="280" w:left="1000" w:right="320"/>
        </w:sectPr>
      </w:pPr>
    </w:p>
    <w:tbl>
      <w:tblPr>
        <w:tblW w:w="0" w:type="auto"/>
        <w:jc w:val="left"/>
        <w:tblInd w:w="26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50"/>
        <w:gridCol w:w="840"/>
        <w:gridCol w:w="210"/>
        <w:gridCol w:w="630"/>
        <w:gridCol w:w="105"/>
        <w:gridCol w:w="840"/>
        <w:gridCol w:w="3357"/>
      </w:tblGrid>
      <w:tr>
        <w:trPr>
          <w:trHeight w:val="269" w:hRule="atLeast"/>
        </w:trPr>
        <w:tc>
          <w:tcPr>
            <w:tcW w:w="1050" w:type="dxa"/>
            <w:tcBorders>
              <w:bottom w:val="single" w:sz="18" w:space="0" w:color="FFFFFF"/>
            </w:tcBorders>
            <w:shd w:val="clear" w:color="auto" w:fill="A4A4A4"/>
          </w:tcPr>
          <w:p>
            <w:pPr>
              <w:pStyle w:val="TableParagraph"/>
              <w:spacing w:line="247" w:lineRule="exact" w:before="3"/>
              <w:rPr>
                <w:sz w:val="21"/>
              </w:rPr>
            </w:pPr>
            <w:r>
              <w:rPr>
                <w:spacing w:val="-2"/>
                <w:w w:val="95"/>
                <w:sz w:val="21"/>
              </w:rPr>
              <w:t>的机动车；</w:t>
            </w:r>
          </w:p>
        </w:tc>
        <w:tc>
          <w:tcPr>
            <w:tcW w:w="5982" w:type="dxa"/>
            <w:gridSpan w:val="6"/>
            <w:tcBorders>
              <w:bottom w:val="single" w:sz="18" w:space="0" w:color="FFFFFF"/>
            </w:tcBorders>
          </w:tcPr>
          <w:p>
            <w:pPr>
              <w:pStyle w:val="TableParagraph"/>
              <w:rPr>
                <w:rFonts w:ascii="Times New Roman"/>
                <w:sz w:val="18"/>
              </w:rPr>
            </w:pPr>
          </w:p>
        </w:tc>
      </w:tr>
      <w:tr>
        <w:trPr>
          <w:trHeight w:val="267" w:hRule="atLeast"/>
        </w:trPr>
        <w:tc>
          <w:tcPr>
            <w:tcW w:w="3675" w:type="dxa"/>
            <w:gridSpan w:val="6"/>
            <w:tcBorders>
              <w:top w:val="single" w:sz="18" w:space="0" w:color="FFFFFF"/>
              <w:bottom w:val="single" w:sz="18" w:space="0" w:color="FFFFFF"/>
            </w:tcBorders>
            <w:shd w:val="clear" w:color="auto" w:fill="A4A4A4"/>
          </w:tcPr>
          <w:p>
            <w:pPr>
              <w:pStyle w:val="TableParagraph"/>
              <w:spacing w:line="247" w:lineRule="exact"/>
              <w:rPr>
                <w:sz w:val="21"/>
              </w:rPr>
            </w:pPr>
            <w:r>
              <w:rPr>
                <w:w w:val="95"/>
                <w:sz w:val="21"/>
              </w:rPr>
              <w:t>(6</w:t>
            </w:r>
            <w:r>
              <w:rPr>
                <w:spacing w:val="-1"/>
                <w:w w:val="95"/>
                <w:sz w:val="21"/>
              </w:rPr>
              <w:t>)战争、军事冲突、暴乱或武装叛乱；</w:t>
            </w:r>
          </w:p>
        </w:tc>
        <w:tc>
          <w:tcPr>
            <w:tcW w:w="3357" w:type="dxa"/>
            <w:tcBorders>
              <w:top w:val="single" w:sz="18" w:space="0" w:color="FFFFFF"/>
              <w:bottom w:val="single" w:sz="18" w:space="0" w:color="FFFFFF"/>
            </w:tcBorders>
          </w:tcPr>
          <w:p>
            <w:pPr>
              <w:pStyle w:val="TableParagraph"/>
              <w:rPr>
                <w:rFonts w:ascii="Times New Roman"/>
                <w:sz w:val="18"/>
              </w:rPr>
            </w:pPr>
          </w:p>
        </w:tc>
      </w:tr>
      <w:tr>
        <w:trPr>
          <w:trHeight w:val="268" w:hRule="atLeast"/>
        </w:trPr>
        <w:tc>
          <w:tcPr>
            <w:tcW w:w="2835" w:type="dxa"/>
            <w:gridSpan w:val="5"/>
            <w:tcBorders>
              <w:top w:val="single" w:sz="18" w:space="0" w:color="FFFFFF"/>
              <w:bottom w:val="single" w:sz="48" w:space="0" w:color="FFFFFF"/>
            </w:tcBorders>
            <w:shd w:val="clear" w:color="auto" w:fill="A4A4A4"/>
          </w:tcPr>
          <w:p>
            <w:pPr>
              <w:pStyle w:val="TableParagraph"/>
              <w:spacing w:line="248" w:lineRule="exact"/>
              <w:rPr>
                <w:sz w:val="21"/>
              </w:rPr>
            </w:pPr>
            <w:r>
              <w:rPr>
                <w:w w:val="95"/>
                <w:sz w:val="21"/>
              </w:rPr>
              <w:t>(7)核爆炸、核辐射或核污染</w:t>
            </w:r>
            <w:r>
              <w:rPr>
                <w:spacing w:val="-10"/>
                <w:w w:val="95"/>
                <w:sz w:val="21"/>
              </w:rPr>
              <w:t>。</w:t>
            </w:r>
          </w:p>
        </w:tc>
        <w:tc>
          <w:tcPr>
            <w:tcW w:w="4197" w:type="dxa"/>
            <w:gridSpan w:val="2"/>
            <w:tcBorders>
              <w:top w:val="single" w:sz="18" w:space="0" w:color="FFFFFF"/>
              <w:bottom w:val="single" w:sz="48" w:space="0" w:color="FFFFFF"/>
            </w:tcBorders>
          </w:tcPr>
          <w:p>
            <w:pPr>
              <w:pStyle w:val="TableParagraph"/>
              <w:rPr>
                <w:rFonts w:ascii="Times New Roman"/>
                <w:sz w:val="18"/>
              </w:rPr>
            </w:pPr>
          </w:p>
        </w:tc>
      </w:tr>
      <w:tr>
        <w:trPr>
          <w:trHeight w:val="268" w:hRule="atLeast"/>
        </w:trPr>
        <w:tc>
          <w:tcPr>
            <w:tcW w:w="7032" w:type="dxa"/>
            <w:gridSpan w:val="7"/>
            <w:tcBorders>
              <w:top w:val="single" w:sz="48" w:space="0" w:color="FFFFFF"/>
              <w:bottom w:val="single" w:sz="18" w:space="0" w:color="FFFFFF"/>
            </w:tcBorders>
            <w:shd w:val="clear" w:color="auto" w:fill="A4A4A4"/>
          </w:tcPr>
          <w:p>
            <w:pPr>
              <w:pStyle w:val="TableParagraph"/>
              <w:spacing w:line="248" w:lineRule="exact"/>
              <w:rPr>
                <w:sz w:val="21"/>
              </w:rPr>
            </w:pPr>
            <w:r>
              <w:rPr>
                <w:w w:val="95"/>
                <w:sz w:val="21"/>
              </w:rPr>
              <w:t>发生上述第(1)项情形导致被保险人身故的，</w:t>
            </w:r>
            <w:r>
              <w:rPr>
                <w:w w:val="95"/>
                <w:sz w:val="21"/>
              </w:rPr>
              <w:t>本</w:t>
            </w:r>
            <w:r>
              <w:rPr>
                <w:w w:val="95"/>
                <w:sz w:val="21"/>
              </w:rPr>
              <w:t>合同</w:t>
            </w:r>
            <w:r>
              <w:rPr>
                <w:w w:val="95"/>
                <w:sz w:val="21"/>
              </w:rPr>
              <w:t>终</w:t>
            </w:r>
            <w:r>
              <w:rPr>
                <w:w w:val="95"/>
                <w:sz w:val="21"/>
              </w:rPr>
              <w:t>止</w:t>
            </w:r>
            <w:r>
              <w:rPr>
                <w:w w:val="95"/>
                <w:sz w:val="21"/>
              </w:rPr>
              <w:t>，</w:t>
            </w:r>
            <w:r>
              <w:rPr>
                <w:w w:val="95"/>
                <w:sz w:val="21"/>
              </w:rPr>
              <w:t>我</w:t>
            </w:r>
            <w:r>
              <w:rPr>
                <w:spacing w:val="-2"/>
                <w:w w:val="95"/>
                <w:sz w:val="21"/>
              </w:rPr>
              <w:t>们向被保险人继</w:t>
            </w:r>
          </w:p>
        </w:tc>
      </w:tr>
      <w:tr>
        <w:trPr>
          <w:trHeight w:val="268" w:hRule="atLeast"/>
        </w:trPr>
        <w:tc>
          <w:tcPr>
            <w:tcW w:w="2730" w:type="dxa"/>
            <w:gridSpan w:val="4"/>
            <w:tcBorders>
              <w:top w:val="single" w:sz="18" w:space="0" w:color="FFFFFF"/>
              <w:bottom w:val="single" w:sz="48" w:space="0" w:color="FFFFFF"/>
            </w:tcBorders>
            <w:shd w:val="clear" w:color="auto" w:fill="A4A4A4"/>
          </w:tcPr>
          <w:p>
            <w:pPr>
              <w:pStyle w:val="TableParagraph"/>
              <w:spacing w:line="248" w:lineRule="exact"/>
              <w:rPr>
                <w:sz w:val="21"/>
              </w:rPr>
            </w:pPr>
            <w:r>
              <w:rPr>
                <w:spacing w:val="-1"/>
                <w:w w:val="95"/>
                <w:sz w:val="21"/>
              </w:rPr>
              <w:t>承人退还本合同的现金价值。</w:t>
            </w:r>
          </w:p>
        </w:tc>
        <w:tc>
          <w:tcPr>
            <w:tcW w:w="4302" w:type="dxa"/>
            <w:gridSpan w:val="3"/>
            <w:tcBorders>
              <w:top w:val="single" w:sz="18" w:space="0" w:color="FFFFFF"/>
              <w:bottom w:val="single" w:sz="48" w:space="0" w:color="FFFFFF"/>
            </w:tcBorders>
          </w:tcPr>
          <w:p>
            <w:pPr>
              <w:pStyle w:val="TableParagraph"/>
              <w:rPr>
                <w:rFonts w:ascii="Times New Roman"/>
                <w:sz w:val="18"/>
              </w:rPr>
            </w:pPr>
          </w:p>
        </w:tc>
      </w:tr>
      <w:tr>
        <w:trPr>
          <w:trHeight w:val="268" w:hRule="atLeast"/>
        </w:trPr>
        <w:tc>
          <w:tcPr>
            <w:tcW w:w="7032" w:type="dxa"/>
            <w:gridSpan w:val="7"/>
            <w:tcBorders>
              <w:top w:val="single" w:sz="48" w:space="0" w:color="FFFFFF"/>
              <w:bottom w:val="single" w:sz="18" w:space="0" w:color="FFFFFF"/>
            </w:tcBorders>
            <w:shd w:val="clear" w:color="auto" w:fill="A4A4A4"/>
          </w:tcPr>
          <w:p>
            <w:pPr>
              <w:pStyle w:val="TableParagraph"/>
              <w:spacing w:line="247" w:lineRule="exact" w:before="2"/>
              <w:rPr>
                <w:sz w:val="21"/>
              </w:rPr>
            </w:pPr>
            <w:r>
              <w:rPr>
                <w:w w:val="95"/>
                <w:sz w:val="21"/>
              </w:rPr>
              <w:t>发生上述第(1)项情形导致被保险人全残的，</w:t>
            </w:r>
            <w:r>
              <w:rPr>
                <w:w w:val="95"/>
                <w:sz w:val="21"/>
              </w:rPr>
              <w:t>本</w:t>
            </w:r>
            <w:r>
              <w:rPr>
                <w:w w:val="95"/>
                <w:sz w:val="21"/>
              </w:rPr>
              <w:t>合同</w:t>
            </w:r>
            <w:r>
              <w:rPr>
                <w:w w:val="95"/>
                <w:sz w:val="21"/>
              </w:rPr>
              <w:t>终</w:t>
            </w:r>
            <w:r>
              <w:rPr>
                <w:w w:val="95"/>
                <w:sz w:val="21"/>
              </w:rPr>
              <w:t>止</w:t>
            </w:r>
            <w:r>
              <w:rPr>
                <w:w w:val="95"/>
                <w:sz w:val="21"/>
              </w:rPr>
              <w:t>，</w:t>
            </w:r>
            <w:r>
              <w:rPr>
                <w:w w:val="95"/>
                <w:sz w:val="21"/>
              </w:rPr>
              <w:t>我</w:t>
            </w:r>
            <w:r>
              <w:rPr>
                <w:spacing w:val="-2"/>
                <w:w w:val="95"/>
                <w:sz w:val="21"/>
              </w:rPr>
              <w:t>们向被保险人退</w:t>
            </w:r>
          </w:p>
        </w:tc>
      </w:tr>
      <w:tr>
        <w:trPr>
          <w:trHeight w:val="268" w:hRule="atLeast"/>
        </w:trPr>
        <w:tc>
          <w:tcPr>
            <w:tcW w:w="2100" w:type="dxa"/>
            <w:gridSpan w:val="3"/>
            <w:tcBorders>
              <w:top w:val="single" w:sz="18" w:space="0" w:color="FFFFFF"/>
              <w:bottom w:val="single" w:sz="48" w:space="0" w:color="FFFFFF"/>
            </w:tcBorders>
            <w:shd w:val="clear" w:color="auto" w:fill="A4A4A4"/>
          </w:tcPr>
          <w:p>
            <w:pPr>
              <w:pStyle w:val="TableParagraph"/>
              <w:spacing w:line="248" w:lineRule="exact"/>
              <w:rPr>
                <w:sz w:val="21"/>
              </w:rPr>
            </w:pPr>
            <w:r>
              <w:rPr>
                <w:spacing w:val="-1"/>
                <w:w w:val="95"/>
                <w:sz w:val="21"/>
              </w:rPr>
              <w:t>还本合同的现金价值。</w:t>
            </w:r>
          </w:p>
        </w:tc>
        <w:tc>
          <w:tcPr>
            <w:tcW w:w="4932" w:type="dxa"/>
            <w:gridSpan w:val="4"/>
            <w:tcBorders>
              <w:top w:val="single" w:sz="18" w:space="0" w:color="FFFFFF"/>
              <w:bottom w:val="single" w:sz="48" w:space="0" w:color="FFFFFF"/>
            </w:tcBorders>
          </w:tcPr>
          <w:p>
            <w:pPr>
              <w:pStyle w:val="TableParagraph"/>
              <w:rPr>
                <w:rFonts w:ascii="Times New Roman"/>
                <w:sz w:val="18"/>
              </w:rPr>
            </w:pPr>
          </w:p>
        </w:tc>
      </w:tr>
      <w:tr>
        <w:trPr>
          <w:trHeight w:val="268" w:hRule="atLeast"/>
        </w:trPr>
        <w:tc>
          <w:tcPr>
            <w:tcW w:w="7032" w:type="dxa"/>
            <w:gridSpan w:val="7"/>
            <w:tcBorders>
              <w:top w:val="single" w:sz="48" w:space="0" w:color="FFFFFF"/>
              <w:bottom w:val="single" w:sz="18" w:space="0" w:color="FFFFFF"/>
            </w:tcBorders>
            <w:shd w:val="clear" w:color="auto" w:fill="A4A4A4"/>
          </w:tcPr>
          <w:p>
            <w:pPr>
              <w:pStyle w:val="TableParagraph"/>
              <w:spacing w:line="248" w:lineRule="exact"/>
              <w:rPr>
                <w:sz w:val="21"/>
              </w:rPr>
            </w:pPr>
            <w:r>
              <w:rPr>
                <w:w w:val="95"/>
                <w:sz w:val="21"/>
              </w:rPr>
              <w:t>发</w:t>
            </w:r>
            <w:r>
              <w:rPr>
                <w:w w:val="95"/>
                <w:sz w:val="21"/>
              </w:rPr>
              <w:t>生</w:t>
            </w:r>
            <w:r>
              <w:rPr>
                <w:w w:val="95"/>
                <w:sz w:val="21"/>
              </w:rPr>
              <w:t>上</w:t>
            </w:r>
            <w:r>
              <w:rPr>
                <w:w w:val="95"/>
                <w:sz w:val="21"/>
              </w:rPr>
              <w:t>述</w:t>
            </w:r>
            <w:r>
              <w:rPr>
                <w:w w:val="95"/>
                <w:sz w:val="21"/>
              </w:rPr>
              <w:t>其</w:t>
            </w:r>
            <w:r>
              <w:rPr>
                <w:w w:val="95"/>
                <w:sz w:val="21"/>
              </w:rPr>
              <w:t>他</w:t>
            </w:r>
            <w:r>
              <w:rPr>
                <w:w w:val="95"/>
                <w:sz w:val="21"/>
              </w:rPr>
              <w:t>情</w:t>
            </w:r>
            <w:r>
              <w:rPr>
                <w:w w:val="95"/>
                <w:sz w:val="21"/>
              </w:rPr>
              <w:t>形</w:t>
            </w:r>
            <w:r>
              <w:rPr>
                <w:w w:val="95"/>
                <w:sz w:val="21"/>
              </w:rPr>
              <w:t>导</w:t>
            </w:r>
            <w:r>
              <w:rPr>
                <w:w w:val="95"/>
                <w:sz w:val="21"/>
              </w:rPr>
              <w:t>致</w:t>
            </w:r>
            <w:r>
              <w:rPr>
                <w:w w:val="95"/>
                <w:sz w:val="21"/>
              </w:rPr>
              <w:t>被</w:t>
            </w:r>
            <w:r>
              <w:rPr>
                <w:w w:val="95"/>
                <w:sz w:val="21"/>
              </w:rPr>
              <w:t>保</w:t>
            </w:r>
            <w:r>
              <w:rPr>
                <w:w w:val="95"/>
                <w:sz w:val="21"/>
              </w:rPr>
              <w:t>险</w:t>
            </w:r>
            <w:r>
              <w:rPr>
                <w:w w:val="95"/>
                <w:sz w:val="21"/>
              </w:rPr>
              <w:t>人</w:t>
            </w:r>
            <w:r>
              <w:rPr>
                <w:w w:val="95"/>
                <w:sz w:val="21"/>
              </w:rPr>
              <w:t>身</w:t>
            </w:r>
            <w:r>
              <w:rPr>
                <w:w w:val="95"/>
                <w:sz w:val="21"/>
              </w:rPr>
              <w:t>故</w:t>
            </w:r>
            <w:r>
              <w:rPr>
                <w:w w:val="95"/>
                <w:sz w:val="21"/>
              </w:rPr>
              <w:t>或</w:t>
            </w:r>
            <w:r>
              <w:rPr>
                <w:w w:val="95"/>
                <w:sz w:val="21"/>
              </w:rPr>
              <w:t>全</w:t>
            </w:r>
            <w:r>
              <w:rPr>
                <w:w w:val="95"/>
                <w:sz w:val="21"/>
              </w:rPr>
              <w:t>残</w:t>
            </w:r>
            <w:r>
              <w:rPr>
                <w:w w:val="95"/>
                <w:sz w:val="21"/>
              </w:rPr>
              <w:t>的</w:t>
            </w:r>
            <w:r>
              <w:rPr>
                <w:w w:val="95"/>
                <w:sz w:val="21"/>
              </w:rPr>
              <w:t>，</w:t>
            </w:r>
            <w:r>
              <w:rPr>
                <w:w w:val="95"/>
                <w:sz w:val="21"/>
              </w:rPr>
              <w:t>本</w:t>
            </w:r>
            <w:r>
              <w:rPr>
                <w:w w:val="95"/>
                <w:sz w:val="21"/>
              </w:rPr>
              <w:t>合</w:t>
            </w:r>
            <w:r>
              <w:rPr>
                <w:w w:val="95"/>
                <w:sz w:val="21"/>
              </w:rPr>
              <w:t>同</w:t>
            </w:r>
            <w:r>
              <w:rPr>
                <w:w w:val="95"/>
                <w:sz w:val="21"/>
              </w:rPr>
              <w:t>终</w:t>
            </w:r>
            <w:r>
              <w:rPr>
                <w:w w:val="95"/>
                <w:sz w:val="21"/>
              </w:rPr>
              <w:t>止</w:t>
            </w:r>
            <w:r>
              <w:rPr>
                <w:w w:val="95"/>
                <w:sz w:val="21"/>
              </w:rPr>
              <w:t>，</w:t>
            </w:r>
            <w:r>
              <w:rPr>
                <w:w w:val="95"/>
                <w:sz w:val="21"/>
              </w:rPr>
              <w:t>我</w:t>
            </w:r>
            <w:r>
              <w:rPr>
                <w:w w:val="95"/>
                <w:sz w:val="21"/>
              </w:rPr>
              <w:t>们</w:t>
            </w:r>
            <w:r>
              <w:rPr>
                <w:w w:val="95"/>
                <w:sz w:val="21"/>
              </w:rPr>
              <w:t>向</w:t>
            </w:r>
            <w:r>
              <w:rPr>
                <w:w w:val="95"/>
                <w:sz w:val="21"/>
              </w:rPr>
              <w:t>您</w:t>
            </w:r>
            <w:r>
              <w:rPr>
                <w:spacing w:val="-5"/>
                <w:w w:val="95"/>
                <w:sz w:val="21"/>
              </w:rPr>
              <w:t>退还</w:t>
            </w:r>
          </w:p>
        </w:tc>
      </w:tr>
      <w:tr>
        <w:trPr>
          <w:trHeight w:val="269" w:hRule="atLeast"/>
        </w:trPr>
        <w:tc>
          <w:tcPr>
            <w:tcW w:w="1890" w:type="dxa"/>
            <w:gridSpan w:val="2"/>
            <w:tcBorders>
              <w:top w:val="single" w:sz="18" w:space="0" w:color="FFFFFF"/>
            </w:tcBorders>
            <w:shd w:val="clear" w:color="auto" w:fill="A4A4A4"/>
          </w:tcPr>
          <w:p>
            <w:pPr>
              <w:pStyle w:val="TableParagraph"/>
              <w:spacing w:line="249" w:lineRule="exact"/>
              <w:rPr>
                <w:sz w:val="21"/>
              </w:rPr>
            </w:pPr>
            <w:r>
              <w:rPr>
                <w:spacing w:val="-2"/>
                <w:w w:val="95"/>
                <w:sz w:val="21"/>
              </w:rPr>
              <w:t>本合同的现金价值。</w:t>
            </w:r>
          </w:p>
        </w:tc>
        <w:tc>
          <w:tcPr>
            <w:tcW w:w="5142" w:type="dxa"/>
            <w:gridSpan w:val="5"/>
            <w:tcBorders>
              <w:top w:val="single" w:sz="18" w:space="0" w:color="FFFFFF"/>
            </w:tcBorders>
          </w:tcPr>
          <w:p>
            <w:pPr>
              <w:pStyle w:val="TableParagraph"/>
              <w:rPr>
                <w:rFonts w:ascii="Times New Roman"/>
                <w:sz w:val="18"/>
              </w:rPr>
            </w:pPr>
          </w:p>
        </w:tc>
      </w:tr>
    </w:tbl>
    <w:p>
      <w:pPr>
        <w:pStyle w:val="BodyText"/>
        <w:spacing w:before="11"/>
        <w:rPr>
          <w:sz w:val="16"/>
        </w:rPr>
      </w:pPr>
    </w:p>
    <w:tbl>
      <w:tblPr>
        <w:tblW w:w="0" w:type="auto"/>
        <w:jc w:val="left"/>
        <w:tblInd w:w="1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04"/>
        <w:gridCol w:w="1689"/>
        <w:gridCol w:w="7285"/>
      </w:tblGrid>
      <w:tr>
        <w:trPr>
          <w:trHeight w:val="1267" w:hRule="atLeast"/>
        </w:trPr>
        <w:tc>
          <w:tcPr>
            <w:tcW w:w="704" w:type="dxa"/>
          </w:tcPr>
          <w:p>
            <w:pPr>
              <w:pStyle w:val="TableParagraph"/>
              <w:spacing w:line="239" w:lineRule="exact"/>
              <w:ind w:left="108"/>
              <w:rPr>
                <w:b/>
                <w:sz w:val="21"/>
              </w:rPr>
            </w:pPr>
            <w:r>
              <w:rPr>
                <w:b/>
                <w:spacing w:val="-5"/>
                <w:sz w:val="21"/>
              </w:rPr>
              <w:t>2.5</w:t>
            </w:r>
          </w:p>
        </w:tc>
        <w:tc>
          <w:tcPr>
            <w:tcW w:w="1689" w:type="dxa"/>
          </w:tcPr>
          <w:p>
            <w:pPr>
              <w:pStyle w:val="TableParagraph"/>
              <w:spacing w:line="239" w:lineRule="exact"/>
              <w:ind w:left="280"/>
              <w:rPr>
                <w:b/>
                <w:sz w:val="21"/>
              </w:rPr>
            </w:pPr>
            <w:r>
              <w:rPr>
                <w:b/>
                <w:w w:val="95"/>
                <w:sz w:val="21"/>
              </w:rPr>
              <w:t>其</w:t>
            </w:r>
            <w:r>
              <w:rPr>
                <w:b/>
                <w:w w:val="95"/>
                <w:sz w:val="21"/>
              </w:rPr>
              <w:t>他</w:t>
            </w:r>
            <w:r>
              <w:rPr>
                <w:b/>
                <w:w w:val="95"/>
                <w:sz w:val="21"/>
              </w:rPr>
              <w:t>责</w:t>
            </w:r>
            <w:r>
              <w:rPr>
                <w:b/>
                <w:spacing w:val="-4"/>
                <w:w w:val="95"/>
                <w:sz w:val="21"/>
              </w:rPr>
              <w:t>任免除</w:t>
            </w:r>
          </w:p>
        </w:tc>
        <w:tc>
          <w:tcPr>
            <w:tcW w:w="7285" w:type="dxa"/>
          </w:tcPr>
          <w:p>
            <w:pPr>
              <w:pStyle w:val="TableParagraph"/>
              <w:spacing w:line="239" w:lineRule="exact"/>
              <w:ind w:left="146"/>
              <w:jc w:val="both"/>
              <w:rPr>
                <w:sz w:val="21"/>
              </w:rPr>
            </w:pPr>
            <w:r>
              <w:rPr>
                <w:w w:val="95"/>
                <w:sz w:val="21"/>
              </w:rPr>
              <w:t>除“2.4</w:t>
            </w:r>
            <w:r>
              <w:rPr>
                <w:spacing w:val="36"/>
                <w:sz w:val="21"/>
              </w:rPr>
              <w:t>  </w:t>
            </w:r>
            <w:r>
              <w:rPr>
                <w:spacing w:val="-1"/>
                <w:w w:val="95"/>
                <w:sz w:val="21"/>
              </w:rPr>
              <w:t>责任免除”外，本合同还有一些条款中有免除我们责任的内容，详见</w:t>
            </w:r>
          </w:p>
          <w:p>
            <w:pPr>
              <w:pStyle w:val="TableParagraph"/>
              <w:spacing w:line="278" w:lineRule="auto" w:before="43"/>
              <w:ind w:left="146" w:right="105"/>
              <w:jc w:val="both"/>
              <w:rPr>
                <w:sz w:val="21"/>
              </w:rPr>
            </w:pPr>
            <w:r>
              <w:rPr>
                <w:w w:val="95"/>
                <w:sz w:val="21"/>
              </w:rPr>
              <w:t>“1.5 犹</w:t>
            </w:r>
            <w:r>
              <w:rPr>
                <w:w w:val="95"/>
                <w:sz w:val="21"/>
              </w:rPr>
              <w:t>豫</w:t>
            </w:r>
            <w:r>
              <w:rPr>
                <w:w w:val="95"/>
                <w:sz w:val="21"/>
              </w:rPr>
              <w:t>期</w:t>
            </w:r>
            <w:r>
              <w:rPr>
                <w:spacing w:val="-88"/>
                <w:w w:val="95"/>
                <w:sz w:val="21"/>
              </w:rPr>
              <w:t>”、“</w:t>
            </w:r>
            <w:r>
              <w:rPr>
                <w:w w:val="95"/>
                <w:sz w:val="21"/>
              </w:rPr>
              <w:t>2.3</w:t>
            </w:r>
            <w:r>
              <w:rPr>
                <w:spacing w:val="-18"/>
                <w:w w:val="95"/>
                <w:sz w:val="21"/>
              </w:rPr>
              <w:t> 保险责任”</w:t>
            </w:r>
            <w:r>
              <w:rPr>
                <w:spacing w:val="-79"/>
                <w:w w:val="95"/>
                <w:sz w:val="21"/>
              </w:rPr>
              <w:t>、“</w:t>
            </w:r>
            <w:r>
              <w:rPr>
                <w:w w:val="95"/>
                <w:sz w:val="21"/>
              </w:rPr>
              <w:t>3.2</w:t>
            </w:r>
            <w:r>
              <w:rPr>
                <w:sz w:val="21"/>
              </w:rPr>
              <w:t> </w:t>
            </w:r>
            <w:r>
              <w:rPr>
                <w:spacing w:val="-16"/>
                <w:w w:val="95"/>
                <w:sz w:val="21"/>
              </w:rPr>
              <w:t>保险事故通知”</w:t>
            </w:r>
            <w:r>
              <w:rPr>
                <w:spacing w:val="-79"/>
                <w:w w:val="95"/>
                <w:sz w:val="21"/>
              </w:rPr>
              <w:t>、“</w:t>
            </w:r>
            <w:r>
              <w:rPr>
                <w:w w:val="95"/>
                <w:sz w:val="21"/>
              </w:rPr>
              <w:t>6.1</w:t>
            </w:r>
            <w:r>
              <w:rPr>
                <w:spacing w:val="-18"/>
                <w:w w:val="95"/>
                <w:sz w:val="21"/>
              </w:rPr>
              <w:t> 效力中止”</w:t>
            </w:r>
            <w:r>
              <w:rPr>
                <w:spacing w:val="-79"/>
                <w:w w:val="95"/>
                <w:sz w:val="21"/>
              </w:rPr>
              <w:t>、“</w:t>
            </w:r>
            <w:r>
              <w:rPr>
                <w:w w:val="95"/>
                <w:sz w:val="21"/>
              </w:rPr>
              <w:t>8.1</w:t>
            </w:r>
            <w:r>
              <w:rPr>
                <w:spacing w:val="-21"/>
                <w:w w:val="95"/>
                <w:sz w:val="21"/>
              </w:rPr>
              <w:t>明确说明与如实告知”、“</w:t>
            </w:r>
            <w:r>
              <w:rPr>
                <w:w w:val="95"/>
                <w:sz w:val="21"/>
              </w:rPr>
              <w:t>9.1</w:t>
            </w:r>
            <w:r>
              <w:rPr>
                <w:spacing w:val="-24"/>
                <w:w w:val="95"/>
                <w:sz w:val="21"/>
              </w:rPr>
              <w:t> 年龄性别错误”、“</w:t>
            </w:r>
            <w:r>
              <w:rPr>
                <w:w w:val="95"/>
                <w:sz w:val="21"/>
              </w:rPr>
              <w:t>脚</w:t>
            </w:r>
            <w:r>
              <w:rPr>
                <w:w w:val="95"/>
                <w:sz w:val="21"/>
              </w:rPr>
              <w:t>注</w:t>
            </w:r>
            <w:r>
              <w:rPr>
                <w:sz w:val="21"/>
              </w:rPr>
              <w:t> </w:t>
            </w:r>
            <w:r>
              <w:rPr>
                <w:w w:val="95"/>
                <w:sz w:val="21"/>
              </w:rPr>
              <w:t>8 意外伤害”中背景突出</w:t>
            </w:r>
            <w:r>
              <w:rPr>
                <w:spacing w:val="-2"/>
                <w:sz w:val="21"/>
              </w:rPr>
              <w:t>显示的内容。</w:t>
            </w:r>
          </w:p>
        </w:tc>
      </w:tr>
      <w:tr>
        <w:trPr>
          <w:trHeight w:val="383" w:hRule="atLeast"/>
        </w:trPr>
        <w:tc>
          <w:tcPr>
            <w:tcW w:w="704" w:type="dxa"/>
            <w:tcBorders>
              <w:bottom w:val="single" w:sz="12" w:space="0" w:color="000000"/>
            </w:tcBorders>
          </w:tcPr>
          <w:p>
            <w:pPr>
              <w:pStyle w:val="TableParagraph"/>
              <w:spacing w:before="92"/>
              <w:ind w:left="108"/>
              <w:rPr>
                <w:rFonts w:ascii="黑体" w:eastAsia="黑体" w:hint="eastAsia"/>
                <w:b/>
                <w:sz w:val="21"/>
              </w:rPr>
            </w:pPr>
            <w:r>
              <w:rPr>
                <w:rFonts w:ascii="黑体" w:eastAsia="黑体" w:hint="eastAsia"/>
                <w:b/>
                <w:spacing w:val="-5"/>
                <w:sz w:val="21"/>
              </w:rPr>
              <w:t>3．</w:t>
            </w:r>
          </w:p>
        </w:tc>
        <w:tc>
          <w:tcPr>
            <w:tcW w:w="1689" w:type="dxa"/>
            <w:tcBorders>
              <w:bottom w:val="single" w:sz="12" w:space="0" w:color="000000"/>
            </w:tcBorders>
          </w:tcPr>
          <w:p>
            <w:pPr>
              <w:pStyle w:val="TableParagraph"/>
              <w:spacing w:before="92"/>
              <w:ind w:left="280"/>
              <w:rPr>
                <w:rFonts w:ascii="黑体" w:eastAsia="黑体" w:hint="eastAsia"/>
                <w:b/>
                <w:sz w:val="21"/>
              </w:rPr>
            </w:pP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金</w:t>
            </w:r>
            <w:r>
              <w:rPr>
                <w:rFonts w:ascii="黑体" w:eastAsia="黑体" w:hint="eastAsia"/>
                <w:b/>
                <w:spacing w:val="-4"/>
                <w:w w:val="95"/>
                <w:sz w:val="21"/>
              </w:rPr>
              <w:t>的申请</w:t>
            </w:r>
          </w:p>
        </w:tc>
        <w:tc>
          <w:tcPr>
            <w:tcW w:w="7285" w:type="dxa"/>
            <w:tcBorders>
              <w:bottom w:val="single" w:sz="12" w:space="0" w:color="000000"/>
            </w:tcBorders>
          </w:tcPr>
          <w:p>
            <w:pPr>
              <w:pStyle w:val="TableParagraph"/>
              <w:rPr>
                <w:rFonts w:ascii="Times New Roman"/>
                <w:sz w:val="20"/>
              </w:rPr>
            </w:pPr>
          </w:p>
        </w:tc>
      </w:tr>
      <w:tr>
        <w:trPr>
          <w:trHeight w:val="463" w:hRule="atLeast"/>
        </w:trPr>
        <w:tc>
          <w:tcPr>
            <w:tcW w:w="704" w:type="dxa"/>
            <w:tcBorders>
              <w:top w:val="single" w:sz="12" w:space="0" w:color="000000"/>
            </w:tcBorders>
          </w:tcPr>
          <w:p>
            <w:pPr>
              <w:pStyle w:val="TableParagraph"/>
              <w:spacing w:before="134"/>
              <w:ind w:left="108"/>
              <w:rPr>
                <w:b/>
                <w:sz w:val="21"/>
              </w:rPr>
            </w:pPr>
            <w:r>
              <w:rPr>
                <w:b/>
                <w:spacing w:val="-5"/>
                <w:sz w:val="21"/>
              </w:rPr>
              <w:t>3.1</w:t>
            </w:r>
          </w:p>
        </w:tc>
        <w:tc>
          <w:tcPr>
            <w:tcW w:w="1689" w:type="dxa"/>
            <w:tcBorders>
              <w:top w:val="single" w:sz="12" w:space="0" w:color="000000"/>
            </w:tcBorders>
          </w:tcPr>
          <w:p>
            <w:pPr>
              <w:pStyle w:val="TableParagraph"/>
              <w:spacing w:before="134"/>
              <w:ind w:left="280"/>
              <w:rPr>
                <w:b/>
                <w:sz w:val="21"/>
              </w:rPr>
            </w:pPr>
            <w:r>
              <w:rPr>
                <w:b/>
                <w:w w:val="95"/>
                <w:sz w:val="21"/>
              </w:rPr>
              <w:t>受</w:t>
            </w:r>
            <w:r>
              <w:rPr>
                <w:b/>
                <w:w w:val="95"/>
                <w:sz w:val="21"/>
              </w:rPr>
              <w:t>益</w:t>
            </w:r>
            <w:r>
              <w:rPr>
                <w:b/>
                <w:spacing w:val="-10"/>
                <w:w w:val="95"/>
                <w:sz w:val="21"/>
              </w:rPr>
              <w:t>人</w:t>
            </w:r>
          </w:p>
        </w:tc>
        <w:tc>
          <w:tcPr>
            <w:tcW w:w="7285" w:type="dxa"/>
            <w:tcBorders>
              <w:top w:val="single" w:sz="12" w:space="0" w:color="000000"/>
            </w:tcBorders>
          </w:tcPr>
          <w:p>
            <w:pPr>
              <w:pStyle w:val="TableParagraph"/>
              <w:spacing w:before="134"/>
              <w:ind w:left="146"/>
              <w:rPr>
                <w:sz w:val="21"/>
              </w:rPr>
            </w:pPr>
            <w:r>
              <w:rPr>
                <w:spacing w:val="-1"/>
                <w:w w:val="95"/>
                <w:sz w:val="21"/>
              </w:rPr>
              <w:t>您或者被保险人可以指定一人或多人为身故保险金受益人。</w:t>
            </w:r>
          </w:p>
        </w:tc>
      </w:tr>
      <w:tr>
        <w:trPr>
          <w:trHeight w:val="702" w:hRule="atLeast"/>
        </w:trPr>
        <w:tc>
          <w:tcPr>
            <w:tcW w:w="704" w:type="dxa"/>
          </w:tcPr>
          <w:p>
            <w:pPr>
              <w:pStyle w:val="TableParagraph"/>
              <w:rPr>
                <w:rFonts w:ascii="Times New Roman"/>
                <w:sz w:val="20"/>
              </w:rPr>
            </w:pPr>
          </w:p>
        </w:tc>
        <w:tc>
          <w:tcPr>
            <w:tcW w:w="1689" w:type="dxa"/>
          </w:tcPr>
          <w:p>
            <w:pPr>
              <w:pStyle w:val="TableParagraph"/>
              <w:rPr>
                <w:rFonts w:ascii="Times New Roman"/>
                <w:sz w:val="20"/>
              </w:rPr>
            </w:pPr>
          </w:p>
        </w:tc>
        <w:tc>
          <w:tcPr>
            <w:tcW w:w="7285" w:type="dxa"/>
          </w:tcPr>
          <w:p>
            <w:pPr>
              <w:pStyle w:val="TableParagraph"/>
              <w:spacing w:line="310" w:lineRule="atLeast" w:before="18"/>
              <w:ind w:left="146" w:right="106"/>
              <w:rPr>
                <w:sz w:val="21"/>
              </w:rPr>
            </w:pPr>
            <w:r>
              <w:rPr>
                <w:spacing w:val="1"/>
                <w:w w:val="99"/>
                <w:sz w:val="21"/>
              </w:rPr>
              <w:t>身故保险金受益人为多人时，可以确定受益顺序和受益份额；如果没有确定</w:t>
            </w:r>
            <w:r>
              <w:rPr>
                <w:spacing w:val="-1"/>
                <w:w w:val="99"/>
                <w:sz w:val="21"/>
              </w:rPr>
              <w:t>份额，各受益人按照相等份额享有受益权。</w:t>
            </w:r>
          </w:p>
        </w:tc>
      </w:tr>
      <w:tr>
        <w:trPr>
          <w:trHeight w:val="701" w:hRule="atLeast"/>
        </w:trPr>
        <w:tc>
          <w:tcPr>
            <w:tcW w:w="704" w:type="dxa"/>
          </w:tcPr>
          <w:p>
            <w:pPr>
              <w:pStyle w:val="TableParagraph"/>
              <w:rPr>
                <w:rFonts w:ascii="Times New Roman"/>
                <w:sz w:val="20"/>
              </w:rPr>
            </w:pPr>
          </w:p>
        </w:tc>
        <w:tc>
          <w:tcPr>
            <w:tcW w:w="1689" w:type="dxa"/>
          </w:tcPr>
          <w:p>
            <w:pPr>
              <w:pStyle w:val="TableParagraph"/>
              <w:rPr>
                <w:rFonts w:ascii="Times New Roman"/>
                <w:sz w:val="20"/>
              </w:rPr>
            </w:pPr>
          </w:p>
        </w:tc>
        <w:tc>
          <w:tcPr>
            <w:tcW w:w="7285" w:type="dxa"/>
          </w:tcPr>
          <w:p>
            <w:pPr>
              <w:pStyle w:val="TableParagraph"/>
              <w:spacing w:line="310" w:lineRule="atLeast" w:before="19"/>
              <w:ind w:left="146" w:right="106"/>
              <w:rPr>
                <w:sz w:val="21"/>
              </w:rPr>
            </w:pPr>
            <w:r>
              <w:rPr>
                <w:spacing w:val="1"/>
                <w:w w:val="99"/>
                <w:sz w:val="21"/>
              </w:rPr>
              <w:t>被保险人为无民事行为能力人或限制民事行为能力人的，可以由其监护人指</w:t>
            </w:r>
            <w:r>
              <w:rPr>
                <w:spacing w:val="-1"/>
                <w:w w:val="99"/>
                <w:sz w:val="21"/>
              </w:rPr>
              <w:t>定受益人。</w:t>
            </w:r>
          </w:p>
        </w:tc>
      </w:tr>
      <w:tr>
        <w:trPr>
          <w:trHeight w:val="1014" w:hRule="atLeast"/>
        </w:trPr>
        <w:tc>
          <w:tcPr>
            <w:tcW w:w="704" w:type="dxa"/>
          </w:tcPr>
          <w:p>
            <w:pPr>
              <w:pStyle w:val="TableParagraph"/>
              <w:rPr>
                <w:rFonts w:ascii="Times New Roman"/>
                <w:sz w:val="20"/>
              </w:rPr>
            </w:pPr>
          </w:p>
        </w:tc>
        <w:tc>
          <w:tcPr>
            <w:tcW w:w="1689" w:type="dxa"/>
          </w:tcPr>
          <w:p>
            <w:pPr>
              <w:pStyle w:val="TableParagraph"/>
              <w:rPr>
                <w:rFonts w:ascii="Times New Roman"/>
                <w:sz w:val="20"/>
              </w:rPr>
            </w:pPr>
          </w:p>
        </w:tc>
        <w:tc>
          <w:tcPr>
            <w:tcW w:w="7285" w:type="dxa"/>
          </w:tcPr>
          <w:p>
            <w:pPr>
              <w:pStyle w:val="TableParagraph"/>
              <w:spacing w:line="310" w:lineRule="atLeast" w:before="18"/>
              <w:ind w:left="146" w:right="106"/>
              <w:jc w:val="both"/>
              <w:rPr>
                <w:sz w:val="21"/>
              </w:rPr>
            </w:pPr>
            <w:r>
              <w:rPr>
                <w:spacing w:val="1"/>
                <w:w w:val="99"/>
                <w:sz w:val="21"/>
              </w:rPr>
              <w:t>您或者被保险人可以变更身故保险金受益人并书面通知我们。我们收到变更受益人的书面通知后，在保险单或其他保险凭证上批注或附贴批单。变更受</w:t>
            </w:r>
            <w:r>
              <w:rPr>
                <w:spacing w:val="-1"/>
                <w:w w:val="99"/>
                <w:sz w:val="21"/>
              </w:rPr>
              <w:t>益人的行为自变更意思表示发出时生效。</w:t>
            </w:r>
          </w:p>
        </w:tc>
      </w:tr>
      <w:tr>
        <w:trPr>
          <w:trHeight w:val="390" w:hRule="atLeast"/>
        </w:trPr>
        <w:tc>
          <w:tcPr>
            <w:tcW w:w="704" w:type="dxa"/>
          </w:tcPr>
          <w:p>
            <w:pPr>
              <w:pStyle w:val="TableParagraph"/>
              <w:rPr>
                <w:rFonts w:ascii="Times New Roman"/>
                <w:sz w:val="20"/>
              </w:rPr>
            </w:pPr>
          </w:p>
        </w:tc>
        <w:tc>
          <w:tcPr>
            <w:tcW w:w="1689" w:type="dxa"/>
          </w:tcPr>
          <w:p>
            <w:pPr>
              <w:pStyle w:val="TableParagraph"/>
              <w:rPr>
                <w:rFonts w:ascii="Times New Roman"/>
                <w:sz w:val="20"/>
              </w:rPr>
            </w:pPr>
          </w:p>
        </w:tc>
        <w:tc>
          <w:tcPr>
            <w:tcW w:w="7285" w:type="dxa"/>
          </w:tcPr>
          <w:p>
            <w:pPr>
              <w:pStyle w:val="TableParagraph"/>
              <w:spacing w:before="60"/>
              <w:ind w:left="146"/>
              <w:rPr>
                <w:sz w:val="21"/>
              </w:rPr>
            </w:pPr>
            <w:r>
              <w:rPr>
                <w:spacing w:val="-1"/>
                <w:w w:val="95"/>
                <w:sz w:val="21"/>
              </w:rPr>
              <w:t>您在指定和变更身故保险金受益人时，必须经过被保险人同意。</w:t>
            </w:r>
          </w:p>
        </w:tc>
      </w:tr>
      <w:tr>
        <w:trPr>
          <w:trHeight w:val="1638" w:hRule="atLeast"/>
        </w:trPr>
        <w:tc>
          <w:tcPr>
            <w:tcW w:w="704" w:type="dxa"/>
          </w:tcPr>
          <w:p>
            <w:pPr>
              <w:pStyle w:val="TableParagraph"/>
              <w:rPr>
                <w:rFonts w:ascii="Times New Roman"/>
                <w:sz w:val="20"/>
              </w:rPr>
            </w:pPr>
          </w:p>
        </w:tc>
        <w:tc>
          <w:tcPr>
            <w:tcW w:w="1689" w:type="dxa"/>
          </w:tcPr>
          <w:p>
            <w:pPr>
              <w:pStyle w:val="TableParagraph"/>
              <w:rPr>
                <w:rFonts w:ascii="Times New Roman"/>
                <w:sz w:val="20"/>
              </w:rPr>
            </w:pPr>
          </w:p>
        </w:tc>
        <w:tc>
          <w:tcPr>
            <w:tcW w:w="7285" w:type="dxa"/>
          </w:tcPr>
          <w:p>
            <w:pPr>
              <w:pStyle w:val="TableParagraph"/>
              <w:spacing w:line="278" w:lineRule="auto" w:before="59"/>
              <w:ind w:left="146" w:right="106"/>
              <w:rPr>
                <w:sz w:val="21"/>
              </w:rPr>
            </w:pPr>
            <w:r>
              <w:rPr>
                <w:spacing w:val="1"/>
                <w:w w:val="99"/>
                <w:sz w:val="21"/>
              </w:rPr>
              <w:t>被保险人身故后，有下列情形之一的，保险金作为被保险人的遗产，由我们</w:t>
            </w:r>
            <w:r>
              <w:rPr>
                <w:spacing w:val="-1"/>
                <w:w w:val="99"/>
                <w:sz w:val="21"/>
              </w:rPr>
              <w:t>依照《中华人民共和国民法典》的规定履行给付保险金的义务：</w:t>
            </w:r>
          </w:p>
          <w:p>
            <w:pPr>
              <w:pStyle w:val="TableParagraph"/>
              <w:spacing w:line="278" w:lineRule="auto"/>
              <w:ind w:left="146" w:right="1994"/>
              <w:rPr>
                <w:sz w:val="21"/>
              </w:rPr>
            </w:pPr>
            <w:r>
              <w:rPr>
                <w:spacing w:val="-2"/>
                <w:w w:val="95"/>
                <w:sz w:val="21"/>
              </w:rPr>
              <w:t>(1)没有指定受益人，或者受益人指定不明无法确定的；</w:t>
            </w:r>
            <w:r>
              <w:rPr>
                <w:spacing w:val="40"/>
                <w:sz w:val="21"/>
              </w:rPr>
              <w:t> </w:t>
            </w:r>
            <w:r>
              <w:rPr>
                <w:spacing w:val="-2"/>
                <w:sz w:val="21"/>
              </w:rPr>
              <w:t>(2)受益人先于被保险人身故，没有其他受益人的；</w:t>
            </w:r>
          </w:p>
          <w:p>
            <w:pPr>
              <w:pStyle w:val="TableParagraph"/>
              <w:spacing w:line="269" w:lineRule="exact"/>
              <w:ind w:left="146"/>
              <w:rPr>
                <w:sz w:val="21"/>
              </w:rPr>
            </w:pPr>
            <w:r>
              <w:rPr>
                <w:w w:val="95"/>
                <w:sz w:val="21"/>
              </w:rPr>
              <w:t>(3</w:t>
            </w:r>
            <w:r>
              <w:rPr>
                <w:spacing w:val="-1"/>
                <w:w w:val="95"/>
                <w:sz w:val="21"/>
              </w:rPr>
              <w:t>)受益人依法丧失受益权或者放弃受益权，没有其他受益人的。</w:t>
            </w:r>
          </w:p>
        </w:tc>
      </w:tr>
      <w:tr>
        <w:trPr>
          <w:trHeight w:val="701" w:hRule="atLeast"/>
        </w:trPr>
        <w:tc>
          <w:tcPr>
            <w:tcW w:w="704" w:type="dxa"/>
          </w:tcPr>
          <w:p>
            <w:pPr>
              <w:pStyle w:val="TableParagraph"/>
              <w:rPr>
                <w:rFonts w:ascii="Times New Roman"/>
                <w:sz w:val="20"/>
              </w:rPr>
            </w:pPr>
          </w:p>
        </w:tc>
        <w:tc>
          <w:tcPr>
            <w:tcW w:w="1689" w:type="dxa"/>
          </w:tcPr>
          <w:p>
            <w:pPr>
              <w:pStyle w:val="TableParagraph"/>
              <w:rPr>
                <w:rFonts w:ascii="Times New Roman"/>
                <w:sz w:val="20"/>
              </w:rPr>
            </w:pPr>
          </w:p>
        </w:tc>
        <w:tc>
          <w:tcPr>
            <w:tcW w:w="7285" w:type="dxa"/>
          </w:tcPr>
          <w:p>
            <w:pPr>
              <w:pStyle w:val="TableParagraph"/>
              <w:spacing w:line="310" w:lineRule="atLeast" w:before="19"/>
              <w:ind w:left="146" w:right="106"/>
              <w:rPr>
                <w:sz w:val="21"/>
              </w:rPr>
            </w:pPr>
            <w:r>
              <w:rPr>
                <w:spacing w:val="1"/>
                <w:w w:val="99"/>
                <w:sz w:val="21"/>
              </w:rPr>
              <w:t>受益人与被保险人在同一事件中身故，且不能确定身故先后顺序的，推定受</w:t>
            </w:r>
            <w:r>
              <w:rPr>
                <w:spacing w:val="-1"/>
                <w:w w:val="99"/>
                <w:sz w:val="21"/>
              </w:rPr>
              <w:t>益人身故在先。</w:t>
            </w:r>
          </w:p>
        </w:tc>
      </w:tr>
      <w:tr>
        <w:trPr>
          <w:trHeight w:val="702" w:hRule="atLeast"/>
        </w:trPr>
        <w:tc>
          <w:tcPr>
            <w:tcW w:w="704" w:type="dxa"/>
          </w:tcPr>
          <w:p>
            <w:pPr>
              <w:pStyle w:val="TableParagraph"/>
              <w:rPr>
                <w:rFonts w:ascii="Times New Roman"/>
                <w:sz w:val="20"/>
              </w:rPr>
            </w:pPr>
          </w:p>
        </w:tc>
        <w:tc>
          <w:tcPr>
            <w:tcW w:w="1689" w:type="dxa"/>
          </w:tcPr>
          <w:p>
            <w:pPr>
              <w:pStyle w:val="TableParagraph"/>
              <w:rPr>
                <w:rFonts w:ascii="Times New Roman"/>
                <w:sz w:val="20"/>
              </w:rPr>
            </w:pPr>
          </w:p>
        </w:tc>
        <w:tc>
          <w:tcPr>
            <w:tcW w:w="7285" w:type="dxa"/>
          </w:tcPr>
          <w:p>
            <w:pPr>
              <w:pStyle w:val="TableParagraph"/>
              <w:spacing w:line="310" w:lineRule="atLeast" w:before="18"/>
              <w:ind w:left="146" w:right="106"/>
              <w:rPr>
                <w:sz w:val="21"/>
              </w:rPr>
            </w:pPr>
            <w:r>
              <w:rPr>
                <w:spacing w:val="1"/>
                <w:w w:val="99"/>
                <w:sz w:val="21"/>
              </w:rPr>
              <w:t>受益人故意造成被保险人身故、伤残、疾病的，或者故意杀害被保险人未遂</w:t>
            </w:r>
            <w:r>
              <w:rPr>
                <w:spacing w:val="-1"/>
                <w:w w:val="99"/>
                <w:sz w:val="21"/>
              </w:rPr>
              <w:t>的，该受益人丧失受益权。</w:t>
            </w:r>
          </w:p>
        </w:tc>
      </w:tr>
      <w:tr>
        <w:trPr>
          <w:trHeight w:val="422" w:hRule="atLeast"/>
        </w:trPr>
        <w:tc>
          <w:tcPr>
            <w:tcW w:w="704" w:type="dxa"/>
          </w:tcPr>
          <w:p>
            <w:pPr>
              <w:pStyle w:val="TableParagraph"/>
              <w:rPr>
                <w:rFonts w:ascii="Times New Roman"/>
                <w:sz w:val="20"/>
              </w:rPr>
            </w:pPr>
          </w:p>
        </w:tc>
        <w:tc>
          <w:tcPr>
            <w:tcW w:w="1689" w:type="dxa"/>
          </w:tcPr>
          <w:p>
            <w:pPr>
              <w:pStyle w:val="TableParagraph"/>
              <w:rPr>
                <w:rFonts w:ascii="Times New Roman"/>
                <w:sz w:val="20"/>
              </w:rPr>
            </w:pPr>
          </w:p>
        </w:tc>
        <w:tc>
          <w:tcPr>
            <w:tcW w:w="7285" w:type="dxa"/>
          </w:tcPr>
          <w:p>
            <w:pPr>
              <w:pStyle w:val="TableParagraph"/>
              <w:spacing w:before="60"/>
              <w:ind w:left="146"/>
              <w:rPr>
                <w:sz w:val="21"/>
              </w:rPr>
            </w:pPr>
            <w:r>
              <w:rPr>
                <w:spacing w:val="-1"/>
                <w:w w:val="95"/>
                <w:sz w:val="21"/>
              </w:rPr>
              <w:t>除另有指定外，各项全残保险金的受益人为被保险人本人。</w:t>
            </w:r>
          </w:p>
        </w:tc>
      </w:tr>
      <w:tr>
        <w:trPr>
          <w:trHeight w:val="382" w:hRule="atLeast"/>
        </w:trPr>
        <w:tc>
          <w:tcPr>
            <w:tcW w:w="704" w:type="dxa"/>
          </w:tcPr>
          <w:p>
            <w:pPr>
              <w:pStyle w:val="TableParagraph"/>
              <w:spacing w:before="92"/>
              <w:ind w:left="108"/>
              <w:rPr>
                <w:b/>
                <w:sz w:val="21"/>
              </w:rPr>
            </w:pPr>
            <w:r>
              <w:rPr>
                <w:b/>
                <w:spacing w:val="-5"/>
                <w:sz w:val="21"/>
              </w:rPr>
              <w:t>3.2</w:t>
            </w:r>
          </w:p>
        </w:tc>
        <w:tc>
          <w:tcPr>
            <w:tcW w:w="1689" w:type="dxa"/>
          </w:tcPr>
          <w:p>
            <w:pPr>
              <w:pStyle w:val="TableParagraph"/>
              <w:spacing w:before="92"/>
              <w:ind w:left="280"/>
              <w:rPr>
                <w:b/>
                <w:sz w:val="21"/>
              </w:rPr>
            </w:pPr>
            <w:r>
              <w:rPr>
                <w:b/>
                <w:w w:val="95"/>
                <w:sz w:val="21"/>
              </w:rPr>
              <w:t>保</w:t>
            </w:r>
            <w:r>
              <w:rPr>
                <w:b/>
                <w:w w:val="95"/>
                <w:sz w:val="21"/>
              </w:rPr>
              <w:t>险</w:t>
            </w:r>
            <w:r>
              <w:rPr>
                <w:b/>
                <w:w w:val="95"/>
                <w:sz w:val="21"/>
              </w:rPr>
              <w:t>事</w:t>
            </w:r>
            <w:r>
              <w:rPr>
                <w:b/>
                <w:spacing w:val="-4"/>
                <w:w w:val="95"/>
                <w:sz w:val="21"/>
              </w:rPr>
              <w:t>故通知</w:t>
            </w:r>
          </w:p>
        </w:tc>
        <w:tc>
          <w:tcPr>
            <w:tcW w:w="7285" w:type="dxa"/>
          </w:tcPr>
          <w:p>
            <w:pPr>
              <w:pStyle w:val="TableParagraph"/>
              <w:spacing w:before="92"/>
              <w:ind w:left="146"/>
              <w:rPr>
                <w:sz w:val="21"/>
              </w:rPr>
            </w:pPr>
            <w:r>
              <w:rPr>
                <w:w w:val="95"/>
                <w:sz w:val="21"/>
              </w:rPr>
              <w:t>您</w:t>
            </w:r>
            <w:r>
              <w:rPr>
                <w:w w:val="95"/>
                <w:sz w:val="21"/>
              </w:rPr>
              <w:t>、</w:t>
            </w:r>
            <w:r>
              <w:rPr>
                <w:w w:val="95"/>
                <w:sz w:val="21"/>
              </w:rPr>
              <w:t>被</w:t>
            </w:r>
            <w:r>
              <w:rPr>
                <w:w w:val="95"/>
                <w:sz w:val="21"/>
              </w:rPr>
              <w:t>保</w:t>
            </w:r>
            <w:r>
              <w:rPr>
                <w:w w:val="95"/>
                <w:sz w:val="21"/>
              </w:rPr>
              <w:t>险</w:t>
            </w:r>
            <w:r>
              <w:rPr>
                <w:w w:val="95"/>
                <w:sz w:val="21"/>
              </w:rPr>
              <w:t>人</w:t>
            </w:r>
            <w:r>
              <w:rPr>
                <w:w w:val="95"/>
                <w:sz w:val="21"/>
              </w:rPr>
              <w:t>或</w:t>
            </w:r>
            <w:r>
              <w:rPr>
                <w:w w:val="95"/>
                <w:sz w:val="21"/>
              </w:rPr>
              <w:t>受</w:t>
            </w:r>
            <w:r>
              <w:rPr>
                <w:w w:val="95"/>
                <w:sz w:val="21"/>
              </w:rPr>
              <w:t>益</w:t>
            </w:r>
            <w:r>
              <w:rPr>
                <w:w w:val="95"/>
                <w:sz w:val="21"/>
              </w:rPr>
              <w:t>人</w:t>
            </w:r>
            <w:r>
              <w:rPr>
                <w:w w:val="95"/>
                <w:sz w:val="21"/>
              </w:rPr>
              <w:t>知</w:t>
            </w:r>
            <w:r>
              <w:rPr>
                <w:w w:val="95"/>
                <w:sz w:val="21"/>
              </w:rPr>
              <w:t>道</w:t>
            </w:r>
            <w:r>
              <w:rPr>
                <w:w w:val="95"/>
                <w:sz w:val="21"/>
              </w:rPr>
              <w:t>保</w:t>
            </w:r>
            <w:r>
              <w:rPr>
                <w:w w:val="95"/>
                <w:sz w:val="21"/>
              </w:rPr>
              <w:t>险</w:t>
            </w:r>
            <w:r>
              <w:rPr>
                <w:w w:val="95"/>
                <w:sz w:val="21"/>
              </w:rPr>
              <w:t>事</w:t>
            </w:r>
            <w:r>
              <w:rPr>
                <w:w w:val="95"/>
                <w:sz w:val="21"/>
              </w:rPr>
              <w:t>故</w:t>
            </w:r>
            <w:r>
              <w:rPr>
                <w:w w:val="95"/>
                <w:sz w:val="21"/>
              </w:rPr>
              <w:t>后</w:t>
            </w:r>
            <w:r>
              <w:rPr>
                <w:w w:val="95"/>
                <w:sz w:val="21"/>
              </w:rPr>
              <w:t>应</w:t>
            </w:r>
            <w:r>
              <w:rPr>
                <w:w w:val="95"/>
                <w:sz w:val="21"/>
              </w:rPr>
              <w:t>当</w:t>
            </w:r>
            <w:r>
              <w:rPr>
                <w:w w:val="95"/>
                <w:sz w:val="21"/>
              </w:rPr>
              <w:t>及</w:t>
            </w:r>
            <w:r>
              <w:rPr>
                <w:w w:val="95"/>
                <w:sz w:val="21"/>
              </w:rPr>
              <w:t>时</w:t>
            </w:r>
            <w:r>
              <w:rPr>
                <w:w w:val="95"/>
                <w:sz w:val="21"/>
              </w:rPr>
              <w:t>通</w:t>
            </w:r>
            <w:r>
              <w:rPr>
                <w:w w:val="95"/>
                <w:sz w:val="21"/>
              </w:rPr>
              <w:t>知</w:t>
            </w:r>
            <w:r>
              <w:rPr>
                <w:w w:val="95"/>
                <w:sz w:val="21"/>
              </w:rPr>
              <w:t>我</w:t>
            </w:r>
            <w:r>
              <w:rPr>
                <w:w w:val="95"/>
                <w:sz w:val="21"/>
              </w:rPr>
              <w:t>们</w:t>
            </w:r>
            <w:r>
              <w:rPr>
                <w:w w:val="95"/>
                <w:sz w:val="21"/>
              </w:rPr>
              <w:t>，最</w:t>
            </w:r>
            <w:r>
              <w:rPr>
                <w:w w:val="95"/>
                <w:sz w:val="21"/>
              </w:rPr>
              <w:t>迟</w:t>
            </w:r>
            <w:r>
              <w:rPr>
                <w:w w:val="95"/>
                <w:sz w:val="21"/>
              </w:rPr>
              <w:t>不</w:t>
            </w:r>
            <w:r>
              <w:rPr>
                <w:w w:val="95"/>
                <w:sz w:val="21"/>
              </w:rPr>
              <w:t>得</w:t>
            </w:r>
            <w:r>
              <w:rPr>
                <w:w w:val="95"/>
                <w:sz w:val="21"/>
              </w:rPr>
              <w:t>晚</w:t>
            </w:r>
            <w:r>
              <w:rPr>
                <w:spacing w:val="-5"/>
                <w:w w:val="95"/>
                <w:sz w:val="21"/>
              </w:rPr>
              <w:t>于知</w:t>
            </w:r>
          </w:p>
        </w:tc>
      </w:tr>
      <w:tr>
        <w:trPr>
          <w:trHeight w:val="260" w:hRule="atLeast"/>
        </w:trPr>
        <w:tc>
          <w:tcPr>
            <w:tcW w:w="704" w:type="dxa"/>
          </w:tcPr>
          <w:p>
            <w:pPr>
              <w:pStyle w:val="TableParagraph"/>
              <w:rPr>
                <w:rFonts w:ascii="Times New Roman"/>
                <w:sz w:val="18"/>
              </w:rPr>
            </w:pPr>
          </w:p>
        </w:tc>
        <w:tc>
          <w:tcPr>
            <w:tcW w:w="1689" w:type="dxa"/>
          </w:tcPr>
          <w:p>
            <w:pPr>
              <w:pStyle w:val="TableParagraph"/>
              <w:rPr>
                <w:rFonts w:ascii="Times New Roman"/>
                <w:sz w:val="18"/>
              </w:rPr>
            </w:pPr>
          </w:p>
        </w:tc>
        <w:tc>
          <w:tcPr>
            <w:tcW w:w="7285" w:type="dxa"/>
          </w:tcPr>
          <w:p>
            <w:pPr>
              <w:pStyle w:val="TableParagraph"/>
              <w:spacing w:line="219" w:lineRule="exact" w:before="21"/>
              <w:ind w:left="146"/>
              <w:rPr>
                <w:sz w:val="21"/>
              </w:rPr>
            </w:pPr>
            <w:r>
              <w:rPr>
                <w:spacing w:val="-2"/>
                <w:w w:val="95"/>
                <w:sz w:val="21"/>
              </w:rPr>
              <w:t>道保险事故后 </w:t>
            </w:r>
            <w:r>
              <w:rPr>
                <w:w w:val="95"/>
                <w:sz w:val="21"/>
              </w:rPr>
              <w:t>10</w:t>
            </w:r>
            <w:r>
              <w:rPr>
                <w:spacing w:val="-8"/>
                <w:w w:val="95"/>
                <w:sz w:val="21"/>
              </w:rPr>
              <w:t> 日。</w:t>
            </w:r>
          </w:p>
        </w:tc>
      </w:tr>
    </w:tbl>
    <w:p>
      <w:pPr>
        <w:pStyle w:val="BodyText"/>
        <w:rPr>
          <w:sz w:val="20"/>
        </w:rPr>
      </w:pPr>
    </w:p>
    <w:p>
      <w:pPr>
        <w:pStyle w:val="BodyText"/>
        <w:spacing w:before="11"/>
        <w:rPr>
          <w:sz w:val="16"/>
        </w:rPr>
      </w:pPr>
    </w:p>
    <w:p>
      <w:pPr>
        <w:spacing w:before="74"/>
        <w:ind w:left="132" w:right="0" w:firstLine="0"/>
        <w:jc w:val="left"/>
        <w:rPr>
          <w:sz w:val="18"/>
        </w:rPr>
      </w:pPr>
      <w:r>
        <w:rPr>
          <w:sz w:val="18"/>
        </w:rPr>
        <w:t>(4</w:t>
      </w:r>
      <w:r>
        <w:rPr>
          <w:spacing w:val="-1"/>
          <w:sz w:val="18"/>
        </w:rPr>
        <w:t>)持学习驾驶证件学习驾车时，无教练员随车指导，或不按指定时间、路线学习驾车。</w:t>
      </w:r>
    </w:p>
    <w:p>
      <w:pPr>
        <w:spacing w:before="3"/>
        <w:ind w:left="132" w:right="0" w:firstLine="0"/>
        <w:jc w:val="left"/>
        <w:rPr>
          <w:sz w:val="18"/>
        </w:rPr>
      </w:pPr>
      <w:r>
        <w:rPr>
          <w:rFonts w:ascii="Calibri" w:eastAsia="Calibri"/>
          <w:b/>
          <w:w w:val="95"/>
          <w:sz w:val="18"/>
          <w:vertAlign w:val="superscript"/>
        </w:rPr>
        <w:t>13</w:t>
      </w:r>
      <w:bookmarkStart w:name="_bookmark12" w:id="13"/>
      <w:bookmarkEnd w:id="13"/>
      <w:r>
        <w:rPr>
          <w:rFonts w:ascii="Calibri" w:eastAsia="Calibri"/>
          <w:b/>
          <w:spacing w:val="1"/>
          <w:sz w:val="18"/>
          <w:vertAlign w:val="baseline"/>
        </w:rPr>
      </w:r>
      <w:r>
        <w:rPr>
          <w:b/>
          <w:w w:val="95"/>
          <w:sz w:val="18"/>
          <w:vertAlign w:val="baseline"/>
        </w:rPr>
        <w:t>无合</w:t>
      </w:r>
      <w:r>
        <w:rPr>
          <w:b/>
          <w:w w:val="95"/>
          <w:sz w:val="18"/>
          <w:vertAlign w:val="baseline"/>
        </w:rPr>
        <w:t>法</w:t>
      </w:r>
      <w:r>
        <w:rPr>
          <w:b/>
          <w:w w:val="95"/>
          <w:sz w:val="18"/>
          <w:vertAlign w:val="baseline"/>
        </w:rPr>
        <w:t>有</w:t>
      </w:r>
      <w:r>
        <w:rPr>
          <w:b/>
          <w:w w:val="95"/>
          <w:sz w:val="18"/>
          <w:vertAlign w:val="baseline"/>
        </w:rPr>
        <w:t>效</w:t>
      </w:r>
      <w:r>
        <w:rPr>
          <w:b/>
          <w:w w:val="95"/>
          <w:sz w:val="18"/>
          <w:vertAlign w:val="baseline"/>
        </w:rPr>
        <w:t>行</w:t>
      </w:r>
      <w:r>
        <w:rPr>
          <w:b/>
          <w:w w:val="95"/>
          <w:sz w:val="18"/>
          <w:vertAlign w:val="baseline"/>
        </w:rPr>
        <w:t>驶</w:t>
      </w:r>
      <w:r>
        <w:rPr>
          <w:b/>
          <w:w w:val="95"/>
          <w:sz w:val="18"/>
          <w:vertAlign w:val="baseline"/>
        </w:rPr>
        <w:t>证</w:t>
      </w:r>
      <w:r>
        <w:rPr>
          <w:b/>
          <w:w w:val="95"/>
          <w:sz w:val="18"/>
          <w:vertAlign w:val="baseline"/>
        </w:rPr>
        <w:t>：</w:t>
      </w:r>
      <w:r>
        <w:rPr>
          <w:w w:val="95"/>
          <w:sz w:val="18"/>
          <w:vertAlign w:val="baseline"/>
        </w:rPr>
        <w:t>指</w:t>
      </w:r>
      <w:r>
        <w:rPr>
          <w:w w:val="95"/>
          <w:sz w:val="18"/>
          <w:vertAlign w:val="baseline"/>
        </w:rPr>
        <w:t>下</w:t>
      </w:r>
      <w:r>
        <w:rPr>
          <w:w w:val="95"/>
          <w:sz w:val="18"/>
          <w:vertAlign w:val="baseline"/>
        </w:rPr>
        <w:t>列</w:t>
      </w:r>
      <w:r>
        <w:rPr>
          <w:w w:val="95"/>
          <w:sz w:val="18"/>
          <w:vertAlign w:val="baseline"/>
        </w:rPr>
        <w:t>情</w:t>
      </w:r>
      <w:r>
        <w:rPr>
          <w:w w:val="95"/>
          <w:sz w:val="18"/>
          <w:vertAlign w:val="baseline"/>
        </w:rPr>
        <w:t>形</w:t>
      </w:r>
      <w:r>
        <w:rPr>
          <w:w w:val="95"/>
          <w:sz w:val="18"/>
          <w:vertAlign w:val="baseline"/>
        </w:rPr>
        <w:t>之</w:t>
      </w:r>
      <w:r>
        <w:rPr>
          <w:w w:val="95"/>
          <w:sz w:val="18"/>
          <w:vertAlign w:val="baseline"/>
        </w:rPr>
        <w:t>一</w:t>
      </w:r>
      <w:r>
        <w:rPr>
          <w:spacing w:val="-10"/>
          <w:w w:val="95"/>
          <w:sz w:val="18"/>
          <w:vertAlign w:val="baseline"/>
        </w:rPr>
        <w:t>：</w:t>
      </w:r>
    </w:p>
    <w:p>
      <w:pPr>
        <w:spacing w:line="242" w:lineRule="auto" w:before="2"/>
        <w:ind w:left="132" w:right="8021" w:firstLine="0"/>
        <w:jc w:val="left"/>
        <w:rPr>
          <w:sz w:val="18"/>
        </w:rPr>
      </w:pPr>
      <w:r>
        <w:rPr>
          <w:spacing w:val="-2"/>
          <w:sz w:val="18"/>
        </w:rPr>
        <w:t>(1)未取得行驶证或临时号牌；</w:t>
      </w:r>
      <w:r>
        <w:rPr>
          <w:spacing w:val="-2"/>
          <w:sz w:val="18"/>
        </w:rPr>
        <w:t> </w:t>
      </w:r>
      <w:r>
        <w:rPr>
          <w:sz w:val="18"/>
        </w:rPr>
        <w:t>(2</w:t>
      </w:r>
      <w:r>
        <w:rPr>
          <w:spacing w:val="-1"/>
          <w:sz w:val="18"/>
        </w:rPr>
        <w:t>)机动车被依法注销登记的；</w:t>
      </w:r>
    </w:p>
    <w:p>
      <w:pPr>
        <w:pStyle w:val="ListParagraph"/>
        <w:numPr>
          <w:ilvl w:val="0"/>
          <w:numId w:val="12"/>
        </w:numPr>
        <w:tabs>
          <w:tab w:pos="404" w:val="left" w:leader="none"/>
        </w:tabs>
        <w:spacing w:line="240" w:lineRule="auto" w:before="2" w:after="0"/>
        <w:ind w:left="404" w:right="0" w:hanging="272"/>
        <w:jc w:val="left"/>
        <w:rPr>
          <w:sz w:val="18"/>
        </w:rPr>
      </w:pPr>
      <w:r>
        <w:rPr>
          <w:spacing w:val="-1"/>
          <w:sz w:val="18"/>
        </w:rPr>
        <w:t>未依法按时进行或通过机动车安全技术检验。</w:t>
      </w:r>
    </w:p>
    <w:p>
      <w:pPr>
        <w:spacing w:after="0" w:line="240" w:lineRule="auto"/>
        <w:jc w:val="left"/>
        <w:rPr>
          <w:sz w:val="18"/>
        </w:rPr>
        <w:sectPr>
          <w:pgSz w:w="11910" w:h="16840"/>
          <w:pgMar w:top="1420" w:bottom="280" w:left="1000" w:right="320"/>
        </w:sectPr>
      </w:pPr>
    </w:p>
    <w:tbl>
      <w:tblPr>
        <w:tblW w:w="0" w:type="auto"/>
        <w:jc w:val="left"/>
        <w:tblInd w:w="26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05"/>
        <w:gridCol w:w="5327"/>
      </w:tblGrid>
      <w:tr>
        <w:trPr>
          <w:trHeight w:val="269" w:hRule="atLeast"/>
        </w:trPr>
        <w:tc>
          <w:tcPr>
            <w:tcW w:w="7032" w:type="dxa"/>
            <w:gridSpan w:val="2"/>
            <w:tcBorders>
              <w:bottom w:val="single" w:sz="18" w:space="0" w:color="FFFFFF"/>
            </w:tcBorders>
            <w:shd w:val="clear" w:color="auto" w:fill="A4A4A4"/>
          </w:tcPr>
          <w:p>
            <w:pPr>
              <w:pStyle w:val="TableParagraph"/>
              <w:spacing w:line="247" w:lineRule="exact" w:before="3"/>
              <w:rPr>
                <w:sz w:val="21"/>
              </w:rPr>
            </w:pPr>
            <w:r>
              <w:rPr>
                <w:w w:val="95"/>
                <w:sz w:val="21"/>
              </w:rPr>
              <w:t>如</w:t>
            </w:r>
            <w:r>
              <w:rPr>
                <w:w w:val="95"/>
                <w:sz w:val="21"/>
              </w:rPr>
              <w:t>果</w:t>
            </w:r>
            <w:r>
              <w:rPr>
                <w:w w:val="95"/>
                <w:sz w:val="21"/>
              </w:rPr>
              <w:t>您</w:t>
            </w:r>
            <w:r>
              <w:rPr>
                <w:w w:val="95"/>
                <w:sz w:val="21"/>
              </w:rPr>
              <w:t>、</w:t>
            </w:r>
            <w:r>
              <w:rPr>
                <w:w w:val="95"/>
                <w:sz w:val="21"/>
              </w:rPr>
              <w:t>被</w:t>
            </w:r>
            <w:r>
              <w:rPr>
                <w:w w:val="95"/>
                <w:sz w:val="21"/>
              </w:rPr>
              <w:t>保</w:t>
            </w:r>
            <w:r>
              <w:rPr>
                <w:w w:val="95"/>
                <w:sz w:val="21"/>
              </w:rPr>
              <w:t>险</w:t>
            </w:r>
            <w:r>
              <w:rPr>
                <w:w w:val="95"/>
                <w:sz w:val="21"/>
              </w:rPr>
              <w:t>人</w:t>
            </w:r>
            <w:r>
              <w:rPr>
                <w:w w:val="95"/>
                <w:sz w:val="21"/>
              </w:rPr>
              <w:t>或</w:t>
            </w:r>
            <w:r>
              <w:rPr>
                <w:w w:val="95"/>
                <w:sz w:val="21"/>
              </w:rPr>
              <w:t>受</w:t>
            </w:r>
            <w:r>
              <w:rPr>
                <w:w w:val="95"/>
                <w:sz w:val="21"/>
              </w:rPr>
              <w:t>益</w:t>
            </w:r>
            <w:r>
              <w:rPr>
                <w:w w:val="95"/>
                <w:sz w:val="21"/>
              </w:rPr>
              <w:t>人</w:t>
            </w:r>
            <w:r>
              <w:rPr>
                <w:w w:val="95"/>
                <w:sz w:val="21"/>
              </w:rPr>
              <w:t>故</w:t>
            </w:r>
            <w:r>
              <w:rPr>
                <w:w w:val="95"/>
                <w:sz w:val="21"/>
              </w:rPr>
              <w:t>意</w:t>
            </w:r>
            <w:r>
              <w:rPr>
                <w:w w:val="95"/>
                <w:sz w:val="21"/>
              </w:rPr>
              <w:t>或</w:t>
            </w:r>
            <w:r>
              <w:rPr>
                <w:w w:val="95"/>
                <w:sz w:val="21"/>
              </w:rPr>
              <w:t>者</w:t>
            </w:r>
            <w:r>
              <w:rPr>
                <w:w w:val="95"/>
                <w:sz w:val="21"/>
              </w:rPr>
              <w:t>因</w:t>
            </w:r>
            <w:r>
              <w:rPr>
                <w:w w:val="95"/>
                <w:sz w:val="21"/>
              </w:rPr>
              <w:t>重</w:t>
            </w:r>
            <w:r>
              <w:rPr>
                <w:w w:val="95"/>
                <w:sz w:val="21"/>
              </w:rPr>
              <w:t>大</w:t>
            </w:r>
            <w:r>
              <w:rPr>
                <w:w w:val="95"/>
                <w:sz w:val="21"/>
              </w:rPr>
              <w:t>过</w:t>
            </w:r>
            <w:r>
              <w:rPr>
                <w:w w:val="95"/>
                <w:sz w:val="21"/>
              </w:rPr>
              <w:t>失</w:t>
            </w:r>
            <w:r>
              <w:rPr>
                <w:w w:val="95"/>
                <w:sz w:val="21"/>
              </w:rPr>
              <w:t>未</w:t>
            </w:r>
            <w:r>
              <w:rPr>
                <w:w w:val="95"/>
                <w:sz w:val="21"/>
              </w:rPr>
              <w:t>及</w:t>
            </w:r>
            <w:r>
              <w:rPr>
                <w:w w:val="95"/>
                <w:sz w:val="21"/>
              </w:rPr>
              <w:t>时</w:t>
            </w:r>
            <w:r>
              <w:rPr>
                <w:w w:val="95"/>
                <w:sz w:val="21"/>
              </w:rPr>
              <w:t>通</w:t>
            </w:r>
            <w:r>
              <w:rPr>
                <w:w w:val="95"/>
                <w:sz w:val="21"/>
              </w:rPr>
              <w:t>知</w:t>
            </w:r>
            <w:r>
              <w:rPr>
                <w:w w:val="95"/>
                <w:sz w:val="21"/>
              </w:rPr>
              <w:t>，</w:t>
            </w:r>
            <w:r>
              <w:rPr>
                <w:w w:val="95"/>
                <w:sz w:val="21"/>
              </w:rPr>
              <w:t>致</w:t>
            </w:r>
            <w:r>
              <w:rPr>
                <w:w w:val="95"/>
                <w:sz w:val="21"/>
              </w:rPr>
              <w:t>使</w:t>
            </w:r>
            <w:r>
              <w:rPr>
                <w:w w:val="95"/>
                <w:sz w:val="21"/>
              </w:rPr>
              <w:t>保</w:t>
            </w:r>
            <w:r>
              <w:rPr>
                <w:w w:val="95"/>
                <w:sz w:val="21"/>
              </w:rPr>
              <w:t>险</w:t>
            </w:r>
            <w:r>
              <w:rPr>
                <w:spacing w:val="-5"/>
                <w:w w:val="95"/>
                <w:sz w:val="21"/>
              </w:rPr>
              <w:t>事故</w:t>
            </w:r>
          </w:p>
        </w:tc>
      </w:tr>
      <w:tr>
        <w:trPr>
          <w:trHeight w:val="267" w:hRule="atLeast"/>
        </w:trPr>
        <w:tc>
          <w:tcPr>
            <w:tcW w:w="7032" w:type="dxa"/>
            <w:gridSpan w:val="2"/>
            <w:tcBorders>
              <w:top w:val="single" w:sz="18" w:space="0" w:color="FFFFFF"/>
              <w:bottom w:val="single" w:sz="18" w:space="0" w:color="FFFFFF"/>
            </w:tcBorders>
            <w:shd w:val="clear" w:color="auto" w:fill="A4A4A4"/>
          </w:tcPr>
          <w:p>
            <w:pPr>
              <w:pStyle w:val="TableParagraph"/>
              <w:spacing w:line="247" w:lineRule="exact"/>
              <w:rPr>
                <w:sz w:val="21"/>
              </w:rPr>
            </w:pPr>
            <w:r>
              <w:rPr>
                <w:w w:val="95"/>
                <w:sz w:val="21"/>
              </w:rPr>
              <w:t>的</w:t>
            </w:r>
            <w:r>
              <w:rPr>
                <w:w w:val="95"/>
                <w:sz w:val="21"/>
              </w:rPr>
              <w:t>性</w:t>
            </w:r>
            <w:r>
              <w:rPr>
                <w:w w:val="95"/>
                <w:sz w:val="21"/>
              </w:rPr>
              <w:t>质</w:t>
            </w:r>
            <w:r>
              <w:rPr>
                <w:w w:val="95"/>
                <w:sz w:val="21"/>
              </w:rPr>
              <w:t>、</w:t>
            </w:r>
            <w:r>
              <w:rPr>
                <w:w w:val="95"/>
                <w:sz w:val="21"/>
              </w:rPr>
              <w:t>原</w:t>
            </w:r>
            <w:r>
              <w:rPr>
                <w:w w:val="95"/>
                <w:sz w:val="21"/>
              </w:rPr>
              <w:t>因</w:t>
            </w:r>
            <w:r>
              <w:rPr>
                <w:w w:val="95"/>
                <w:sz w:val="21"/>
              </w:rPr>
              <w:t>、</w:t>
            </w:r>
            <w:r>
              <w:rPr>
                <w:w w:val="95"/>
                <w:sz w:val="21"/>
              </w:rPr>
              <w:t>损</w:t>
            </w:r>
            <w:r>
              <w:rPr>
                <w:w w:val="95"/>
                <w:sz w:val="21"/>
              </w:rPr>
              <w:t>失</w:t>
            </w:r>
            <w:r>
              <w:rPr>
                <w:w w:val="95"/>
                <w:sz w:val="21"/>
              </w:rPr>
              <w:t>程</w:t>
            </w:r>
            <w:r>
              <w:rPr>
                <w:w w:val="95"/>
                <w:sz w:val="21"/>
              </w:rPr>
              <w:t>度</w:t>
            </w:r>
            <w:r>
              <w:rPr>
                <w:w w:val="95"/>
                <w:sz w:val="21"/>
              </w:rPr>
              <w:t>等</w:t>
            </w:r>
            <w:r>
              <w:rPr>
                <w:w w:val="95"/>
                <w:sz w:val="21"/>
              </w:rPr>
              <w:t>难</w:t>
            </w:r>
            <w:r>
              <w:rPr>
                <w:w w:val="95"/>
                <w:sz w:val="21"/>
              </w:rPr>
              <w:t>以</w:t>
            </w:r>
            <w:r>
              <w:rPr>
                <w:w w:val="95"/>
                <w:sz w:val="21"/>
              </w:rPr>
              <w:t>确</w:t>
            </w:r>
            <w:r>
              <w:rPr>
                <w:w w:val="95"/>
                <w:sz w:val="21"/>
              </w:rPr>
              <w:t>定</w:t>
            </w:r>
            <w:r>
              <w:rPr>
                <w:w w:val="95"/>
                <w:sz w:val="21"/>
              </w:rPr>
              <w:t>的</w:t>
            </w:r>
            <w:r>
              <w:rPr>
                <w:w w:val="95"/>
                <w:sz w:val="21"/>
              </w:rPr>
              <w:t>，</w:t>
            </w:r>
            <w:r>
              <w:rPr>
                <w:w w:val="95"/>
                <w:sz w:val="21"/>
              </w:rPr>
              <w:t>我</w:t>
            </w:r>
            <w:r>
              <w:rPr>
                <w:w w:val="95"/>
                <w:sz w:val="21"/>
              </w:rPr>
              <w:t>们</w:t>
            </w:r>
            <w:r>
              <w:rPr>
                <w:w w:val="95"/>
                <w:sz w:val="21"/>
              </w:rPr>
              <w:t>对</w:t>
            </w:r>
            <w:r>
              <w:rPr>
                <w:w w:val="95"/>
                <w:sz w:val="21"/>
              </w:rPr>
              <w:t>无</w:t>
            </w:r>
            <w:r>
              <w:rPr>
                <w:w w:val="95"/>
                <w:sz w:val="21"/>
              </w:rPr>
              <w:t>法</w:t>
            </w:r>
            <w:r>
              <w:rPr>
                <w:w w:val="95"/>
                <w:sz w:val="21"/>
              </w:rPr>
              <w:t>确</w:t>
            </w:r>
            <w:r>
              <w:rPr>
                <w:w w:val="95"/>
                <w:sz w:val="21"/>
              </w:rPr>
              <w:t>定</w:t>
            </w:r>
            <w:r>
              <w:rPr>
                <w:w w:val="95"/>
                <w:sz w:val="21"/>
              </w:rPr>
              <w:t>的</w:t>
            </w:r>
            <w:r>
              <w:rPr>
                <w:w w:val="95"/>
                <w:sz w:val="21"/>
              </w:rPr>
              <w:t>部</w:t>
            </w:r>
            <w:r>
              <w:rPr>
                <w:w w:val="95"/>
                <w:sz w:val="21"/>
              </w:rPr>
              <w:t>分，</w:t>
            </w:r>
            <w:r>
              <w:rPr>
                <w:w w:val="95"/>
                <w:sz w:val="21"/>
              </w:rPr>
              <w:t>不</w:t>
            </w:r>
            <w:r>
              <w:rPr>
                <w:w w:val="95"/>
                <w:sz w:val="21"/>
              </w:rPr>
              <w:t>承</w:t>
            </w:r>
            <w:r>
              <w:rPr>
                <w:w w:val="95"/>
                <w:sz w:val="21"/>
              </w:rPr>
              <w:t>担</w:t>
            </w:r>
            <w:r>
              <w:rPr>
                <w:spacing w:val="-10"/>
                <w:w w:val="95"/>
                <w:sz w:val="21"/>
              </w:rPr>
              <w:t>给</w:t>
            </w:r>
          </w:p>
        </w:tc>
      </w:tr>
      <w:tr>
        <w:trPr>
          <w:trHeight w:val="269" w:hRule="atLeast"/>
        </w:trPr>
        <w:tc>
          <w:tcPr>
            <w:tcW w:w="1705" w:type="dxa"/>
            <w:tcBorders>
              <w:top w:val="single" w:sz="18" w:space="0" w:color="FFFFFF"/>
            </w:tcBorders>
            <w:shd w:val="clear" w:color="auto" w:fill="A4A4A4"/>
          </w:tcPr>
          <w:p>
            <w:pPr>
              <w:pStyle w:val="TableParagraph"/>
              <w:spacing w:line="249" w:lineRule="exact"/>
              <w:rPr>
                <w:sz w:val="21"/>
              </w:rPr>
            </w:pPr>
            <w:r>
              <w:rPr>
                <w:w w:val="95"/>
                <w:sz w:val="21"/>
              </w:rPr>
              <w:t>付</w:t>
            </w:r>
            <w:r>
              <w:rPr>
                <w:w w:val="95"/>
                <w:sz w:val="21"/>
              </w:rPr>
              <w:t>保</w:t>
            </w:r>
            <w:r>
              <w:rPr>
                <w:w w:val="95"/>
                <w:sz w:val="21"/>
              </w:rPr>
              <w:t>险</w:t>
            </w:r>
            <w:r>
              <w:rPr>
                <w:w w:val="95"/>
                <w:sz w:val="21"/>
              </w:rPr>
              <w:t>金</w:t>
            </w:r>
            <w:r>
              <w:rPr>
                <w:w w:val="95"/>
                <w:sz w:val="21"/>
              </w:rPr>
              <w:t>的</w:t>
            </w:r>
            <w:r>
              <w:rPr>
                <w:w w:val="95"/>
                <w:sz w:val="21"/>
              </w:rPr>
              <w:t>责</w:t>
            </w:r>
            <w:r>
              <w:rPr>
                <w:w w:val="95"/>
                <w:sz w:val="21"/>
              </w:rPr>
              <w:t>任</w:t>
            </w:r>
            <w:r>
              <w:rPr>
                <w:spacing w:val="-10"/>
                <w:w w:val="95"/>
                <w:sz w:val="21"/>
              </w:rPr>
              <w:t>，</w:t>
            </w:r>
          </w:p>
        </w:tc>
        <w:tc>
          <w:tcPr>
            <w:tcW w:w="5327" w:type="dxa"/>
            <w:tcBorders>
              <w:top w:val="single" w:sz="18" w:space="0" w:color="FFFFFF"/>
            </w:tcBorders>
          </w:tcPr>
          <w:p>
            <w:pPr>
              <w:pStyle w:val="TableParagraph"/>
              <w:spacing w:line="249" w:lineRule="exact"/>
              <w:ind w:left="-1"/>
              <w:rPr>
                <w:sz w:val="21"/>
              </w:rPr>
            </w:pPr>
            <w:r>
              <w:rPr>
                <w:w w:val="95"/>
                <w:sz w:val="21"/>
              </w:rPr>
              <w:t>但</w:t>
            </w:r>
            <w:r>
              <w:rPr>
                <w:w w:val="95"/>
                <w:sz w:val="21"/>
              </w:rPr>
              <w:t>我</w:t>
            </w:r>
            <w:r>
              <w:rPr>
                <w:w w:val="95"/>
                <w:sz w:val="21"/>
              </w:rPr>
              <w:t>们</w:t>
            </w:r>
            <w:r>
              <w:rPr>
                <w:w w:val="95"/>
                <w:sz w:val="21"/>
              </w:rPr>
              <w:t>通</w:t>
            </w:r>
            <w:r>
              <w:rPr>
                <w:w w:val="95"/>
                <w:sz w:val="21"/>
              </w:rPr>
              <w:t>过</w:t>
            </w:r>
            <w:r>
              <w:rPr>
                <w:w w:val="95"/>
                <w:sz w:val="21"/>
              </w:rPr>
              <w:t>其</w:t>
            </w:r>
            <w:r>
              <w:rPr>
                <w:w w:val="95"/>
                <w:sz w:val="21"/>
              </w:rPr>
              <w:t>他</w:t>
            </w:r>
            <w:r>
              <w:rPr>
                <w:w w:val="95"/>
                <w:sz w:val="21"/>
              </w:rPr>
              <w:t>途</w:t>
            </w:r>
            <w:r>
              <w:rPr>
                <w:w w:val="95"/>
                <w:sz w:val="21"/>
              </w:rPr>
              <w:t>径</w:t>
            </w:r>
            <w:r>
              <w:rPr>
                <w:w w:val="95"/>
                <w:sz w:val="21"/>
              </w:rPr>
              <w:t>已</w:t>
            </w:r>
            <w:r>
              <w:rPr>
                <w:w w:val="95"/>
                <w:sz w:val="21"/>
              </w:rPr>
              <w:t>经</w:t>
            </w:r>
            <w:r>
              <w:rPr>
                <w:w w:val="95"/>
                <w:sz w:val="21"/>
              </w:rPr>
              <w:t>及</w:t>
            </w:r>
            <w:r>
              <w:rPr>
                <w:w w:val="95"/>
                <w:sz w:val="21"/>
              </w:rPr>
              <w:t>时</w:t>
            </w:r>
            <w:r>
              <w:rPr>
                <w:w w:val="95"/>
                <w:sz w:val="21"/>
              </w:rPr>
              <w:t>知</w:t>
            </w:r>
            <w:r>
              <w:rPr>
                <w:w w:val="95"/>
                <w:sz w:val="21"/>
              </w:rPr>
              <w:t>道</w:t>
            </w:r>
            <w:r>
              <w:rPr>
                <w:w w:val="95"/>
                <w:sz w:val="21"/>
              </w:rPr>
              <w:t>或</w:t>
            </w:r>
            <w:r>
              <w:rPr>
                <w:w w:val="95"/>
                <w:sz w:val="21"/>
              </w:rPr>
              <w:t>者</w:t>
            </w:r>
            <w:r>
              <w:rPr>
                <w:w w:val="95"/>
                <w:sz w:val="21"/>
              </w:rPr>
              <w:t>应</w:t>
            </w:r>
            <w:r>
              <w:rPr>
                <w:w w:val="95"/>
                <w:sz w:val="21"/>
              </w:rPr>
              <w:t>当</w:t>
            </w:r>
            <w:r>
              <w:rPr>
                <w:w w:val="95"/>
                <w:sz w:val="21"/>
              </w:rPr>
              <w:t>及</w:t>
            </w:r>
            <w:r>
              <w:rPr>
                <w:w w:val="95"/>
                <w:sz w:val="21"/>
              </w:rPr>
              <w:t>时</w:t>
            </w:r>
            <w:r>
              <w:rPr>
                <w:w w:val="95"/>
                <w:sz w:val="21"/>
              </w:rPr>
              <w:t>知</w:t>
            </w:r>
            <w:r>
              <w:rPr>
                <w:w w:val="95"/>
                <w:sz w:val="21"/>
              </w:rPr>
              <w:t>道</w:t>
            </w:r>
            <w:r>
              <w:rPr>
                <w:w w:val="95"/>
                <w:sz w:val="21"/>
              </w:rPr>
              <w:t>保</w:t>
            </w:r>
            <w:r>
              <w:rPr>
                <w:spacing w:val="-10"/>
                <w:w w:val="95"/>
                <w:sz w:val="21"/>
              </w:rPr>
              <w:t>险</w:t>
            </w:r>
          </w:p>
        </w:tc>
      </w:tr>
    </w:tbl>
    <w:p>
      <w:pPr>
        <w:pStyle w:val="BodyText"/>
        <w:spacing w:line="278" w:lineRule="auto" w:before="43"/>
        <w:ind w:left="2652" w:right="901"/>
      </w:pPr>
      <w:r>
        <w:rPr>
          <w:spacing w:val="1"/>
          <w:w w:val="99"/>
        </w:rPr>
        <w:t>事故发生或者虽未及时通知但不影响我们确定保险事故的性质、原因、损失</w:t>
      </w:r>
      <w:r>
        <w:rPr>
          <w:spacing w:val="-1"/>
          <w:w w:val="99"/>
        </w:rPr>
        <w:t>程度的除外。</w:t>
      </w:r>
    </w:p>
    <w:p>
      <w:pPr>
        <w:pStyle w:val="ListParagraph"/>
        <w:numPr>
          <w:ilvl w:val="1"/>
          <w:numId w:val="13"/>
        </w:numPr>
        <w:tabs>
          <w:tab w:pos="1097" w:val="left" w:leader="none"/>
          <w:tab w:pos="1098" w:val="left" w:leader="none"/>
          <w:tab w:pos="2652" w:val="left" w:leader="none"/>
        </w:tabs>
        <w:spacing w:line="240" w:lineRule="auto" w:before="141" w:after="0"/>
        <w:ind w:left="1097" w:right="0" w:hanging="877"/>
        <w:jc w:val="left"/>
        <w:rPr>
          <w:sz w:val="21"/>
        </w:rPr>
      </w:pPr>
      <w:r>
        <w:rPr>
          <w:b/>
          <w:w w:val="95"/>
          <w:sz w:val="21"/>
        </w:rPr>
        <w:t>保险金申</w:t>
      </w:r>
      <w:r>
        <w:rPr>
          <w:b/>
          <w:spacing w:val="-10"/>
          <w:w w:val="95"/>
          <w:sz w:val="21"/>
        </w:rPr>
        <w:t>请</w:t>
      </w:r>
      <w:r>
        <w:rPr>
          <w:b/>
          <w:sz w:val="21"/>
        </w:rPr>
        <w:tab/>
      </w:r>
      <w:r>
        <w:rPr>
          <w:w w:val="95"/>
          <w:sz w:val="21"/>
        </w:rPr>
        <w:t>在申请保险金时，请按照下列方式办理</w:t>
      </w:r>
      <w:r>
        <w:rPr>
          <w:spacing w:val="-10"/>
          <w:w w:val="95"/>
          <w:sz w:val="21"/>
        </w:rPr>
        <w:t>：</w:t>
      </w:r>
    </w:p>
    <w:p>
      <w:pPr>
        <w:pStyle w:val="BodyText"/>
        <w:spacing w:before="12"/>
        <w:rPr>
          <w:sz w:val="8"/>
        </w:rPr>
      </w:pPr>
    </w:p>
    <w:p>
      <w:pPr>
        <w:spacing w:after="0"/>
        <w:rPr>
          <w:sz w:val="8"/>
        </w:rPr>
        <w:sectPr>
          <w:pgSz w:w="11910" w:h="16840"/>
          <w:pgMar w:top="1420" w:bottom="280" w:left="1000" w:right="320"/>
        </w:sectPr>
      </w:pPr>
    </w:p>
    <w:p>
      <w:pPr>
        <w:pStyle w:val="BodyText"/>
        <w:spacing w:line="278" w:lineRule="auto" w:before="70"/>
        <w:ind w:left="1097"/>
        <w:jc w:val="both"/>
      </w:pPr>
      <w:r>
        <w:rPr>
          <w:spacing w:val="-2"/>
        </w:rPr>
        <w:t>身故或全残保</w:t>
      </w:r>
      <w:r>
        <w:rPr>
          <w:spacing w:val="-2"/>
        </w:rPr>
        <w:t>险金、航空意外身故或全残保险金、重大自然灾害意外身故或全残保</w:t>
      </w:r>
      <w:r>
        <w:rPr>
          <w:spacing w:val="-4"/>
        </w:rPr>
        <w:t>险金申请</w:t>
      </w:r>
    </w:p>
    <w:p>
      <w:pPr>
        <w:pStyle w:val="BodyText"/>
        <w:spacing w:line="278" w:lineRule="auto" w:before="70"/>
        <w:ind w:left="257" w:right="2493"/>
      </w:pPr>
      <w:r>
        <w:rPr/>
        <w:br w:type="column"/>
      </w:r>
      <w:r>
        <w:rPr>
          <w:spacing w:val="-2"/>
          <w:w w:val="95"/>
        </w:rPr>
        <w:t>受益人须填写保险金给付申请书，并提供下列证明和资料：</w:t>
      </w:r>
      <w:r>
        <w:rPr>
          <w:spacing w:val="80"/>
        </w:rPr>
        <w:t> </w:t>
      </w:r>
      <w:r>
        <w:rPr>
          <w:spacing w:val="-2"/>
        </w:rPr>
        <w:t>(1)保险合同；</w:t>
      </w:r>
    </w:p>
    <w:p>
      <w:pPr>
        <w:pStyle w:val="ListParagraph"/>
        <w:numPr>
          <w:ilvl w:val="1"/>
          <w:numId w:val="12"/>
        </w:numPr>
        <w:tabs>
          <w:tab w:pos="575" w:val="left" w:leader="none"/>
        </w:tabs>
        <w:spacing w:line="269" w:lineRule="exact" w:before="0" w:after="0"/>
        <w:ind w:left="574" w:right="0" w:hanging="318"/>
        <w:jc w:val="left"/>
        <w:rPr>
          <w:sz w:val="21"/>
        </w:rPr>
      </w:pPr>
      <w:r>
        <w:rPr>
          <w:spacing w:val="-1"/>
          <w:w w:val="95"/>
          <w:sz w:val="21"/>
        </w:rPr>
        <w:t>受益人的有效身份证件；</w:t>
      </w:r>
    </w:p>
    <w:p>
      <w:pPr>
        <w:pStyle w:val="ListParagraph"/>
        <w:numPr>
          <w:ilvl w:val="1"/>
          <w:numId w:val="12"/>
        </w:numPr>
        <w:tabs>
          <w:tab w:pos="575" w:val="left" w:leader="none"/>
        </w:tabs>
        <w:spacing w:line="278" w:lineRule="auto" w:before="43" w:after="0"/>
        <w:ind w:left="257" w:right="901" w:firstLine="0"/>
        <w:jc w:val="both"/>
        <w:rPr>
          <w:sz w:val="21"/>
        </w:rPr>
      </w:pPr>
      <w:r>
        <w:rPr>
          <w:spacing w:val="-1"/>
          <w:w w:val="99"/>
          <w:sz w:val="21"/>
        </w:rPr>
        <w:t>卫生行政部门认定的医疗机构、公安部门或其他相关机构出具的被保险人</w:t>
      </w:r>
      <w:r>
        <w:rPr>
          <w:spacing w:val="1"/>
          <w:w w:val="99"/>
          <w:sz w:val="21"/>
        </w:rPr>
        <w:t>的死亡证明，或双方认可的二级或二级以上公立医院或医疗机构、双方认可</w:t>
      </w:r>
      <w:r>
        <w:rPr>
          <w:spacing w:val="-1"/>
          <w:w w:val="99"/>
          <w:sz w:val="21"/>
        </w:rPr>
        <w:t>的有资质的司法鉴定机构出具的被保险人伤残鉴定证明文件；</w:t>
      </w:r>
    </w:p>
    <w:p>
      <w:pPr>
        <w:pStyle w:val="ListParagraph"/>
        <w:numPr>
          <w:ilvl w:val="1"/>
          <w:numId w:val="12"/>
        </w:numPr>
        <w:tabs>
          <w:tab w:pos="575" w:val="left" w:leader="none"/>
        </w:tabs>
        <w:spacing w:line="278" w:lineRule="auto" w:before="0" w:after="0"/>
        <w:ind w:left="257" w:right="901" w:firstLine="0"/>
        <w:jc w:val="left"/>
        <w:rPr>
          <w:sz w:val="21"/>
        </w:rPr>
      </w:pPr>
      <w:r>
        <w:rPr>
          <w:spacing w:val="-1"/>
          <w:w w:val="99"/>
          <w:sz w:val="21"/>
        </w:rPr>
        <w:t>所能提供的与确认保险事故的性质、原因、伤害程度等有关的其他证明和</w:t>
      </w:r>
      <w:r>
        <w:rPr>
          <w:w w:val="99"/>
          <w:sz w:val="21"/>
        </w:rPr>
        <w:t>资料。</w:t>
      </w:r>
    </w:p>
    <w:p>
      <w:pPr>
        <w:pStyle w:val="BodyText"/>
        <w:spacing w:before="76"/>
        <w:ind w:left="257"/>
      </w:pPr>
      <w:r>
        <w:rPr>
          <w:spacing w:val="-1"/>
          <w:w w:val="95"/>
        </w:rPr>
        <w:t>保险金作为被保险人遗产时，必须提供可证明合法继承权的相关权利文件。</w:t>
      </w:r>
    </w:p>
    <w:p>
      <w:pPr>
        <w:pStyle w:val="BodyText"/>
        <w:spacing w:before="7"/>
        <w:rPr>
          <w:sz w:val="14"/>
        </w:rPr>
      </w:pPr>
    </w:p>
    <w:p>
      <w:pPr>
        <w:pStyle w:val="BodyText"/>
        <w:spacing w:line="278" w:lineRule="auto" w:before="1"/>
        <w:ind w:left="257" w:right="901"/>
      </w:pPr>
      <w:r>
        <w:rPr>
          <w:spacing w:val="1"/>
          <w:w w:val="99"/>
        </w:rPr>
        <w:t>以上各项证明和资料不完整的，我们将及时一次性通知受益人补充提供有关</w:t>
      </w:r>
      <w:r>
        <w:rPr>
          <w:spacing w:val="-1"/>
          <w:w w:val="99"/>
        </w:rPr>
        <w:t>证明和资料。</w:t>
      </w:r>
    </w:p>
    <w:p>
      <w:pPr>
        <w:spacing w:after="0" w:line="278" w:lineRule="auto"/>
        <w:sectPr>
          <w:type w:val="continuous"/>
          <w:pgSz w:w="11910" w:h="16840"/>
          <w:pgMar w:top="280" w:bottom="280" w:left="1000" w:right="320"/>
          <w:cols w:num="2" w:equalWidth="0">
            <w:col w:w="2356" w:space="40"/>
            <w:col w:w="8194"/>
          </w:cols>
        </w:sectPr>
      </w:pPr>
    </w:p>
    <w:p>
      <w:pPr>
        <w:pStyle w:val="ListParagraph"/>
        <w:numPr>
          <w:ilvl w:val="1"/>
          <w:numId w:val="13"/>
        </w:numPr>
        <w:tabs>
          <w:tab w:pos="1098" w:val="left" w:leader="none"/>
        </w:tabs>
        <w:spacing w:line="278" w:lineRule="auto" w:before="141" w:after="0"/>
        <w:ind w:left="2652" w:right="899" w:hanging="2432"/>
        <w:jc w:val="both"/>
        <w:rPr>
          <w:sz w:val="21"/>
        </w:rPr>
      </w:pPr>
      <w:r>
        <w:rPr>
          <w:b/>
          <w:w w:val="99"/>
          <w:sz w:val="21"/>
        </w:rPr>
        <w:t>保险金给付</w:t>
      </w:r>
      <w:r>
        <w:rPr>
          <w:b/>
          <w:spacing w:val="-6"/>
          <w:sz w:val="21"/>
        </w:rPr>
        <w:t>     </w:t>
      </w:r>
      <w:r>
        <w:rPr>
          <w:spacing w:val="1"/>
          <w:w w:val="99"/>
          <w:sz w:val="21"/>
        </w:rPr>
        <w:t>我们在收到保险金给付申请书及上述有关证明和资料后，将在</w:t>
      </w:r>
      <w:r>
        <w:rPr>
          <w:spacing w:val="-50"/>
          <w:sz w:val="21"/>
        </w:rPr>
        <w:t> </w:t>
      </w:r>
      <w:r>
        <w:rPr>
          <w:w w:val="99"/>
          <w:sz w:val="21"/>
        </w:rPr>
        <w:t>5</w:t>
      </w:r>
      <w:r>
        <w:rPr>
          <w:spacing w:val="-49"/>
          <w:sz w:val="21"/>
        </w:rPr>
        <w:t> </w:t>
      </w:r>
      <w:r>
        <w:rPr>
          <w:spacing w:val="2"/>
          <w:w w:val="99"/>
          <w:sz w:val="21"/>
        </w:rPr>
        <w:t>日内作出核</w:t>
      </w:r>
      <w:r>
        <w:rPr>
          <w:spacing w:val="3"/>
          <w:w w:val="99"/>
          <w:sz w:val="21"/>
        </w:rPr>
        <w:t>定；</w:t>
      </w:r>
      <w:r>
        <w:rPr>
          <w:b/>
          <w:spacing w:val="4"/>
          <w:w w:val="99"/>
          <w:sz w:val="21"/>
        </w:rPr>
        <w:t>情形复杂</w:t>
      </w:r>
      <w:hyperlink w:history="true" w:anchor="_bookmark13">
        <w:r>
          <w:rPr>
            <w:b/>
            <w:spacing w:val="2"/>
            <w:w w:val="105"/>
            <w:position w:val="11"/>
            <w:sz w:val="10"/>
          </w:rPr>
          <w:t>1</w:t>
        </w:r>
        <w:r>
          <w:rPr>
            <w:b/>
            <w:spacing w:val="-1"/>
            <w:w w:val="105"/>
            <w:position w:val="11"/>
            <w:sz w:val="10"/>
          </w:rPr>
          <w:t>4</w:t>
        </w:r>
      </w:hyperlink>
      <w:r>
        <w:rPr>
          <w:spacing w:val="2"/>
          <w:w w:val="99"/>
          <w:sz w:val="21"/>
        </w:rPr>
        <w:t>的，在</w:t>
      </w:r>
      <w:r>
        <w:rPr>
          <w:spacing w:val="-48"/>
          <w:sz w:val="21"/>
        </w:rPr>
        <w:t> </w:t>
      </w:r>
      <w:r>
        <w:rPr>
          <w:spacing w:val="1"/>
          <w:w w:val="99"/>
          <w:sz w:val="21"/>
        </w:rPr>
        <w:t>3</w:t>
      </w:r>
      <w:r>
        <w:rPr>
          <w:w w:val="99"/>
          <w:sz w:val="21"/>
        </w:rPr>
        <w:t>0</w:t>
      </w:r>
      <w:r>
        <w:rPr>
          <w:spacing w:val="-49"/>
          <w:sz w:val="21"/>
        </w:rPr>
        <w:t> </w:t>
      </w:r>
      <w:r>
        <w:rPr>
          <w:spacing w:val="1"/>
          <w:w w:val="99"/>
          <w:sz w:val="21"/>
        </w:rPr>
        <w:t>日内作出核定。对属于给付保险金责任的，我们在</w:t>
      </w:r>
      <w:r>
        <w:rPr>
          <w:spacing w:val="-1"/>
          <w:w w:val="99"/>
          <w:sz w:val="21"/>
        </w:rPr>
        <w:t>与受益人达成给付保险金的协议后</w:t>
      </w:r>
      <w:r>
        <w:rPr>
          <w:spacing w:val="-53"/>
          <w:sz w:val="21"/>
        </w:rPr>
        <w:t> </w:t>
      </w:r>
      <w:r>
        <w:rPr>
          <w:spacing w:val="1"/>
          <w:w w:val="99"/>
          <w:sz w:val="21"/>
        </w:rPr>
        <w:t>1</w:t>
      </w:r>
      <w:r>
        <w:rPr>
          <w:w w:val="99"/>
          <w:sz w:val="21"/>
        </w:rPr>
        <w:t>0</w:t>
      </w:r>
      <w:r>
        <w:rPr>
          <w:spacing w:val="-54"/>
          <w:sz w:val="21"/>
        </w:rPr>
        <w:t> </w:t>
      </w:r>
      <w:r>
        <w:rPr>
          <w:spacing w:val="-1"/>
          <w:w w:val="99"/>
          <w:sz w:val="21"/>
        </w:rPr>
        <w:t>日内，履行给付保险金义务。</w:t>
      </w:r>
    </w:p>
    <w:p>
      <w:pPr>
        <w:pStyle w:val="BodyText"/>
        <w:spacing w:line="278" w:lineRule="auto" w:before="76"/>
        <w:ind w:left="2652" w:right="901"/>
        <w:jc w:val="both"/>
      </w:pPr>
      <w:r>
        <w:rPr>
          <w:spacing w:val="1"/>
          <w:w w:val="99"/>
        </w:rPr>
        <w:t>我们未及时履行前款规定的给付保险金义务的，除支付保险金外，应当赔偿受益人因此受到的损失。前述“损失”是指根据中国人民银行公布的同期人</w:t>
      </w:r>
      <w:r>
        <w:rPr>
          <w:spacing w:val="-1"/>
          <w:w w:val="99"/>
        </w:rPr>
        <w:t>民币活期存款基准利率计算的利息损失。</w:t>
      </w:r>
    </w:p>
    <w:p>
      <w:pPr>
        <w:pStyle w:val="BodyText"/>
        <w:spacing w:line="278" w:lineRule="auto" w:before="79"/>
        <w:ind w:left="2652" w:right="901"/>
        <w:jc w:val="both"/>
      </w:pPr>
      <w:r>
        <w:rPr>
          <w:spacing w:val="1"/>
          <w:w w:val="99"/>
        </w:rPr>
        <w:t>对不属于保险责任的，我们自作出核定之日起</w:t>
      </w:r>
      <w:r>
        <w:rPr>
          <w:spacing w:val="-50"/>
        </w:rPr>
        <w:t> </w:t>
      </w:r>
      <w:r>
        <w:rPr>
          <w:w w:val="99"/>
        </w:rPr>
        <w:t>3</w:t>
      </w:r>
      <w:r>
        <w:rPr>
          <w:spacing w:val="-49"/>
        </w:rPr>
        <w:t> </w:t>
      </w:r>
      <w:r>
        <w:rPr>
          <w:spacing w:val="1"/>
          <w:w w:val="99"/>
        </w:rPr>
        <w:t>日内向受益人发出拒绝给付</w:t>
      </w:r>
      <w:r>
        <w:rPr>
          <w:spacing w:val="-1"/>
          <w:w w:val="99"/>
        </w:rPr>
        <w:t>保险金通知书并说明理由。</w:t>
      </w:r>
    </w:p>
    <w:p>
      <w:pPr>
        <w:pStyle w:val="BodyText"/>
        <w:spacing w:line="278" w:lineRule="auto" w:before="77"/>
        <w:ind w:left="2652" w:right="901"/>
        <w:jc w:val="both"/>
      </w:pPr>
      <w:r>
        <w:rPr>
          <w:spacing w:val="-1"/>
          <w:w w:val="99"/>
        </w:rPr>
        <w:t>我们在收到保险金给付申请书及有关证明和资料之日起</w:t>
      </w:r>
      <w:r>
        <w:rPr>
          <w:spacing w:val="-53"/>
        </w:rPr>
        <w:t> </w:t>
      </w:r>
      <w:r>
        <w:rPr>
          <w:spacing w:val="1"/>
          <w:w w:val="99"/>
        </w:rPr>
        <w:t>6</w:t>
      </w:r>
      <w:r>
        <w:rPr>
          <w:w w:val="99"/>
        </w:rPr>
        <w:t>0</w:t>
      </w:r>
      <w:r>
        <w:rPr>
          <w:spacing w:val="-52"/>
        </w:rPr>
        <w:t> </w:t>
      </w:r>
      <w:r>
        <w:rPr>
          <w:spacing w:val="-1"/>
          <w:w w:val="99"/>
        </w:rPr>
        <w:t>日内，对给付保险</w:t>
      </w:r>
      <w:r>
        <w:rPr>
          <w:spacing w:val="1"/>
          <w:w w:val="99"/>
        </w:rPr>
        <w:t>金的数额不能确定的，根据已有证明和资料可以确定的数额先予支付；我们</w:t>
      </w:r>
      <w:r>
        <w:rPr>
          <w:spacing w:val="-1"/>
          <w:w w:val="99"/>
        </w:rPr>
        <w:t>最终确定给付保险金的数额后，将支付相应的差额。</w:t>
      </w:r>
    </w:p>
    <w:p>
      <w:pPr>
        <w:pStyle w:val="ListParagraph"/>
        <w:numPr>
          <w:ilvl w:val="1"/>
          <w:numId w:val="13"/>
        </w:numPr>
        <w:tabs>
          <w:tab w:pos="1098" w:val="left" w:leader="none"/>
        </w:tabs>
        <w:spacing w:line="278" w:lineRule="auto" w:before="141" w:after="0"/>
        <w:ind w:left="2652" w:right="901" w:hanging="2432"/>
        <w:jc w:val="both"/>
        <w:rPr>
          <w:sz w:val="21"/>
        </w:rPr>
      </w:pPr>
      <w:r>
        <w:rPr>
          <w:b/>
          <w:w w:val="99"/>
          <w:sz w:val="21"/>
        </w:rPr>
        <w:t>宣告死亡处理</w:t>
      </w:r>
      <w:r>
        <w:rPr>
          <w:b/>
          <w:spacing w:val="-9"/>
          <w:sz w:val="21"/>
        </w:rPr>
        <w:t>   </w:t>
      </w:r>
      <w:r>
        <w:rPr>
          <w:spacing w:val="1"/>
          <w:w w:val="99"/>
          <w:sz w:val="21"/>
        </w:rPr>
        <w:t>如果有证据证明被保险人在本合同有效期内失踪，而且被法院宣告死亡，符合本合同约定的以死亡为保险金给付条件的，我们按本合同的约定给付保险</w:t>
      </w:r>
      <w:r>
        <w:rPr>
          <w:spacing w:val="-1"/>
          <w:w w:val="99"/>
          <w:sz w:val="21"/>
        </w:rPr>
        <w:t>金，本合同终止。</w:t>
      </w:r>
    </w:p>
    <w:p>
      <w:pPr>
        <w:pStyle w:val="BodyText"/>
        <w:spacing w:line="278" w:lineRule="auto" w:before="79"/>
        <w:ind w:left="2652" w:right="901"/>
        <w:jc w:val="both"/>
      </w:pPr>
      <w:r>
        <w:rPr>
          <w:spacing w:val="1"/>
          <w:w w:val="99"/>
        </w:rPr>
        <w:t>如果被保险人在宣告死亡后重新出现或者确知其没有死亡，受益人应于知道</w:t>
      </w:r>
      <w:r>
        <w:rPr>
          <w:spacing w:val="-1"/>
          <w:w w:val="99"/>
        </w:rPr>
        <w:t>或应当知道后</w:t>
      </w:r>
      <w:r>
        <w:rPr>
          <w:spacing w:val="-53"/>
        </w:rPr>
        <w:t> </w:t>
      </w:r>
      <w:r>
        <w:rPr>
          <w:spacing w:val="1"/>
          <w:w w:val="99"/>
        </w:rPr>
        <w:t>3</w:t>
      </w:r>
      <w:r>
        <w:rPr>
          <w:w w:val="99"/>
        </w:rPr>
        <w:t>0</w:t>
      </w:r>
      <w:r>
        <w:rPr>
          <w:spacing w:val="-52"/>
        </w:rPr>
        <w:t> </w:t>
      </w:r>
      <w:r>
        <w:rPr>
          <w:spacing w:val="-2"/>
          <w:w w:val="99"/>
        </w:rPr>
        <w:t>日内向我们退还已给付的保险金，本合同的效力由双方依法</w:t>
      </w:r>
      <w:r>
        <w:rPr>
          <w:w w:val="99"/>
        </w:rPr>
        <w:t>确定。</w:t>
      </w:r>
    </w:p>
    <w:p>
      <w:pPr>
        <w:pStyle w:val="Heading1"/>
        <w:numPr>
          <w:ilvl w:val="0"/>
          <w:numId w:val="14"/>
        </w:numPr>
        <w:tabs>
          <w:tab w:pos="1097" w:val="left" w:leader="none"/>
          <w:tab w:pos="1098" w:val="left" w:leader="none"/>
        </w:tabs>
        <w:spacing w:line="240" w:lineRule="auto" w:before="141" w:after="0"/>
        <w:ind w:left="1097" w:right="0" w:hanging="877"/>
        <w:jc w:val="left"/>
        <w:rPr>
          <w:rFonts w:ascii="黑体" w:eastAsia="黑体" w:hint="eastAsia"/>
        </w:rPr>
      </w:pPr>
      <w:r>
        <w:rPr/>
        <w:drawing>
          <wp:anchor distT="0" distB="0" distL="0" distR="0" allowOverlap="1" layoutInCell="1" locked="0" behindDoc="0" simplePos="0" relativeHeight="16">
            <wp:simplePos x="0" y="0"/>
            <wp:positionH relativeFrom="page">
              <wp:posOffset>706755</wp:posOffset>
            </wp:positionH>
            <wp:positionV relativeFrom="paragraph">
              <wp:posOffset>274574</wp:posOffset>
            </wp:positionV>
            <wp:extent cx="6146165" cy="18287"/>
            <wp:effectExtent l="0" t="0" r="0" b="0"/>
            <wp:wrapTopAndBottom/>
            <wp:docPr id="11" name="image5.png"/>
            <wp:cNvGraphicFramePr>
              <a:graphicFrameLocks noChangeAspect="1"/>
            </wp:cNvGraphicFramePr>
            <a:graphic>
              <a:graphicData uri="http://schemas.openxmlformats.org/drawingml/2006/picture">
                <pic:pic>
                  <pic:nvPicPr>
                    <pic:cNvPr id="12" name="image5.png"/>
                    <pic:cNvPicPr/>
                  </pic:nvPicPr>
                  <pic:blipFill>
                    <a:blip r:embed="rId9" cstate="print"/>
                    <a:stretch>
                      <a:fillRect/>
                    </a:stretch>
                  </pic:blipFill>
                  <pic:spPr>
                    <a:xfrm>
                      <a:off x="0" y="0"/>
                      <a:ext cx="6146165" cy="18287"/>
                    </a:xfrm>
                    <a:prstGeom prst="rect">
                      <a:avLst/>
                    </a:prstGeom>
                  </pic:spPr>
                </pic:pic>
              </a:graphicData>
            </a:graphic>
          </wp:anchor>
        </w:drawing>
      </w:r>
      <w:r>
        <w:rPr>
          <w:rFonts w:ascii="黑体" w:eastAsia="黑体" w:hint="eastAsia"/>
          <w:spacing w:val="-2"/>
          <w:w w:val="95"/>
        </w:rPr>
        <w:t>保险费的支付</w:t>
      </w:r>
    </w:p>
    <w:p>
      <w:pPr>
        <w:pStyle w:val="ListParagraph"/>
        <w:numPr>
          <w:ilvl w:val="1"/>
          <w:numId w:val="14"/>
        </w:numPr>
        <w:tabs>
          <w:tab w:pos="1097" w:val="left" w:leader="none"/>
          <w:tab w:pos="1098" w:val="left" w:leader="none"/>
          <w:tab w:pos="2652" w:val="left" w:leader="none"/>
        </w:tabs>
        <w:spacing w:line="240" w:lineRule="auto" w:before="133" w:after="0"/>
        <w:ind w:left="1097" w:right="0" w:hanging="877"/>
        <w:jc w:val="left"/>
        <w:rPr>
          <w:sz w:val="21"/>
        </w:rPr>
      </w:pPr>
      <w:r>
        <w:rPr>
          <w:b/>
          <w:w w:val="95"/>
          <w:sz w:val="21"/>
        </w:rPr>
        <w:t>保险费的支</w:t>
      </w:r>
      <w:r>
        <w:rPr>
          <w:b/>
          <w:spacing w:val="-10"/>
          <w:w w:val="95"/>
          <w:sz w:val="21"/>
        </w:rPr>
        <w:t>付</w:t>
      </w:r>
      <w:r>
        <w:rPr>
          <w:b/>
          <w:sz w:val="21"/>
        </w:rPr>
        <w:tab/>
      </w:r>
      <w:r>
        <w:rPr>
          <w:w w:val="95"/>
          <w:sz w:val="21"/>
        </w:rPr>
        <w:t>交费方式和交费期间由您在投保时与我们约定，并在保险单上载明</w:t>
      </w:r>
      <w:r>
        <w:rPr>
          <w:spacing w:val="-10"/>
          <w:w w:val="95"/>
          <w:sz w:val="21"/>
        </w:rPr>
        <w:t>。</w:t>
      </w:r>
    </w:p>
    <w:p>
      <w:pPr>
        <w:pStyle w:val="BodyText"/>
        <w:spacing w:before="122"/>
        <w:ind w:left="2652"/>
      </w:pPr>
      <w:r>
        <w:rPr>
          <w:w w:val="95"/>
        </w:rPr>
        <w:t>选</w:t>
      </w:r>
      <w:r>
        <w:rPr>
          <w:w w:val="95"/>
        </w:rPr>
        <w:t>择</w:t>
      </w:r>
      <w:r>
        <w:rPr>
          <w:w w:val="95"/>
        </w:rPr>
        <w:t>分</w:t>
      </w:r>
      <w:r>
        <w:rPr>
          <w:w w:val="95"/>
        </w:rPr>
        <w:t>期</w:t>
      </w:r>
      <w:r>
        <w:rPr>
          <w:w w:val="95"/>
        </w:rPr>
        <w:t>支</w:t>
      </w:r>
      <w:r>
        <w:rPr>
          <w:w w:val="95"/>
        </w:rPr>
        <w:t>付</w:t>
      </w:r>
      <w:r>
        <w:rPr>
          <w:w w:val="95"/>
        </w:rPr>
        <w:t>保</w:t>
      </w:r>
      <w:r>
        <w:rPr>
          <w:w w:val="95"/>
        </w:rPr>
        <w:t>险</w:t>
      </w:r>
      <w:r>
        <w:rPr>
          <w:w w:val="95"/>
        </w:rPr>
        <w:t>费</w:t>
      </w:r>
      <w:r>
        <w:rPr>
          <w:w w:val="95"/>
        </w:rPr>
        <w:t>的</w:t>
      </w:r>
      <w:r>
        <w:rPr>
          <w:w w:val="95"/>
        </w:rPr>
        <w:t>，</w:t>
      </w:r>
      <w:r>
        <w:rPr>
          <w:w w:val="95"/>
        </w:rPr>
        <w:t>在</w:t>
      </w:r>
      <w:r>
        <w:rPr>
          <w:w w:val="95"/>
        </w:rPr>
        <w:t>支</w:t>
      </w:r>
      <w:r>
        <w:rPr>
          <w:w w:val="95"/>
        </w:rPr>
        <w:t>付</w:t>
      </w:r>
      <w:r>
        <w:rPr>
          <w:w w:val="95"/>
        </w:rPr>
        <w:t>首</w:t>
      </w:r>
      <w:r>
        <w:rPr>
          <w:w w:val="95"/>
        </w:rPr>
        <w:t>期</w:t>
      </w:r>
      <w:r>
        <w:rPr>
          <w:w w:val="95"/>
        </w:rPr>
        <w:t>保</w:t>
      </w:r>
      <w:r>
        <w:rPr>
          <w:w w:val="95"/>
        </w:rPr>
        <w:t>险</w:t>
      </w:r>
      <w:r>
        <w:rPr>
          <w:w w:val="95"/>
        </w:rPr>
        <w:t>费</w:t>
      </w:r>
      <w:r>
        <w:rPr>
          <w:w w:val="95"/>
        </w:rPr>
        <w:t>后</w:t>
      </w:r>
      <w:r>
        <w:rPr>
          <w:w w:val="95"/>
        </w:rPr>
        <w:t>，</w:t>
      </w:r>
      <w:r>
        <w:rPr>
          <w:w w:val="95"/>
        </w:rPr>
        <w:t>您</w:t>
      </w:r>
      <w:r>
        <w:rPr>
          <w:w w:val="95"/>
        </w:rPr>
        <w:t>应</w:t>
      </w:r>
      <w:r>
        <w:rPr>
          <w:w w:val="95"/>
        </w:rPr>
        <w:t>当</w:t>
      </w:r>
      <w:r>
        <w:rPr>
          <w:w w:val="95"/>
        </w:rPr>
        <w:t>按</w:t>
      </w:r>
      <w:r>
        <w:rPr>
          <w:w w:val="95"/>
        </w:rPr>
        <w:t>照</w:t>
      </w:r>
      <w:r>
        <w:rPr>
          <w:w w:val="95"/>
        </w:rPr>
        <w:t>约</w:t>
      </w:r>
      <w:r>
        <w:rPr>
          <w:w w:val="95"/>
        </w:rPr>
        <w:t>定</w:t>
      </w:r>
      <w:r>
        <w:rPr>
          <w:w w:val="95"/>
        </w:rPr>
        <w:t>，</w:t>
      </w:r>
      <w:r>
        <w:rPr>
          <w:w w:val="95"/>
        </w:rPr>
        <w:t>在</w:t>
      </w:r>
      <w:r>
        <w:rPr>
          <w:w w:val="95"/>
        </w:rPr>
        <w:t>每</w:t>
      </w:r>
      <w:r>
        <w:rPr>
          <w:spacing w:val="-5"/>
          <w:w w:val="95"/>
        </w:rPr>
        <w:t>个保</w:t>
      </w:r>
    </w:p>
    <w:p>
      <w:pPr>
        <w:pStyle w:val="BodyText"/>
        <w:rPr>
          <w:sz w:val="20"/>
        </w:rPr>
      </w:pPr>
    </w:p>
    <w:p>
      <w:pPr>
        <w:pStyle w:val="BodyText"/>
        <w:spacing w:before="4"/>
        <w:rPr>
          <w:sz w:val="17"/>
        </w:rPr>
      </w:pPr>
    </w:p>
    <w:p>
      <w:pPr>
        <w:spacing w:line="242" w:lineRule="auto" w:before="75"/>
        <w:ind w:left="132" w:right="812" w:firstLine="0"/>
        <w:jc w:val="left"/>
        <w:rPr>
          <w:sz w:val="18"/>
        </w:rPr>
      </w:pPr>
      <w:r>
        <w:rPr>
          <w:rFonts w:ascii="Calibri" w:eastAsia="Calibri"/>
          <w:b/>
          <w:spacing w:val="-2"/>
          <w:sz w:val="18"/>
          <w:vertAlign w:val="superscript"/>
        </w:rPr>
        <w:t>14</w:t>
      </w:r>
      <w:bookmarkStart w:name="_bookmark13" w:id="14"/>
      <w:bookmarkEnd w:id="14"/>
      <w:r>
        <w:rPr>
          <w:rFonts w:ascii="Calibri" w:eastAsia="Calibri"/>
          <w:b/>
          <w:spacing w:val="1"/>
          <w:sz w:val="18"/>
          <w:vertAlign w:val="baseline"/>
        </w:rPr>
      </w:r>
      <w:r>
        <w:rPr>
          <w:b/>
          <w:spacing w:val="-2"/>
          <w:sz w:val="18"/>
          <w:vertAlign w:val="baseline"/>
        </w:rPr>
        <w:t>情形</w:t>
      </w:r>
      <w:r>
        <w:rPr>
          <w:b/>
          <w:spacing w:val="-2"/>
          <w:sz w:val="18"/>
          <w:vertAlign w:val="baseline"/>
        </w:rPr>
        <w:t>复</w:t>
      </w:r>
      <w:r>
        <w:rPr>
          <w:b/>
          <w:spacing w:val="-2"/>
          <w:sz w:val="18"/>
          <w:vertAlign w:val="baseline"/>
        </w:rPr>
        <w:t>杂</w:t>
      </w:r>
      <w:r>
        <w:rPr>
          <w:b/>
          <w:spacing w:val="-2"/>
          <w:sz w:val="18"/>
          <w:vertAlign w:val="baseline"/>
        </w:rPr>
        <w:t>：</w:t>
      </w:r>
      <w:r>
        <w:rPr>
          <w:spacing w:val="-3"/>
          <w:sz w:val="18"/>
          <w:vertAlign w:val="baseline"/>
        </w:rPr>
        <w:t>指保险事故的性质、原因、伤害或损失程度等在我们收到保险金给付申请书及合同约定的证明和资料后 </w:t>
      </w:r>
      <w:r>
        <w:rPr>
          <w:spacing w:val="-2"/>
          <w:sz w:val="18"/>
          <w:vertAlign w:val="baseline"/>
        </w:rPr>
        <w:t>5</w:t>
      </w:r>
      <w:r>
        <w:rPr>
          <w:spacing w:val="-9"/>
          <w:sz w:val="18"/>
          <w:vertAlign w:val="baseline"/>
        </w:rPr>
        <w:t> 日内</w:t>
      </w:r>
      <w:r>
        <w:rPr>
          <w:spacing w:val="-2"/>
          <w:sz w:val="18"/>
          <w:vertAlign w:val="baseline"/>
        </w:rPr>
        <w:t>无法确定，需要进一步核实。</w:t>
      </w:r>
    </w:p>
    <w:p>
      <w:pPr>
        <w:spacing w:after="0" w:line="242" w:lineRule="auto"/>
        <w:jc w:val="left"/>
        <w:rPr>
          <w:sz w:val="18"/>
        </w:rPr>
        <w:sectPr>
          <w:type w:val="continuous"/>
          <w:pgSz w:w="11910" w:h="16840"/>
          <w:pgMar w:top="280" w:bottom="280" w:left="1000" w:right="320"/>
        </w:sectPr>
      </w:pPr>
    </w:p>
    <w:p>
      <w:pPr>
        <w:pStyle w:val="BodyText"/>
        <w:spacing w:before="42"/>
        <w:ind w:left="2652"/>
      </w:pPr>
      <w:r>
        <w:rPr>
          <w:spacing w:val="-1"/>
          <w:w w:val="95"/>
        </w:rPr>
        <w:t>险费约定支付日支付其余各期的保险费。</w:t>
      </w:r>
    </w:p>
    <w:p>
      <w:pPr>
        <w:pStyle w:val="BodyText"/>
        <w:spacing w:before="8"/>
        <w:rPr>
          <w:sz w:val="14"/>
        </w:rPr>
      </w:pPr>
    </w:p>
    <w:p>
      <w:pPr>
        <w:pStyle w:val="ListParagraph"/>
        <w:numPr>
          <w:ilvl w:val="1"/>
          <w:numId w:val="14"/>
        </w:numPr>
        <w:tabs>
          <w:tab w:pos="1098" w:val="left" w:leader="none"/>
        </w:tabs>
        <w:spacing w:line="285" w:lineRule="auto" w:before="1" w:after="0"/>
        <w:ind w:left="2652" w:right="901" w:hanging="2432"/>
        <w:jc w:val="both"/>
        <w:rPr>
          <w:sz w:val="21"/>
        </w:rPr>
      </w:pPr>
      <w:r>
        <w:rPr>
          <w:b/>
          <w:spacing w:val="1"/>
          <w:w w:val="99"/>
          <w:position w:val="2"/>
          <w:sz w:val="21"/>
        </w:rPr>
        <w:t>宽限期</w:t>
      </w:r>
      <w:r>
        <w:rPr>
          <w:b/>
          <w:spacing w:val="-4"/>
          <w:position w:val="2"/>
          <w:sz w:val="21"/>
        </w:rPr>
        <w:t>         </w:t>
      </w:r>
      <w:r>
        <w:rPr>
          <w:spacing w:val="1"/>
          <w:w w:val="99"/>
          <w:sz w:val="21"/>
        </w:rPr>
        <w:t>选择分期支付保险费的，在支付首期保险费后，除本合同另有约定外，如果</w:t>
      </w:r>
      <w:r>
        <w:rPr>
          <w:spacing w:val="-1"/>
          <w:w w:val="99"/>
          <w:sz w:val="21"/>
        </w:rPr>
        <w:t>您到期未支付保险费，自保险费约定支付日的次日零时起</w:t>
      </w:r>
      <w:r>
        <w:rPr>
          <w:spacing w:val="-53"/>
          <w:sz w:val="21"/>
        </w:rPr>
        <w:t> </w:t>
      </w:r>
      <w:r>
        <w:rPr>
          <w:spacing w:val="1"/>
          <w:w w:val="99"/>
          <w:sz w:val="21"/>
        </w:rPr>
        <w:t>6</w:t>
      </w:r>
      <w:r>
        <w:rPr>
          <w:w w:val="99"/>
          <w:sz w:val="21"/>
        </w:rPr>
        <w:t>0</w:t>
      </w:r>
      <w:r>
        <w:rPr>
          <w:spacing w:val="-52"/>
          <w:sz w:val="21"/>
        </w:rPr>
        <w:t> </w:t>
      </w:r>
      <w:r>
        <w:rPr>
          <w:spacing w:val="-1"/>
          <w:w w:val="99"/>
          <w:sz w:val="21"/>
        </w:rPr>
        <w:t>日为宽限期。宽</w:t>
      </w:r>
      <w:r>
        <w:rPr>
          <w:spacing w:val="1"/>
          <w:w w:val="99"/>
          <w:sz w:val="21"/>
        </w:rPr>
        <w:t>限期内发生的保险事故，我们仍会承担保险责任，但在给付保险金时会扣减</w:t>
      </w:r>
      <w:r>
        <w:rPr>
          <w:spacing w:val="-1"/>
          <w:w w:val="99"/>
          <w:sz w:val="21"/>
        </w:rPr>
        <w:t>您欠交的保险费。</w:t>
      </w:r>
    </w:p>
    <w:p>
      <w:pPr>
        <w:pStyle w:val="BodyText"/>
        <w:spacing w:line="278" w:lineRule="auto" w:before="53"/>
        <w:ind w:left="2652" w:right="901"/>
      </w:pPr>
      <w:r>
        <w:rPr>
          <w:spacing w:val="1"/>
          <w:w w:val="99"/>
        </w:rPr>
        <w:t>如果您宽限期结束之后仍未支付保险费且未选择保险费自动垫交，则本合同</w:t>
      </w:r>
      <w:r>
        <w:rPr>
          <w:spacing w:val="-1"/>
          <w:w w:val="99"/>
        </w:rPr>
        <w:t>自宽限期满的次日零时起效力中止。</w:t>
      </w:r>
    </w:p>
    <w:p>
      <w:pPr>
        <w:pStyle w:val="Heading1"/>
        <w:numPr>
          <w:ilvl w:val="0"/>
          <w:numId w:val="14"/>
        </w:numPr>
        <w:tabs>
          <w:tab w:pos="1097" w:val="left" w:leader="none"/>
          <w:tab w:pos="1098" w:val="left" w:leader="none"/>
        </w:tabs>
        <w:spacing w:line="240" w:lineRule="auto" w:before="142" w:after="0"/>
        <w:ind w:left="1097" w:right="0" w:hanging="877"/>
        <w:jc w:val="left"/>
        <w:rPr>
          <w:rFonts w:ascii="黑体" w:eastAsia="黑体" w:hint="eastAsia"/>
        </w:rPr>
      </w:pPr>
      <w:r>
        <w:rPr/>
        <w:drawing>
          <wp:anchor distT="0" distB="0" distL="0" distR="0" allowOverlap="1" layoutInCell="1" locked="0" behindDoc="0" simplePos="0" relativeHeight="17">
            <wp:simplePos x="0" y="0"/>
            <wp:positionH relativeFrom="page">
              <wp:posOffset>706755</wp:posOffset>
            </wp:positionH>
            <wp:positionV relativeFrom="paragraph">
              <wp:posOffset>274701</wp:posOffset>
            </wp:positionV>
            <wp:extent cx="6146164" cy="18288"/>
            <wp:effectExtent l="0" t="0" r="0" b="0"/>
            <wp:wrapTopAndBottom/>
            <wp:docPr id="13" name="image2.png"/>
            <wp:cNvGraphicFramePr>
              <a:graphicFrameLocks noChangeAspect="1"/>
            </wp:cNvGraphicFramePr>
            <a:graphic>
              <a:graphicData uri="http://schemas.openxmlformats.org/drawingml/2006/picture">
                <pic:pic>
                  <pic:nvPicPr>
                    <pic:cNvPr id="14" name="image2.png"/>
                    <pic:cNvPicPr/>
                  </pic:nvPicPr>
                  <pic:blipFill>
                    <a:blip r:embed="rId6" cstate="print"/>
                    <a:stretch>
                      <a:fillRect/>
                    </a:stretch>
                  </pic:blipFill>
                  <pic:spPr>
                    <a:xfrm>
                      <a:off x="0" y="0"/>
                      <a:ext cx="6146164" cy="18288"/>
                    </a:xfrm>
                    <a:prstGeom prst="rect">
                      <a:avLst/>
                    </a:prstGeom>
                  </pic:spPr>
                </pic:pic>
              </a:graphicData>
            </a:graphic>
          </wp:anchor>
        </w:drawing>
      </w:r>
      <w:r>
        <w:rPr>
          <w:rFonts w:ascii="黑体" w:eastAsia="黑体" w:hint="eastAsia"/>
          <w:spacing w:val="-2"/>
          <w:w w:val="95"/>
        </w:rPr>
        <w:t>现金价值权益</w:t>
      </w:r>
    </w:p>
    <w:p>
      <w:pPr>
        <w:pStyle w:val="ListParagraph"/>
        <w:numPr>
          <w:ilvl w:val="1"/>
          <w:numId w:val="14"/>
        </w:numPr>
        <w:tabs>
          <w:tab w:pos="1098" w:val="left" w:leader="none"/>
        </w:tabs>
        <w:spacing w:line="278" w:lineRule="auto" w:before="134" w:after="0"/>
        <w:ind w:left="2652" w:right="901" w:hanging="2432"/>
        <w:jc w:val="both"/>
        <w:rPr>
          <w:sz w:val="21"/>
        </w:rPr>
      </w:pPr>
      <w:r>
        <w:rPr>
          <w:b/>
          <w:spacing w:val="1"/>
          <w:w w:val="99"/>
          <w:sz w:val="21"/>
        </w:rPr>
        <w:t>现金价值</w:t>
      </w:r>
      <w:r>
        <w:rPr>
          <w:b/>
          <w:spacing w:val="-5"/>
          <w:sz w:val="21"/>
        </w:rPr>
        <w:t>       </w:t>
      </w:r>
      <w:r>
        <w:rPr>
          <w:spacing w:val="1"/>
          <w:w w:val="99"/>
          <w:sz w:val="21"/>
        </w:rPr>
        <w:t>指本合同保险单所具有的价值，通常体现为解除合同时，由我们退还的那部分金额。保单年度末的现金价值在保险单上载明。保单年度内的现金价值，</w:t>
      </w:r>
      <w:r>
        <w:rPr>
          <w:spacing w:val="-1"/>
          <w:w w:val="99"/>
          <w:sz w:val="21"/>
        </w:rPr>
        <w:t>您可以向我们咨询。</w:t>
      </w:r>
    </w:p>
    <w:p>
      <w:pPr>
        <w:pStyle w:val="ListParagraph"/>
        <w:numPr>
          <w:ilvl w:val="1"/>
          <w:numId w:val="14"/>
        </w:numPr>
        <w:tabs>
          <w:tab w:pos="1098" w:val="left" w:leader="none"/>
        </w:tabs>
        <w:spacing w:line="278" w:lineRule="auto" w:before="141" w:after="0"/>
        <w:ind w:left="2652" w:right="901" w:hanging="2432"/>
        <w:jc w:val="both"/>
        <w:rPr>
          <w:sz w:val="21"/>
        </w:rPr>
      </w:pPr>
      <w:r>
        <w:rPr>
          <w:b/>
          <w:spacing w:val="1"/>
          <w:w w:val="99"/>
          <w:sz w:val="21"/>
        </w:rPr>
        <w:t>保单贷款</w:t>
      </w:r>
      <w:r>
        <w:rPr>
          <w:b/>
          <w:spacing w:val="-5"/>
          <w:sz w:val="21"/>
        </w:rPr>
        <w:t>       </w:t>
      </w:r>
      <w:r>
        <w:rPr>
          <w:spacing w:val="1"/>
          <w:w w:val="99"/>
          <w:sz w:val="21"/>
        </w:rPr>
        <w:t>在本合同有效期内，您可以申请并经我们审核同意后办理保单贷款。对于以身故为保险金给付条件的保单，您申请保单贷款必须取得被保险人的书面同意。贷款金额不得超过本合同的现金价值扣除各项欠款后余额的</w:t>
      </w:r>
      <w:r>
        <w:rPr>
          <w:spacing w:val="-53"/>
          <w:sz w:val="21"/>
        </w:rPr>
        <w:t> </w:t>
      </w:r>
      <w:r>
        <w:rPr>
          <w:spacing w:val="1"/>
          <w:w w:val="99"/>
          <w:sz w:val="21"/>
        </w:rPr>
        <w:t>80％，每次</w:t>
      </w:r>
      <w:r>
        <w:rPr>
          <w:spacing w:val="-1"/>
          <w:w w:val="99"/>
          <w:sz w:val="21"/>
        </w:rPr>
        <w:t>贷款期限最长不超过</w:t>
      </w:r>
      <w:r>
        <w:rPr>
          <w:spacing w:val="-53"/>
          <w:sz w:val="21"/>
        </w:rPr>
        <w:t> </w:t>
      </w:r>
      <w:r>
        <w:rPr>
          <w:w w:val="99"/>
          <w:sz w:val="21"/>
        </w:rPr>
        <w:t>6</w:t>
      </w:r>
      <w:r>
        <w:rPr>
          <w:spacing w:val="-52"/>
          <w:sz w:val="21"/>
        </w:rPr>
        <w:t> </w:t>
      </w:r>
      <w:r>
        <w:rPr>
          <w:spacing w:val="-2"/>
          <w:w w:val="99"/>
          <w:sz w:val="21"/>
        </w:rPr>
        <w:t>个月，贷款利息按</w:t>
      </w:r>
      <w:r>
        <w:rPr>
          <w:b/>
          <w:spacing w:val="1"/>
          <w:w w:val="99"/>
          <w:sz w:val="21"/>
        </w:rPr>
        <w:t>本合同约定利率</w:t>
      </w:r>
      <w:hyperlink w:history="true" w:anchor="_bookmark14">
        <w:r>
          <w:rPr>
            <w:b/>
            <w:spacing w:val="-1"/>
            <w:w w:val="105"/>
            <w:position w:val="11"/>
            <w:sz w:val="10"/>
          </w:rPr>
          <w:t>1</w:t>
        </w:r>
        <w:r>
          <w:rPr>
            <w:b/>
            <w:spacing w:val="-3"/>
            <w:w w:val="105"/>
            <w:position w:val="11"/>
            <w:sz w:val="10"/>
          </w:rPr>
          <w:t>5</w:t>
        </w:r>
      </w:hyperlink>
      <w:r>
        <w:rPr>
          <w:spacing w:val="-1"/>
          <w:w w:val="99"/>
          <w:sz w:val="21"/>
        </w:rPr>
        <w:t>计算。贷款本息在</w:t>
      </w:r>
      <w:r>
        <w:rPr>
          <w:spacing w:val="1"/>
          <w:w w:val="99"/>
          <w:sz w:val="21"/>
        </w:rPr>
        <w:t>贷款到期时一并归还。若您到期未能足额偿还贷款本息，则您所欠的贷款本</w:t>
      </w:r>
      <w:r>
        <w:rPr>
          <w:spacing w:val="-1"/>
          <w:w w:val="99"/>
          <w:sz w:val="21"/>
        </w:rPr>
        <w:t>金及利息将作为新的贷款本金计息。</w:t>
      </w:r>
    </w:p>
    <w:p>
      <w:pPr>
        <w:pStyle w:val="BodyText"/>
        <w:spacing w:line="278" w:lineRule="auto" w:before="79"/>
        <w:ind w:left="2652" w:right="900"/>
        <w:jc w:val="both"/>
      </w:pPr>
      <w:r>
        <w:rPr>
          <w:spacing w:val="-1"/>
          <w:w w:val="99"/>
        </w:rPr>
        <w:t>自贷款本金及利息加上其他各项欠款达到本合同的现金价值的当日</w:t>
      </w:r>
      <w:r>
        <w:rPr>
          <w:spacing w:val="-53"/>
        </w:rPr>
        <w:t> </w:t>
      </w:r>
      <w:r>
        <w:rPr>
          <w:rFonts w:ascii="Times New Roman" w:eastAsia="Times New Roman"/>
          <w:spacing w:val="1"/>
          <w:w w:val="99"/>
        </w:rPr>
        <w:t>2</w:t>
      </w:r>
      <w:r>
        <w:rPr>
          <w:rFonts w:ascii="Times New Roman" w:eastAsia="Times New Roman"/>
          <w:w w:val="99"/>
        </w:rPr>
        <w:t>4</w:t>
      </w:r>
      <w:r>
        <w:rPr>
          <w:rFonts w:ascii="Times New Roman" w:eastAsia="Times New Roman"/>
          <w:spacing w:val="-1"/>
        </w:rPr>
        <w:t> </w:t>
      </w:r>
      <w:r>
        <w:rPr>
          <w:w w:val="99"/>
        </w:rPr>
        <w:t>时起，</w:t>
      </w:r>
      <w:r>
        <w:rPr>
          <w:spacing w:val="-1"/>
          <w:w w:val="99"/>
        </w:rPr>
        <w:t>本合同效力终止。</w:t>
      </w:r>
    </w:p>
    <w:p>
      <w:pPr>
        <w:spacing w:after="0" w:line="278" w:lineRule="auto"/>
        <w:jc w:val="both"/>
        <w:sectPr>
          <w:pgSz w:w="11910" w:h="16840"/>
          <w:pgMar w:top="1380" w:bottom="280" w:left="1000" w:right="320"/>
        </w:sectPr>
      </w:pPr>
    </w:p>
    <w:p>
      <w:pPr>
        <w:pStyle w:val="Heading1"/>
        <w:numPr>
          <w:ilvl w:val="1"/>
          <w:numId w:val="14"/>
        </w:numPr>
        <w:tabs>
          <w:tab w:pos="1097" w:val="left" w:leader="none"/>
          <w:tab w:pos="1098" w:val="left" w:leader="none"/>
        </w:tabs>
        <w:spacing w:line="278" w:lineRule="auto" w:before="141" w:after="0"/>
        <w:ind w:left="1097" w:right="0" w:hanging="876"/>
        <w:jc w:val="left"/>
      </w:pPr>
      <w:r>
        <w:rPr>
          <w:spacing w:val="-2"/>
        </w:rPr>
        <w:t>保险费自动</w:t>
      </w:r>
      <w:r>
        <w:rPr>
          <w:spacing w:val="-2"/>
        </w:rPr>
        <w:t>垫</w:t>
      </w:r>
      <w:r>
        <w:rPr>
          <w:spacing w:val="-10"/>
        </w:rPr>
        <w:t>交</w:t>
      </w:r>
    </w:p>
    <w:p>
      <w:pPr>
        <w:pStyle w:val="BodyText"/>
        <w:spacing w:line="278" w:lineRule="auto" w:before="141"/>
        <w:ind w:left="221" w:right="901"/>
        <w:jc w:val="both"/>
      </w:pPr>
      <w:r>
        <w:rPr/>
        <w:br w:type="column"/>
      </w:r>
      <w:r>
        <w:rPr>
          <w:spacing w:val="1"/>
          <w:w w:val="99"/>
        </w:rPr>
        <w:t>投保时明确选择保险费自动垫交的，分期支付的保险费在超过宽限期仍未支付时，若本合同的现金价值扣除各项欠款后的余额足以垫交应支付的保险费及利息，我们将以本合同的现金价值的余额垫交应支付的保险费及利息，本合同继续有效；若本合同的现金价值扣除各项欠款后的余额不足以垫交应支付的保险费及利息，本合同中止；当垫交的保险费及利息、各项欠款之和达到本合同的现金价值时，本合同终止。若本合同有附加保险合同，则保险费</w:t>
      </w:r>
      <w:r>
        <w:rPr>
          <w:spacing w:val="-1"/>
          <w:w w:val="99"/>
        </w:rPr>
        <w:t>的自动垫交也包括附加保险合同的到期应付保险费。</w:t>
      </w:r>
    </w:p>
    <w:p>
      <w:pPr>
        <w:pStyle w:val="BodyText"/>
        <w:spacing w:line="278" w:lineRule="auto" w:before="76"/>
        <w:ind w:left="221" w:right="901"/>
      </w:pPr>
      <w:r>
        <w:rPr>
          <w:spacing w:val="1"/>
          <w:w w:val="99"/>
        </w:rPr>
        <w:t>您在保险费自动垫交开始后申请结束保险费的自动垫交的，须补交所垫交的</w:t>
      </w:r>
      <w:r>
        <w:rPr>
          <w:spacing w:val="-1"/>
          <w:w w:val="99"/>
        </w:rPr>
        <w:t>保险费及利息。</w:t>
      </w:r>
    </w:p>
    <w:p>
      <w:pPr>
        <w:pStyle w:val="BodyText"/>
        <w:spacing w:before="79"/>
        <w:ind w:left="221"/>
      </w:pPr>
      <w:r>
        <w:rPr>
          <w:spacing w:val="-1"/>
          <w:w w:val="95"/>
        </w:rPr>
        <w:t>前述垫交保险费的利息按本合同约定利率计算。</w:t>
      </w:r>
    </w:p>
    <w:p>
      <w:pPr>
        <w:spacing w:after="0"/>
        <w:sectPr>
          <w:type w:val="continuous"/>
          <w:pgSz w:w="11910" w:h="16840"/>
          <w:pgMar w:top="280" w:bottom="280" w:left="1000" w:right="320"/>
          <w:cols w:num="2" w:equalWidth="0">
            <w:col w:w="2361" w:space="71"/>
            <w:col w:w="8158"/>
          </w:cols>
        </w:sectPr>
      </w:pPr>
    </w:p>
    <w:p>
      <w:pPr>
        <w:pStyle w:val="BodyText"/>
        <w:spacing w:before="12"/>
        <w:rPr>
          <w:sz w:val="8"/>
        </w:rPr>
      </w:pPr>
    </w:p>
    <w:p>
      <w:pPr>
        <w:pStyle w:val="ListParagraph"/>
        <w:numPr>
          <w:ilvl w:val="1"/>
          <w:numId w:val="14"/>
        </w:numPr>
        <w:tabs>
          <w:tab w:pos="1098" w:val="left" w:leader="none"/>
        </w:tabs>
        <w:spacing w:line="240" w:lineRule="auto" w:before="70" w:after="0"/>
        <w:ind w:left="1097" w:right="0" w:hanging="877"/>
        <w:jc w:val="both"/>
        <w:rPr>
          <w:sz w:val="21"/>
        </w:rPr>
      </w:pPr>
      <w:r>
        <w:rPr>
          <w:b/>
          <w:sz w:val="21"/>
        </w:rPr>
        <w:t>减额交清</w:t>
      </w:r>
      <w:r>
        <w:rPr>
          <w:b/>
          <w:spacing w:val="66"/>
          <w:w w:val="150"/>
          <w:sz w:val="21"/>
        </w:rPr>
        <w:t>   </w:t>
      </w:r>
      <w:r>
        <w:rPr>
          <w:spacing w:val="-1"/>
          <w:sz w:val="21"/>
        </w:rPr>
        <w:t>您可以在本合同有效期内向我们申请减额交清。</w:t>
      </w:r>
    </w:p>
    <w:p>
      <w:pPr>
        <w:pStyle w:val="BodyText"/>
        <w:spacing w:line="278" w:lineRule="auto" w:before="120"/>
        <w:ind w:left="2652" w:right="901"/>
        <w:jc w:val="both"/>
      </w:pPr>
      <w:r>
        <w:rPr>
          <w:spacing w:val="1"/>
          <w:w w:val="99"/>
        </w:rPr>
        <w:t>即若您决定不再支付续期保险费，我们将以本合同宽限期开始前一日的现金价值扣除您尚未偿还的各项欠款之后的余额作为一次交清的保险费，重新计算本合同的基本保险金额。变更减额交清保险后的基本保险金额必须符合相</w:t>
      </w:r>
      <w:r>
        <w:rPr>
          <w:spacing w:val="-1"/>
          <w:w w:val="99"/>
        </w:rPr>
        <w:t>关减额交清最低基本保险金额的标准。</w:t>
      </w:r>
    </w:p>
    <w:p>
      <w:pPr>
        <w:pStyle w:val="BodyText"/>
        <w:spacing w:line="278" w:lineRule="auto" w:before="79"/>
        <w:ind w:left="2652" w:right="795"/>
      </w:pPr>
      <w:r>
        <w:rPr>
          <w:spacing w:val="1"/>
          <w:w w:val="99"/>
        </w:rPr>
        <w:t>减额交清后，本合同的基本保险金额会相应减少，本合同的各项保险责任均按照减少后的基本保险金额进行计算，即各项保险利益均按照减少后的基本</w:t>
      </w:r>
      <w:r>
        <w:rPr>
          <w:spacing w:val="-2"/>
          <w:w w:val="99"/>
        </w:rPr>
        <w:t>保险金额与减少前的基本保险金额的比例进行调整，您不需要再支付保险费，</w:t>
      </w:r>
      <w:r>
        <w:rPr>
          <w:spacing w:val="-1"/>
          <w:w w:val="99"/>
        </w:rPr>
        <w:t>本合同继续有效。</w:t>
      </w:r>
    </w:p>
    <w:p>
      <w:pPr>
        <w:pStyle w:val="BodyText"/>
        <w:rPr>
          <w:sz w:val="20"/>
        </w:rPr>
      </w:pPr>
    </w:p>
    <w:p>
      <w:pPr>
        <w:pStyle w:val="BodyText"/>
        <w:spacing w:before="2"/>
        <w:rPr>
          <w:sz w:val="19"/>
        </w:rPr>
      </w:pPr>
    </w:p>
    <w:p>
      <w:pPr>
        <w:spacing w:before="0"/>
        <w:ind w:left="132" w:right="0" w:firstLine="0"/>
        <w:jc w:val="left"/>
        <w:rPr>
          <w:sz w:val="18"/>
        </w:rPr>
      </w:pPr>
      <w:r>
        <w:rPr>
          <w:rFonts w:ascii="Calibri" w:eastAsia="Calibri"/>
          <w:b/>
          <w:w w:val="95"/>
          <w:sz w:val="18"/>
          <w:vertAlign w:val="superscript"/>
        </w:rPr>
        <w:t>15</w:t>
      </w:r>
      <w:bookmarkStart w:name="_bookmark14" w:id="15"/>
      <w:bookmarkEnd w:id="15"/>
      <w:r>
        <w:rPr>
          <w:rFonts w:ascii="Calibri" w:eastAsia="Calibri"/>
          <w:b/>
          <w:spacing w:val="1"/>
          <w:sz w:val="18"/>
          <w:vertAlign w:val="baseline"/>
        </w:rPr>
      </w:r>
      <w:r>
        <w:rPr>
          <w:b/>
          <w:w w:val="95"/>
          <w:sz w:val="18"/>
          <w:vertAlign w:val="baseline"/>
        </w:rPr>
        <w:t>本合</w:t>
      </w:r>
      <w:r>
        <w:rPr>
          <w:b/>
          <w:w w:val="95"/>
          <w:sz w:val="18"/>
          <w:vertAlign w:val="baseline"/>
        </w:rPr>
        <w:t>同</w:t>
      </w:r>
      <w:r>
        <w:rPr>
          <w:b/>
          <w:w w:val="95"/>
          <w:sz w:val="18"/>
          <w:vertAlign w:val="baseline"/>
        </w:rPr>
        <w:t>约</w:t>
      </w:r>
      <w:r>
        <w:rPr>
          <w:b/>
          <w:w w:val="95"/>
          <w:sz w:val="18"/>
          <w:vertAlign w:val="baseline"/>
        </w:rPr>
        <w:t>定</w:t>
      </w:r>
      <w:r>
        <w:rPr>
          <w:b/>
          <w:w w:val="95"/>
          <w:sz w:val="18"/>
          <w:vertAlign w:val="baseline"/>
        </w:rPr>
        <w:t>利</w:t>
      </w:r>
      <w:r>
        <w:rPr>
          <w:b/>
          <w:w w:val="95"/>
          <w:sz w:val="18"/>
          <w:vertAlign w:val="baseline"/>
        </w:rPr>
        <w:t>率</w:t>
      </w:r>
      <w:r>
        <w:rPr>
          <w:b/>
          <w:w w:val="95"/>
          <w:sz w:val="18"/>
          <w:vertAlign w:val="baseline"/>
        </w:rPr>
        <w:t>：</w:t>
      </w:r>
      <w:r>
        <w:rPr>
          <w:w w:val="95"/>
          <w:sz w:val="18"/>
          <w:vertAlign w:val="baseline"/>
        </w:rPr>
        <w:t>由</w:t>
      </w:r>
      <w:r>
        <w:rPr>
          <w:w w:val="95"/>
          <w:sz w:val="18"/>
          <w:vertAlign w:val="baseline"/>
        </w:rPr>
        <w:t>我</w:t>
      </w:r>
      <w:r>
        <w:rPr>
          <w:w w:val="95"/>
          <w:sz w:val="18"/>
          <w:vertAlign w:val="baseline"/>
        </w:rPr>
        <w:t>们</w:t>
      </w:r>
      <w:r>
        <w:rPr>
          <w:w w:val="95"/>
          <w:sz w:val="18"/>
          <w:vertAlign w:val="baseline"/>
        </w:rPr>
        <w:t>每</w:t>
      </w:r>
      <w:r>
        <w:rPr>
          <w:w w:val="95"/>
          <w:sz w:val="18"/>
          <w:vertAlign w:val="baseline"/>
        </w:rPr>
        <w:t>年</w:t>
      </w:r>
      <w:r>
        <w:rPr>
          <w:w w:val="95"/>
          <w:sz w:val="18"/>
          <w:vertAlign w:val="baseline"/>
        </w:rPr>
        <w:t>宣</w:t>
      </w:r>
      <w:r>
        <w:rPr>
          <w:w w:val="95"/>
          <w:sz w:val="18"/>
          <w:vertAlign w:val="baseline"/>
        </w:rPr>
        <w:t>布</w:t>
      </w:r>
      <w:r>
        <w:rPr>
          <w:w w:val="95"/>
          <w:sz w:val="18"/>
          <w:vertAlign w:val="baseline"/>
        </w:rPr>
        <w:t>两</w:t>
      </w:r>
      <w:r>
        <w:rPr>
          <w:w w:val="95"/>
          <w:sz w:val="18"/>
          <w:vertAlign w:val="baseline"/>
        </w:rPr>
        <w:t>次</w:t>
      </w:r>
      <w:r>
        <w:rPr>
          <w:w w:val="95"/>
          <w:sz w:val="18"/>
          <w:vertAlign w:val="baseline"/>
        </w:rPr>
        <w:t>，</w:t>
      </w:r>
      <w:r>
        <w:rPr>
          <w:w w:val="95"/>
          <w:sz w:val="18"/>
          <w:vertAlign w:val="baseline"/>
        </w:rPr>
        <w:t>宣</w:t>
      </w:r>
      <w:r>
        <w:rPr>
          <w:w w:val="95"/>
          <w:sz w:val="18"/>
          <w:vertAlign w:val="baseline"/>
        </w:rPr>
        <w:t>布</w:t>
      </w:r>
      <w:r>
        <w:rPr>
          <w:w w:val="95"/>
          <w:sz w:val="18"/>
          <w:vertAlign w:val="baseline"/>
        </w:rPr>
        <w:t>时</w:t>
      </w:r>
      <w:r>
        <w:rPr>
          <w:w w:val="95"/>
          <w:sz w:val="18"/>
          <w:vertAlign w:val="baseline"/>
        </w:rPr>
        <w:t>间</w:t>
      </w:r>
      <w:r>
        <w:rPr>
          <w:w w:val="95"/>
          <w:sz w:val="18"/>
          <w:vertAlign w:val="baseline"/>
        </w:rPr>
        <w:t>为</w:t>
      </w:r>
      <w:r>
        <w:rPr>
          <w:w w:val="95"/>
          <w:sz w:val="18"/>
          <w:vertAlign w:val="baseline"/>
        </w:rPr>
        <w:t>每</w:t>
      </w:r>
      <w:r>
        <w:rPr>
          <w:w w:val="95"/>
          <w:sz w:val="18"/>
          <w:vertAlign w:val="baseline"/>
        </w:rPr>
        <w:t>年</w:t>
      </w:r>
      <w:r>
        <w:rPr>
          <w:w w:val="95"/>
          <w:sz w:val="18"/>
          <w:vertAlign w:val="baseline"/>
        </w:rPr>
        <w:t>的</w:t>
      </w:r>
      <w:r>
        <w:rPr>
          <w:spacing w:val="-4"/>
          <w:w w:val="95"/>
          <w:sz w:val="18"/>
          <w:vertAlign w:val="baseline"/>
        </w:rPr>
        <w:t> </w:t>
      </w:r>
      <w:r>
        <w:rPr>
          <w:w w:val="95"/>
          <w:sz w:val="18"/>
          <w:vertAlign w:val="baseline"/>
        </w:rPr>
        <w:t>1</w:t>
      </w:r>
      <w:r>
        <w:rPr>
          <w:spacing w:val="-4"/>
          <w:w w:val="95"/>
          <w:sz w:val="18"/>
          <w:vertAlign w:val="baseline"/>
        </w:rPr>
        <w:t> 月 </w:t>
      </w:r>
      <w:r>
        <w:rPr>
          <w:w w:val="95"/>
          <w:sz w:val="18"/>
          <w:vertAlign w:val="baseline"/>
        </w:rPr>
        <w:t>1</w:t>
      </w:r>
      <w:r>
        <w:rPr>
          <w:spacing w:val="-5"/>
          <w:w w:val="95"/>
          <w:sz w:val="18"/>
          <w:vertAlign w:val="baseline"/>
        </w:rPr>
        <w:t> </w:t>
      </w:r>
      <w:r>
        <w:rPr>
          <w:w w:val="95"/>
          <w:sz w:val="18"/>
          <w:vertAlign w:val="baseline"/>
        </w:rPr>
        <w:t>日</w:t>
      </w:r>
      <w:r>
        <w:rPr>
          <w:w w:val="95"/>
          <w:sz w:val="18"/>
          <w:vertAlign w:val="baseline"/>
        </w:rPr>
        <w:t>和</w:t>
      </w:r>
      <w:r>
        <w:rPr>
          <w:spacing w:val="-4"/>
          <w:w w:val="95"/>
          <w:sz w:val="18"/>
          <w:vertAlign w:val="baseline"/>
        </w:rPr>
        <w:t> </w:t>
      </w:r>
      <w:r>
        <w:rPr>
          <w:w w:val="95"/>
          <w:sz w:val="18"/>
          <w:vertAlign w:val="baseline"/>
        </w:rPr>
        <w:t>7</w:t>
      </w:r>
      <w:r>
        <w:rPr>
          <w:spacing w:val="-3"/>
          <w:w w:val="95"/>
          <w:sz w:val="18"/>
          <w:vertAlign w:val="baseline"/>
        </w:rPr>
        <w:t> 月 </w:t>
      </w:r>
      <w:r>
        <w:rPr>
          <w:w w:val="95"/>
          <w:sz w:val="18"/>
          <w:vertAlign w:val="baseline"/>
        </w:rPr>
        <w:t>1</w:t>
      </w:r>
      <w:r>
        <w:rPr>
          <w:spacing w:val="-6"/>
          <w:w w:val="95"/>
          <w:sz w:val="18"/>
          <w:vertAlign w:val="baseline"/>
        </w:rPr>
        <w:t> </w:t>
      </w:r>
      <w:r>
        <w:rPr>
          <w:w w:val="95"/>
          <w:sz w:val="18"/>
          <w:vertAlign w:val="baseline"/>
        </w:rPr>
        <w:t>日</w:t>
      </w:r>
      <w:r>
        <w:rPr>
          <w:spacing w:val="-10"/>
          <w:w w:val="95"/>
          <w:sz w:val="18"/>
          <w:vertAlign w:val="baseline"/>
        </w:rPr>
        <w:t>。</w:t>
      </w:r>
    </w:p>
    <w:p>
      <w:pPr>
        <w:spacing w:after="0"/>
        <w:jc w:val="left"/>
        <w:rPr>
          <w:sz w:val="18"/>
        </w:rPr>
        <w:sectPr>
          <w:type w:val="continuous"/>
          <w:pgSz w:w="11910" w:h="16840"/>
          <w:pgMar w:top="280" w:bottom="280" w:left="1000" w:right="320"/>
        </w:sectPr>
      </w:pPr>
    </w:p>
    <w:p>
      <w:pPr>
        <w:pStyle w:val="ListParagraph"/>
        <w:numPr>
          <w:ilvl w:val="1"/>
          <w:numId w:val="14"/>
        </w:numPr>
        <w:tabs>
          <w:tab w:pos="1098" w:val="left" w:leader="none"/>
          <w:tab w:pos="2652" w:val="left" w:leader="none"/>
        </w:tabs>
        <w:spacing w:line="278" w:lineRule="auto" w:before="42" w:after="0"/>
        <w:ind w:left="2652" w:right="901" w:hanging="2432"/>
        <w:jc w:val="both"/>
        <w:rPr>
          <w:sz w:val="21"/>
        </w:rPr>
      </w:pPr>
      <w:r>
        <w:rPr>
          <w:b/>
          <w:spacing w:val="2"/>
          <w:w w:val="99"/>
          <w:sz w:val="21"/>
        </w:rPr>
        <w:t>减</w:t>
      </w:r>
      <w:r>
        <w:rPr>
          <w:b/>
          <w:w w:val="99"/>
          <w:sz w:val="21"/>
        </w:rPr>
        <w:t>保</w:t>
      </w:r>
      <w:r>
        <w:rPr>
          <w:b/>
          <w:sz w:val="21"/>
        </w:rPr>
        <w:tab/>
      </w:r>
      <w:r>
        <w:rPr>
          <w:spacing w:val="4"/>
          <w:w w:val="99"/>
          <w:sz w:val="21"/>
        </w:rPr>
        <w:t>在本</w:t>
      </w:r>
      <w:r>
        <w:rPr>
          <w:spacing w:val="2"/>
          <w:w w:val="99"/>
          <w:sz w:val="21"/>
        </w:rPr>
        <w:t>合</w:t>
      </w:r>
      <w:r>
        <w:rPr>
          <w:spacing w:val="4"/>
          <w:w w:val="99"/>
          <w:sz w:val="21"/>
        </w:rPr>
        <w:t>同有效期内</w:t>
      </w:r>
      <w:r>
        <w:rPr>
          <w:spacing w:val="2"/>
          <w:w w:val="99"/>
          <w:sz w:val="21"/>
        </w:rPr>
        <w:t>且</w:t>
      </w:r>
      <w:r>
        <w:rPr>
          <w:spacing w:val="4"/>
          <w:w w:val="99"/>
          <w:sz w:val="21"/>
        </w:rPr>
        <w:t>生效满五年</w:t>
      </w:r>
      <w:r>
        <w:rPr>
          <w:spacing w:val="2"/>
          <w:w w:val="99"/>
          <w:sz w:val="21"/>
        </w:rPr>
        <w:t>后</w:t>
      </w:r>
      <w:r>
        <w:rPr>
          <w:spacing w:val="4"/>
          <w:w w:val="99"/>
          <w:sz w:val="21"/>
        </w:rPr>
        <w:t>，您可以向</w:t>
      </w:r>
      <w:r>
        <w:rPr>
          <w:spacing w:val="2"/>
          <w:w w:val="99"/>
          <w:sz w:val="21"/>
        </w:rPr>
        <w:t>我</w:t>
      </w:r>
      <w:r>
        <w:rPr>
          <w:spacing w:val="4"/>
          <w:w w:val="99"/>
          <w:sz w:val="21"/>
        </w:rPr>
        <w:t>们申请减少</w:t>
      </w:r>
      <w:r>
        <w:rPr>
          <w:spacing w:val="2"/>
          <w:w w:val="99"/>
          <w:sz w:val="21"/>
        </w:rPr>
        <w:t>本</w:t>
      </w:r>
      <w:r>
        <w:rPr>
          <w:spacing w:val="4"/>
          <w:w w:val="99"/>
          <w:sz w:val="21"/>
        </w:rPr>
        <w:t>合同的基</w:t>
      </w:r>
      <w:r>
        <w:rPr>
          <w:spacing w:val="2"/>
          <w:w w:val="99"/>
          <w:sz w:val="21"/>
        </w:rPr>
        <w:t>本</w:t>
      </w:r>
      <w:r>
        <w:rPr>
          <w:w w:val="99"/>
          <w:sz w:val="21"/>
        </w:rPr>
        <w:t>保</w:t>
      </w:r>
      <w:r>
        <w:rPr>
          <w:spacing w:val="4"/>
          <w:w w:val="99"/>
          <w:sz w:val="21"/>
        </w:rPr>
        <w:t>险金</w:t>
      </w:r>
      <w:r>
        <w:rPr>
          <w:spacing w:val="2"/>
          <w:w w:val="99"/>
          <w:sz w:val="21"/>
        </w:rPr>
        <w:t>额</w:t>
      </w:r>
      <w:r>
        <w:rPr>
          <w:spacing w:val="4"/>
          <w:w w:val="99"/>
          <w:sz w:val="21"/>
        </w:rPr>
        <w:t>，经我们审</w:t>
      </w:r>
      <w:r>
        <w:rPr>
          <w:spacing w:val="2"/>
          <w:w w:val="99"/>
          <w:sz w:val="21"/>
        </w:rPr>
        <w:t>核</w:t>
      </w:r>
      <w:r>
        <w:rPr>
          <w:spacing w:val="4"/>
          <w:w w:val="99"/>
          <w:sz w:val="21"/>
        </w:rPr>
        <w:t>同意后，我</w:t>
      </w:r>
      <w:r>
        <w:rPr>
          <w:spacing w:val="2"/>
          <w:w w:val="99"/>
          <w:sz w:val="21"/>
        </w:rPr>
        <w:t>们</w:t>
      </w:r>
      <w:r>
        <w:rPr>
          <w:spacing w:val="4"/>
          <w:w w:val="99"/>
          <w:sz w:val="21"/>
        </w:rPr>
        <w:t>将向您给付</w:t>
      </w:r>
      <w:r>
        <w:rPr>
          <w:spacing w:val="2"/>
          <w:w w:val="99"/>
          <w:sz w:val="21"/>
        </w:rPr>
        <w:t>基</w:t>
      </w:r>
      <w:r>
        <w:rPr>
          <w:spacing w:val="4"/>
          <w:w w:val="99"/>
          <w:sz w:val="21"/>
        </w:rPr>
        <w:t>本保险金额</w:t>
      </w:r>
      <w:r>
        <w:rPr>
          <w:spacing w:val="2"/>
          <w:w w:val="99"/>
          <w:sz w:val="21"/>
        </w:rPr>
        <w:t>减</w:t>
      </w:r>
      <w:r>
        <w:rPr>
          <w:spacing w:val="4"/>
          <w:w w:val="99"/>
          <w:sz w:val="21"/>
        </w:rPr>
        <w:t>少部分对</w:t>
      </w:r>
      <w:r>
        <w:rPr>
          <w:spacing w:val="2"/>
          <w:w w:val="99"/>
          <w:sz w:val="21"/>
        </w:rPr>
        <w:t>应</w:t>
      </w:r>
      <w:r>
        <w:rPr>
          <w:w w:val="99"/>
          <w:sz w:val="21"/>
        </w:rPr>
        <w:t>的</w:t>
      </w:r>
      <w:r>
        <w:rPr>
          <w:spacing w:val="4"/>
          <w:w w:val="99"/>
          <w:sz w:val="21"/>
        </w:rPr>
        <w:t>现金</w:t>
      </w:r>
      <w:r>
        <w:rPr>
          <w:spacing w:val="2"/>
          <w:w w:val="99"/>
          <w:sz w:val="21"/>
        </w:rPr>
        <w:t>价</w:t>
      </w:r>
      <w:r>
        <w:rPr>
          <w:spacing w:val="4"/>
          <w:w w:val="99"/>
          <w:sz w:val="21"/>
        </w:rPr>
        <w:t>值。但如果</w:t>
      </w:r>
      <w:r>
        <w:rPr>
          <w:spacing w:val="2"/>
          <w:w w:val="99"/>
          <w:sz w:val="21"/>
        </w:rPr>
        <w:t>本</w:t>
      </w:r>
      <w:r>
        <w:rPr>
          <w:spacing w:val="4"/>
          <w:w w:val="99"/>
          <w:sz w:val="21"/>
        </w:rPr>
        <w:t>合同已变更</w:t>
      </w:r>
      <w:r>
        <w:rPr>
          <w:spacing w:val="2"/>
          <w:w w:val="99"/>
          <w:sz w:val="21"/>
        </w:rPr>
        <w:t>为</w:t>
      </w:r>
      <w:r>
        <w:rPr>
          <w:spacing w:val="4"/>
          <w:w w:val="99"/>
          <w:sz w:val="21"/>
        </w:rPr>
        <w:t>减额交清保</w:t>
      </w:r>
      <w:r>
        <w:rPr>
          <w:spacing w:val="2"/>
          <w:w w:val="99"/>
          <w:sz w:val="21"/>
        </w:rPr>
        <w:t>险</w:t>
      </w:r>
      <w:r>
        <w:rPr>
          <w:spacing w:val="4"/>
          <w:w w:val="99"/>
          <w:sz w:val="21"/>
        </w:rPr>
        <w:t>的，则我们</w:t>
      </w:r>
      <w:r>
        <w:rPr>
          <w:spacing w:val="2"/>
          <w:w w:val="99"/>
          <w:sz w:val="21"/>
        </w:rPr>
        <w:t>不</w:t>
      </w:r>
      <w:r>
        <w:rPr>
          <w:spacing w:val="4"/>
          <w:w w:val="99"/>
          <w:sz w:val="21"/>
        </w:rPr>
        <w:t>接受减少</w:t>
      </w:r>
      <w:r>
        <w:rPr>
          <w:spacing w:val="2"/>
          <w:w w:val="99"/>
          <w:sz w:val="21"/>
        </w:rPr>
        <w:t>基</w:t>
      </w:r>
      <w:r>
        <w:rPr>
          <w:w w:val="99"/>
          <w:sz w:val="21"/>
        </w:rPr>
        <w:t>本</w:t>
      </w:r>
      <w:r>
        <w:rPr>
          <w:spacing w:val="-1"/>
          <w:w w:val="99"/>
          <w:sz w:val="21"/>
        </w:rPr>
        <w:t>保</w:t>
      </w:r>
      <w:r>
        <w:rPr>
          <w:spacing w:val="2"/>
          <w:w w:val="99"/>
          <w:sz w:val="21"/>
        </w:rPr>
        <w:t>险</w:t>
      </w:r>
      <w:r>
        <w:rPr>
          <w:spacing w:val="-1"/>
          <w:w w:val="99"/>
          <w:sz w:val="21"/>
        </w:rPr>
        <w:t>金</w:t>
      </w:r>
      <w:r>
        <w:rPr>
          <w:spacing w:val="2"/>
          <w:w w:val="99"/>
          <w:sz w:val="21"/>
        </w:rPr>
        <w:t>额</w:t>
      </w:r>
      <w:r>
        <w:rPr>
          <w:spacing w:val="-1"/>
          <w:w w:val="99"/>
          <w:sz w:val="21"/>
        </w:rPr>
        <w:t>的</w:t>
      </w:r>
      <w:r>
        <w:rPr>
          <w:spacing w:val="2"/>
          <w:w w:val="99"/>
          <w:sz w:val="21"/>
        </w:rPr>
        <w:t>申</w:t>
      </w:r>
      <w:r>
        <w:rPr>
          <w:spacing w:val="-1"/>
          <w:w w:val="99"/>
          <w:sz w:val="21"/>
        </w:rPr>
        <w:t>请</w:t>
      </w:r>
      <w:r>
        <w:rPr>
          <w:w w:val="99"/>
          <w:sz w:val="21"/>
        </w:rPr>
        <w:t>。</w:t>
      </w:r>
    </w:p>
    <w:p>
      <w:pPr>
        <w:pStyle w:val="BodyText"/>
        <w:spacing w:line="278" w:lineRule="auto" w:before="76"/>
        <w:ind w:left="2652" w:right="846"/>
        <w:jc w:val="both"/>
      </w:pPr>
      <w:r>
        <w:rPr>
          <w:spacing w:val="1"/>
          <w:w w:val="99"/>
        </w:rPr>
        <w:t>每个保单年度累计减少的基本保险金额对应的现金价值之和不得超过您已支</w:t>
      </w:r>
      <w:r>
        <w:rPr>
          <w:spacing w:val="-1"/>
          <w:w w:val="99"/>
        </w:rPr>
        <w:t>付的保险费的</w:t>
      </w:r>
      <w:r>
        <w:rPr>
          <w:spacing w:val="-53"/>
        </w:rPr>
        <w:t> </w:t>
      </w:r>
      <w:r>
        <w:rPr>
          <w:spacing w:val="1"/>
          <w:w w:val="99"/>
        </w:rPr>
        <w:t>20%</w:t>
      </w:r>
      <w:r>
        <w:rPr>
          <w:spacing w:val="-1"/>
          <w:w w:val="99"/>
        </w:rPr>
        <w:t>。每次申请减少的基本保险金额须符合申请时我们的规定，且减少后的基本保险金额不得低于申请时我们规定的最低限额。</w:t>
      </w:r>
    </w:p>
    <w:p>
      <w:pPr>
        <w:pStyle w:val="BodyText"/>
        <w:spacing w:line="278" w:lineRule="auto" w:before="79"/>
        <w:ind w:left="2652" w:right="901"/>
      </w:pPr>
      <w:r>
        <w:rPr>
          <w:spacing w:val="1"/>
          <w:w w:val="99"/>
        </w:rPr>
        <w:t>基本保险金额减少后，则本合同的保险金额、已支付的保险费、现金价值和</w:t>
      </w:r>
      <w:r>
        <w:rPr>
          <w:spacing w:val="-1"/>
          <w:w w:val="99"/>
        </w:rPr>
        <w:t>各项保险责任均按照减少后的基本保险金额进行计算。</w:t>
      </w:r>
    </w:p>
    <w:p>
      <w:pPr>
        <w:pStyle w:val="BodyText"/>
        <w:spacing w:before="76"/>
        <w:ind w:left="2652"/>
      </w:pPr>
      <w:r>
        <w:rPr>
          <w:spacing w:val="-1"/>
          <w:w w:val="95"/>
        </w:rPr>
        <w:t>您若减保会遭受一定损失。</w:t>
      </w:r>
    </w:p>
    <w:p>
      <w:pPr>
        <w:pStyle w:val="BodyText"/>
        <w:spacing w:before="5"/>
        <w:rPr>
          <w:sz w:val="14"/>
        </w:rPr>
      </w:pPr>
    </w:p>
    <w:p>
      <w:pPr>
        <w:pStyle w:val="Heading1"/>
        <w:numPr>
          <w:ilvl w:val="0"/>
          <w:numId w:val="14"/>
        </w:numPr>
        <w:tabs>
          <w:tab w:pos="1097" w:val="left" w:leader="none"/>
          <w:tab w:pos="1098" w:val="left" w:leader="none"/>
        </w:tabs>
        <w:spacing w:line="240" w:lineRule="auto" w:before="0" w:after="0"/>
        <w:ind w:left="1097" w:right="0" w:hanging="877"/>
        <w:jc w:val="left"/>
        <w:rPr>
          <w:rFonts w:ascii="黑体" w:eastAsia="黑体" w:hint="eastAsia"/>
        </w:rPr>
      </w:pPr>
      <w:r>
        <w:rPr>
          <w:rFonts w:ascii="黑体" w:eastAsia="黑体" w:hint="eastAsia"/>
          <w:spacing w:val="-1"/>
          <w:w w:val="95"/>
        </w:rPr>
        <w:t>合同效力的中止及恢复</w:t>
      </w:r>
    </w:p>
    <w:p>
      <w:pPr>
        <w:pStyle w:val="BodyText"/>
        <w:rPr>
          <w:rFonts w:ascii="黑体"/>
          <w:b/>
          <w:sz w:val="6"/>
        </w:rPr>
      </w:pPr>
      <w:r>
        <w:rPr/>
        <w:drawing>
          <wp:anchor distT="0" distB="0" distL="0" distR="0" allowOverlap="1" layoutInCell="1" locked="0" behindDoc="0" simplePos="0" relativeHeight="18">
            <wp:simplePos x="0" y="0"/>
            <wp:positionH relativeFrom="page">
              <wp:posOffset>706755</wp:posOffset>
            </wp:positionH>
            <wp:positionV relativeFrom="paragraph">
              <wp:posOffset>64444</wp:posOffset>
            </wp:positionV>
            <wp:extent cx="6146164" cy="18288"/>
            <wp:effectExtent l="0" t="0" r="0" b="0"/>
            <wp:wrapTopAndBottom/>
            <wp:docPr id="15" name="image2.png"/>
            <wp:cNvGraphicFramePr>
              <a:graphicFrameLocks noChangeAspect="1"/>
            </wp:cNvGraphicFramePr>
            <a:graphic>
              <a:graphicData uri="http://schemas.openxmlformats.org/drawingml/2006/picture">
                <pic:pic>
                  <pic:nvPicPr>
                    <pic:cNvPr id="16" name="image2.png"/>
                    <pic:cNvPicPr/>
                  </pic:nvPicPr>
                  <pic:blipFill>
                    <a:blip r:embed="rId6" cstate="print"/>
                    <a:stretch>
                      <a:fillRect/>
                    </a:stretch>
                  </pic:blipFill>
                  <pic:spPr>
                    <a:xfrm>
                      <a:off x="0" y="0"/>
                      <a:ext cx="6146164" cy="18288"/>
                    </a:xfrm>
                    <a:prstGeom prst="rect">
                      <a:avLst/>
                    </a:prstGeom>
                  </pic:spPr>
                </pic:pic>
              </a:graphicData>
            </a:graphic>
          </wp:anchor>
        </w:drawing>
      </w:r>
    </w:p>
    <w:p>
      <w:pPr>
        <w:pStyle w:val="ListParagraph"/>
        <w:numPr>
          <w:ilvl w:val="1"/>
          <w:numId w:val="14"/>
        </w:numPr>
        <w:tabs>
          <w:tab w:pos="1097" w:val="left" w:leader="none"/>
          <w:tab w:pos="1098" w:val="left" w:leader="none"/>
          <w:tab w:pos="2652" w:val="left" w:leader="none"/>
        </w:tabs>
        <w:spacing w:line="240" w:lineRule="auto" w:before="158" w:after="0"/>
        <w:ind w:left="1097" w:right="0" w:hanging="877"/>
        <w:jc w:val="left"/>
        <w:rPr>
          <w:sz w:val="21"/>
        </w:rPr>
      </w:pPr>
      <w:r>
        <w:rPr>
          <w:b/>
          <w:w w:val="95"/>
          <w:sz w:val="21"/>
        </w:rPr>
        <w:t>效力中</w:t>
      </w:r>
      <w:r>
        <w:rPr>
          <w:b/>
          <w:spacing w:val="-10"/>
          <w:w w:val="95"/>
          <w:sz w:val="21"/>
        </w:rPr>
        <w:t>止</w:t>
      </w:r>
      <w:r>
        <w:rPr>
          <w:b/>
          <w:sz w:val="21"/>
        </w:rPr>
        <w:tab/>
      </w:r>
      <w:r>
        <w:rPr>
          <w:color w:val="000000"/>
          <w:w w:val="95"/>
          <w:sz w:val="21"/>
          <w:shd w:fill="A4A4A4" w:color="auto" w:val="clear"/>
        </w:rPr>
        <w:t>在本合同效力中止期间，我们不承担保险责任</w:t>
      </w:r>
      <w:r>
        <w:rPr>
          <w:color w:val="000000"/>
          <w:spacing w:val="-10"/>
          <w:w w:val="95"/>
          <w:sz w:val="21"/>
          <w:shd w:fill="A4A4A4" w:color="auto" w:val="clear"/>
        </w:rPr>
        <w:t>。</w:t>
      </w:r>
    </w:p>
    <w:p>
      <w:pPr>
        <w:pStyle w:val="BodyText"/>
        <w:spacing w:before="7"/>
        <w:rPr>
          <w:sz w:val="14"/>
        </w:rPr>
      </w:pPr>
    </w:p>
    <w:p>
      <w:pPr>
        <w:pStyle w:val="ListParagraph"/>
        <w:numPr>
          <w:ilvl w:val="1"/>
          <w:numId w:val="14"/>
        </w:numPr>
        <w:tabs>
          <w:tab w:pos="1097" w:val="left" w:leader="none"/>
          <w:tab w:pos="1098" w:val="left" w:leader="none"/>
          <w:tab w:pos="2652" w:val="left" w:leader="none"/>
        </w:tabs>
        <w:spacing w:line="285" w:lineRule="auto" w:before="0" w:after="0"/>
        <w:ind w:left="2652" w:right="795" w:hanging="2432"/>
        <w:jc w:val="left"/>
        <w:rPr>
          <w:sz w:val="21"/>
        </w:rPr>
      </w:pPr>
      <w:r>
        <w:rPr>
          <w:b/>
          <w:spacing w:val="2"/>
          <w:w w:val="99"/>
          <w:sz w:val="21"/>
        </w:rPr>
        <w:t>效力恢</w:t>
      </w:r>
      <w:r>
        <w:rPr>
          <w:b/>
          <w:w w:val="99"/>
          <w:sz w:val="21"/>
        </w:rPr>
        <w:t>复</w:t>
      </w:r>
      <w:r>
        <w:rPr>
          <w:b/>
          <w:sz w:val="21"/>
        </w:rPr>
        <w:tab/>
      </w:r>
      <w:r>
        <w:rPr>
          <w:spacing w:val="4"/>
          <w:w w:val="99"/>
          <w:sz w:val="21"/>
        </w:rPr>
        <w:t>本合</w:t>
      </w:r>
      <w:r>
        <w:rPr>
          <w:spacing w:val="2"/>
          <w:w w:val="99"/>
          <w:sz w:val="21"/>
        </w:rPr>
        <w:t>同</w:t>
      </w:r>
      <w:r>
        <w:rPr>
          <w:spacing w:val="4"/>
          <w:w w:val="99"/>
          <w:sz w:val="21"/>
        </w:rPr>
        <w:t>效力中止</w:t>
      </w:r>
      <w:r>
        <w:rPr>
          <w:w w:val="99"/>
          <w:sz w:val="21"/>
        </w:rPr>
        <w:t>后</w:t>
      </w:r>
      <w:r>
        <w:rPr>
          <w:spacing w:val="-50"/>
          <w:sz w:val="21"/>
        </w:rPr>
        <w:t> </w:t>
      </w:r>
      <w:r>
        <w:rPr>
          <w:w w:val="99"/>
          <w:sz w:val="21"/>
        </w:rPr>
        <w:t>2</w:t>
      </w:r>
      <w:r>
        <w:rPr>
          <w:spacing w:val="-49"/>
          <w:sz w:val="21"/>
        </w:rPr>
        <w:t> </w:t>
      </w:r>
      <w:r>
        <w:rPr>
          <w:spacing w:val="4"/>
          <w:w w:val="99"/>
          <w:sz w:val="21"/>
        </w:rPr>
        <w:t>年内</w:t>
      </w:r>
      <w:r>
        <w:rPr>
          <w:spacing w:val="2"/>
          <w:w w:val="99"/>
          <w:sz w:val="21"/>
        </w:rPr>
        <w:t>，</w:t>
      </w:r>
      <w:r>
        <w:rPr>
          <w:spacing w:val="4"/>
          <w:w w:val="99"/>
          <w:sz w:val="21"/>
        </w:rPr>
        <w:t>您可以申请</w:t>
      </w:r>
      <w:r>
        <w:rPr>
          <w:spacing w:val="2"/>
          <w:w w:val="99"/>
          <w:sz w:val="21"/>
        </w:rPr>
        <w:t>恢</w:t>
      </w:r>
      <w:r>
        <w:rPr>
          <w:spacing w:val="4"/>
          <w:w w:val="99"/>
          <w:sz w:val="21"/>
        </w:rPr>
        <w:t>复合同效力</w:t>
      </w:r>
      <w:r>
        <w:rPr>
          <w:spacing w:val="2"/>
          <w:w w:val="99"/>
          <w:sz w:val="21"/>
        </w:rPr>
        <w:t>，</w:t>
      </w:r>
      <w:r>
        <w:rPr>
          <w:spacing w:val="4"/>
          <w:w w:val="99"/>
          <w:sz w:val="21"/>
        </w:rPr>
        <w:t>自您补交保</w:t>
      </w:r>
      <w:r>
        <w:rPr>
          <w:spacing w:val="2"/>
          <w:w w:val="99"/>
          <w:sz w:val="21"/>
        </w:rPr>
        <w:t>险</w:t>
      </w:r>
      <w:r>
        <w:rPr>
          <w:spacing w:val="4"/>
          <w:w w:val="99"/>
          <w:sz w:val="21"/>
        </w:rPr>
        <w:t>费及</w:t>
      </w:r>
      <w:r>
        <w:rPr>
          <w:w w:val="99"/>
          <w:sz w:val="21"/>
        </w:rPr>
        <w:t>利</w:t>
      </w:r>
      <w:r>
        <w:rPr>
          <w:spacing w:val="4"/>
          <w:w w:val="99"/>
          <w:sz w:val="21"/>
        </w:rPr>
        <w:t>息的</w:t>
      </w:r>
      <w:r>
        <w:rPr>
          <w:spacing w:val="2"/>
          <w:w w:val="99"/>
          <w:sz w:val="21"/>
        </w:rPr>
        <w:t>次</w:t>
      </w:r>
      <w:r>
        <w:rPr>
          <w:spacing w:val="4"/>
          <w:w w:val="99"/>
          <w:sz w:val="21"/>
        </w:rPr>
        <w:t>日零时起，</w:t>
      </w:r>
      <w:r>
        <w:rPr>
          <w:spacing w:val="2"/>
          <w:w w:val="99"/>
          <w:sz w:val="21"/>
        </w:rPr>
        <w:t>合</w:t>
      </w:r>
      <w:r>
        <w:rPr>
          <w:spacing w:val="4"/>
          <w:w w:val="99"/>
          <w:sz w:val="21"/>
        </w:rPr>
        <w:t>同效力恢复</w:t>
      </w:r>
      <w:r>
        <w:rPr>
          <w:spacing w:val="2"/>
          <w:w w:val="99"/>
          <w:sz w:val="21"/>
        </w:rPr>
        <w:t>，</w:t>
      </w:r>
      <w:r>
        <w:rPr>
          <w:spacing w:val="4"/>
          <w:w w:val="99"/>
          <w:sz w:val="21"/>
        </w:rPr>
        <w:t>但被保险人</w:t>
      </w:r>
      <w:r>
        <w:rPr>
          <w:spacing w:val="2"/>
          <w:w w:val="99"/>
          <w:sz w:val="21"/>
        </w:rPr>
        <w:t>的</w:t>
      </w:r>
      <w:r>
        <w:rPr>
          <w:spacing w:val="4"/>
          <w:w w:val="99"/>
          <w:sz w:val="21"/>
        </w:rPr>
        <w:t>危险程度在</w:t>
      </w:r>
      <w:r>
        <w:rPr>
          <w:spacing w:val="2"/>
          <w:w w:val="99"/>
          <w:sz w:val="21"/>
        </w:rPr>
        <w:t>中</w:t>
      </w:r>
      <w:r>
        <w:rPr>
          <w:spacing w:val="4"/>
          <w:w w:val="99"/>
          <w:sz w:val="21"/>
        </w:rPr>
        <w:t>止期间显</w:t>
      </w:r>
      <w:r>
        <w:rPr>
          <w:spacing w:val="2"/>
          <w:w w:val="99"/>
          <w:sz w:val="21"/>
        </w:rPr>
        <w:t>著</w:t>
      </w:r>
      <w:r>
        <w:rPr>
          <w:w w:val="99"/>
          <w:sz w:val="21"/>
        </w:rPr>
        <w:t>增</w:t>
      </w:r>
      <w:r>
        <w:rPr>
          <w:spacing w:val="-1"/>
          <w:w w:val="99"/>
          <w:sz w:val="21"/>
        </w:rPr>
        <w:t>加</w:t>
      </w:r>
      <w:r>
        <w:rPr>
          <w:spacing w:val="2"/>
          <w:w w:val="99"/>
          <w:sz w:val="21"/>
        </w:rPr>
        <w:t>的</w:t>
      </w:r>
      <w:r>
        <w:rPr>
          <w:spacing w:val="-3"/>
          <w:w w:val="99"/>
          <w:sz w:val="21"/>
        </w:rPr>
        <w:t>，</w:t>
      </w:r>
      <w:r>
        <w:rPr>
          <w:spacing w:val="-1"/>
          <w:w w:val="99"/>
          <w:sz w:val="21"/>
        </w:rPr>
        <w:t>需</w:t>
      </w:r>
      <w:r>
        <w:rPr>
          <w:spacing w:val="2"/>
          <w:w w:val="99"/>
          <w:sz w:val="21"/>
        </w:rPr>
        <w:t>经</w:t>
      </w:r>
      <w:r>
        <w:rPr>
          <w:spacing w:val="-1"/>
          <w:w w:val="99"/>
          <w:sz w:val="21"/>
        </w:rPr>
        <w:t>我</w:t>
      </w:r>
      <w:r>
        <w:rPr>
          <w:spacing w:val="2"/>
          <w:w w:val="99"/>
          <w:sz w:val="21"/>
        </w:rPr>
        <w:t>们</w:t>
      </w:r>
      <w:r>
        <w:rPr>
          <w:spacing w:val="-1"/>
          <w:w w:val="99"/>
          <w:sz w:val="21"/>
        </w:rPr>
        <w:t>与</w:t>
      </w:r>
      <w:r>
        <w:rPr>
          <w:spacing w:val="2"/>
          <w:w w:val="99"/>
          <w:sz w:val="21"/>
        </w:rPr>
        <w:t>您</w:t>
      </w:r>
      <w:r>
        <w:rPr>
          <w:spacing w:val="-1"/>
          <w:w w:val="99"/>
          <w:sz w:val="21"/>
        </w:rPr>
        <w:t>协</w:t>
      </w:r>
      <w:r>
        <w:rPr>
          <w:spacing w:val="2"/>
          <w:w w:val="99"/>
          <w:sz w:val="21"/>
        </w:rPr>
        <w:t>商</w:t>
      </w:r>
      <w:r>
        <w:rPr>
          <w:spacing w:val="-1"/>
          <w:w w:val="99"/>
          <w:sz w:val="21"/>
        </w:rPr>
        <w:t>达</w:t>
      </w:r>
      <w:r>
        <w:rPr>
          <w:spacing w:val="2"/>
          <w:w w:val="99"/>
          <w:sz w:val="21"/>
        </w:rPr>
        <w:t>成</w:t>
      </w:r>
      <w:r>
        <w:rPr>
          <w:spacing w:val="-1"/>
          <w:w w:val="99"/>
          <w:sz w:val="21"/>
        </w:rPr>
        <w:t>协</w:t>
      </w:r>
      <w:r>
        <w:rPr>
          <w:spacing w:val="2"/>
          <w:w w:val="99"/>
          <w:sz w:val="21"/>
        </w:rPr>
        <w:t>议</w:t>
      </w:r>
      <w:r>
        <w:rPr>
          <w:spacing w:val="-1"/>
          <w:w w:val="99"/>
          <w:sz w:val="21"/>
        </w:rPr>
        <w:t>，并</w:t>
      </w:r>
      <w:r>
        <w:rPr>
          <w:spacing w:val="2"/>
          <w:w w:val="99"/>
          <w:sz w:val="21"/>
        </w:rPr>
        <w:t>在</w:t>
      </w:r>
      <w:r>
        <w:rPr>
          <w:spacing w:val="-1"/>
          <w:w w:val="99"/>
          <w:sz w:val="21"/>
        </w:rPr>
        <w:t>您</w:t>
      </w:r>
      <w:r>
        <w:rPr>
          <w:spacing w:val="2"/>
          <w:w w:val="99"/>
          <w:sz w:val="21"/>
        </w:rPr>
        <w:t>补</w:t>
      </w:r>
      <w:r>
        <w:rPr>
          <w:spacing w:val="-1"/>
          <w:w w:val="99"/>
          <w:sz w:val="21"/>
        </w:rPr>
        <w:t>交</w:t>
      </w:r>
      <w:r>
        <w:rPr>
          <w:spacing w:val="2"/>
          <w:w w:val="99"/>
          <w:sz w:val="21"/>
        </w:rPr>
        <w:t>保</w:t>
      </w:r>
      <w:r>
        <w:rPr>
          <w:spacing w:val="-1"/>
          <w:w w:val="99"/>
          <w:sz w:val="21"/>
        </w:rPr>
        <w:t>险</w:t>
      </w:r>
      <w:r>
        <w:rPr>
          <w:spacing w:val="2"/>
          <w:w w:val="99"/>
          <w:sz w:val="21"/>
        </w:rPr>
        <w:t>费</w:t>
      </w:r>
      <w:r>
        <w:rPr>
          <w:spacing w:val="-1"/>
          <w:w w:val="99"/>
          <w:sz w:val="21"/>
        </w:rPr>
        <w:t>及</w:t>
      </w:r>
      <w:r>
        <w:rPr>
          <w:spacing w:val="2"/>
          <w:w w:val="99"/>
          <w:sz w:val="21"/>
        </w:rPr>
        <w:t>利</w:t>
      </w:r>
      <w:r>
        <w:rPr>
          <w:spacing w:val="-1"/>
          <w:w w:val="99"/>
          <w:sz w:val="21"/>
        </w:rPr>
        <w:t>息</w:t>
      </w:r>
      <w:r>
        <w:rPr>
          <w:spacing w:val="2"/>
          <w:w w:val="99"/>
          <w:sz w:val="21"/>
        </w:rPr>
        <w:t>的</w:t>
      </w:r>
      <w:r>
        <w:rPr>
          <w:spacing w:val="-1"/>
          <w:w w:val="99"/>
          <w:sz w:val="21"/>
        </w:rPr>
        <w:t>次</w:t>
      </w:r>
      <w:r>
        <w:rPr>
          <w:spacing w:val="2"/>
          <w:w w:val="99"/>
          <w:sz w:val="21"/>
        </w:rPr>
        <w:t>日</w:t>
      </w:r>
      <w:r>
        <w:rPr>
          <w:spacing w:val="-1"/>
          <w:w w:val="99"/>
          <w:sz w:val="21"/>
        </w:rPr>
        <w:t>零</w:t>
      </w:r>
      <w:r>
        <w:rPr>
          <w:spacing w:val="2"/>
          <w:w w:val="99"/>
          <w:sz w:val="21"/>
        </w:rPr>
        <w:t>时起</w:t>
      </w:r>
      <w:r>
        <w:rPr>
          <w:w w:val="99"/>
          <w:sz w:val="21"/>
        </w:rPr>
        <w:t>，</w:t>
      </w:r>
      <w:r>
        <w:rPr>
          <w:spacing w:val="-1"/>
          <w:w w:val="99"/>
          <w:sz w:val="21"/>
        </w:rPr>
        <w:t>合</w:t>
      </w:r>
      <w:r>
        <w:rPr>
          <w:spacing w:val="2"/>
          <w:w w:val="99"/>
          <w:sz w:val="21"/>
        </w:rPr>
        <w:t>同</w:t>
      </w:r>
      <w:r>
        <w:rPr>
          <w:spacing w:val="-1"/>
          <w:w w:val="99"/>
          <w:sz w:val="21"/>
        </w:rPr>
        <w:t>效</w:t>
      </w:r>
      <w:r>
        <w:rPr>
          <w:spacing w:val="2"/>
          <w:w w:val="99"/>
          <w:sz w:val="21"/>
        </w:rPr>
        <w:t>力</w:t>
      </w:r>
      <w:r>
        <w:rPr>
          <w:spacing w:val="-1"/>
          <w:w w:val="99"/>
          <w:sz w:val="21"/>
        </w:rPr>
        <w:t>恢</w:t>
      </w:r>
      <w:r>
        <w:rPr>
          <w:spacing w:val="2"/>
          <w:w w:val="99"/>
          <w:sz w:val="21"/>
        </w:rPr>
        <w:t>复</w:t>
      </w:r>
      <w:r>
        <w:rPr>
          <w:w w:val="99"/>
          <w:sz w:val="21"/>
        </w:rPr>
        <w:t>。</w:t>
      </w:r>
    </w:p>
    <w:p>
      <w:pPr>
        <w:pStyle w:val="BodyText"/>
        <w:spacing w:before="93"/>
        <w:ind w:left="2652"/>
      </w:pPr>
      <w:r>
        <w:rPr>
          <w:spacing w:val="-1"/>
          <w:w w:val="95"/>
        </w:rPr>
        <w:t>前述补交保险费的利息按本合同约定利率计算。</w:t>
      </w:r>
    </w:p>
    <w:p>
      <w:pPr>
        <w:pStyle w:val="BodyText"/>
        <w:spacing w:line="285" w:lineRule="auto" w:before="129"/>
        <w:ind w:left="2652" w:right="795"/>
      </w:pPr>
      <w:r>
        <w:rPr>
          <w:spacing w:val="-1"/>
          <w:w w:val="99"/>
        </w:rPr>
        <w:t>自本合同效力中止之日起满</w:t>
      </w:r>
      <w:r>
        <w:rPr>
          <w:spacing w:val="-53"/>
        </w:rPr>
        <w:t> </w:t>
      </w:r>
      <w:r>
        <w:rPr>
          <w:w w:val="99"/>
        </w:rPr>
        <w:t>2</w:t>
      </w:r>
      <w:r>
        <w:rPr>
          <w:spacing w:val="-52"/>
        </w:rPr>
        <w:t> </w:t>
      </w:r>
      <w:r>
        <w:rPr>
          <w:spacing w:val="-2"/>
          <w:w w:val="99"/>
        </w:rPr>
        <w:t>年您和我们未达成协议的，我们有权解除合同。</w:t>
      </w:r>
      <w:r>
        <w:rPr>
          <w:spacing w:val="-1"/>
          <w:w w:val="99"/>
        </w:rPr>
        <w:t>我们解除合同的，向您退还合同效力中止时本合同的现金价值。</w:t>
      </w:r>
    </w:p>
    <w:p>
      <w:pPr>
        <w:pStyle w:val="Heading1"/>
        <w:numPr>
          <w:ilvl w:val="0"/>
          <w:numId w:val="14"/>
        </w:numPr>
        <w:tabs>
          <w:tab w:pos="1097" w:val="left" w:leader="none"/>
          <w:tab w:pos="1098" w:val="left" w:leader="none"/>
        </w:tabs>
        <w:spacing w:line="240" w:lineRule="auto" w:before="115" w:after="0"/>
        <w:ind w:left="1097" w:right="0" w:hanging="877"/>
        <w:jc w:val="left"/>
        <w:rPr>
          <w:rFonts w:ascii="黑体" w:eastAsia="黑体" w:hint="eastAsia"/>
        </w:rPr>
      </w:pPr>
      <w:r>
        <w:rPr/>
        <w:drawing>
          <wp:anchor distT="0" distB="0" distL="0" distR="0" allowOverlap="1" layoutInCell="1" locked="0" behindDoc="0" simplePos="0" relativeHeight="19">
            <wp:simplePos x="0" y="0"/>
            <wp:positionH relativeFrom="page">
              <wp:posOffset>706755</wp:posOffset>
            </wp:positionH>
            <wp:positionV relativeFrom="paragraph">
              <wp:posOffset>258330</wp:posOffset>
            </wp:positionV>
            <wp:extent cx="6146164" cy="18287"/>
            <wp:effectExtent l="0" t="0" r="0" b="0"/>
            <wp:wrapTopAndBottom/>
            <wp:docPr id="17" name="image2.png"/>
            <wp:cNvGraphicFramePr>
              <a:graphicFrameLocks noChangeAspect="1"/>
            </wp:cNvGraphicFramePr>
            <a:graphic>
              <a:graphicData uri="http://schemas.openxmlformats.org/drawingml/2006/picture">
                <pic:pic>
                  <pic:nvPicPr>
                    <pic:cNvPr id="18" name="image2.png"/>
                    <pic:cNvPicPr/>
                  </pic:nvPicPr>
                  <pic:blipFill>
                    <a:blip r:embed="rId6" cstate="print"/>
                    <a:stretch>
                      <a:fillRect/>
                    </a:stretch>
                  </pic:blipFill>
                  <pic:spPr>
                    <a:xfrm>
                      <a:off x="0" y="0"/>
                      <a:ext cx="6146164" cy="18287"/>
                    </a:xfrm>
                    <a:prstGeom prst="rect">
                      <a:avLst/>
                    </a:prstGeom>
                  </pic:spPr>
                </pic:pic>
              </a:graphicData>
            </a:graphic>
          </wp:anchor>
        </w:drawing>
      </w:r>
      <w:r>
        <w:rPr>
          <w:rFonts w:ascii="黑体" w:eastAsia="黑体" w:hint="eastAsia"/>
          <w:spacing w:val="-3"/>
          <w:w w:val="95"/>
        </w:rPr>
        <w:t>合同解除</w:t>
      </w:r>
    </w:p>
    <w:p>
      <w:pPr>
        <w:pStyle w:val="BodyText"/>
        <w:spacing w:before="5"/>
        <w:rPr>
          <w:rFonts w:ascii="黑体"/>
          <w:b/>
          <w:sz w:val="5"/>
        </w:rPr>
      </w:pPr>
    </w:p>
    <w:p>
      <w:pPr>
        <w:spacing w:after="0"/>
        <w:rPr>
          <w:rFonts w:ascii="黑体"/>
          <w:sz w:val="5"/>
        </w:rPr>
        <w:sectPr>
          <w:pgSz w:w="11910" w:h="16840"/>
          <w:pgMar w:top="1380" w:bottom="280" w:left="1000" w:right="320"/>
        </w:sectPr>
      </w:pPr>
    </w:p>
    <w:p>
      <w:pPr>
        <w:pStyle w:val="ListParagraph"/>
        <w:numPr>
          <w:ilvl w:val="1"/>
          <w:numId w:val="14"/>
        </w:numPr>
        <w:tabs>
          <w:tab w:pos="1097" w:val="left" w:leader="none"/>
          <w:tab w:pos="1098" w:val="left" w:leader="none"/>
        </w:tabs>
        <w:spacing w:line="278" w:lineRule="auto" w:before="64" w:after="0"/>
        <w:ind w:left="1097" w:right="0" w:hanging="876"/>
        <w:jc w:val="left"/>
        <w:rPr>
          <w:b/>
          <w:sz w:val="21"/>
        </w:rPr>
      </w:pPr>
      <w:r>
        <w:rPr>
          <w:b/>
          <w:spacing w:val="-2"/>
          <w:sz w:val="21"/>
        </w:rPr>
        <w:t>您解除合同</w:t>
      </w:r>
      <w:r>
        <w:rPr>
          <w:b/>
          <w:spacing w:val="-2"/>
          <w:sz w:val="21"/>
        </w:rPr>
        <w:t>的</w:t>
      </w:r>
      <w:r>
        <w:rPr>
          <w:b/>
          <w:spacing w:val="-2"/>
          <w:sz w:val="21"/>
        </w:rPr>
        <w:t>手续及风险</w:t>
      </w:r>
    </w:p>
    <w:p>
      <w:pPr>
        <w:pStyle w:val="BodyText"/>
        <w:spacing w:line="278" w:lineRule="auto" w:before="64"/>
        <w:ind w:left="221" w:right="901"/>
      </w:pPr>
      <w:r>
        <w:rPr/>
        <w:br w:type="column"/>
      </w:r>
      <w:r>
        <w:rPr>
          <w:spacing w:val="1"/>
          <w:w w:val="99"/>
        </w:rPr>
        <w:t>如您在犹豫期后申请解除本合同，请填写解除合同的书面申请并向我们提供</w:t>
      </w:r>
      <w:r>
        <w:rPr>
          <w:spacing w:val="-1"/>
          <w:w w:val="99"/>
        </w:rPr>
        <w:t>下列资料：</w:t>
      </w:r>
    </w:p>
    <w:p>
      <w:pPr>
        <w:pStyle w:val="ListParagraph"/>
        <w:numPr>
          <w:ilvl w:val="0"/>
          <w:numId w:val="15"/>
        </w:numPr>
        <w:tabs>
          <w:tab w:pos="539" w:val="left" w:leader="none"/>
        </w:tabs>
        <w:spacing w:line="269" w:lineRule="exact" w:before="0" w:after="0"/>
        <w:ind w:left="538" w:right="0" w:hanging="318"/>
        <w:jc w:val="left"/>
        <w:rPr>
          <w:sz w:val="21"/>
        </w:rPr>
      </w:pPr>
      <w:r>
        <w:rPr>
          <w:spacing w:val="-2"/>
          <w:w w:val="95"/>
          <w:sz w:val="21"/>
        </w:rPr>
        <w:t>保险合同；</w:t>
      </w:r>
    </w:p>
    <w:p>
      <w:pPr>
        <w:pStyle w:val="ListParagraph"/>
        <w:numPr>
          <w:ilvl w:val="0"/>
          <w:numId w:val="15"/>
        </w:numPr>
        <w:tabs>
          <w:tab w:pos="539" w:val="left" w:leader="none"/>
        </w:tabs>
        <w:spacing w:line="240" w:lineRule="auto" w:before="43" w:after="0"/>
        <w:ind w:left="538" w:right="0" w:hanging="318"/>
        <w:jc w:val="left"/>
        <w:rPr>
          <w:sz w:val="21"/>
        </w:rPr>
      </w:pPr>
      <w:r>
        <w:rPr>
          <w:spacing w:val="-2"/>
          <w:w w:val="95"/>
          <w:sz w:val="21"/>
        </w:rPr>
        <w:t>您的有效身份证件。</w:t>
      </w:r>
    </w:p>
    <w:p>
      <w:pPr>
        <w:pStyle w:val="BodyText"/>
        <w:spacing w:line="278" w:lineRule="auto" w:before="122"/>
        <w:ind w:left="221" w:right="901"/>
        <w:jc w:val="both"/>
      </w:pPr>
      <w:r>
        <w:rPr>
          <w:spacing w:val="1"/>
          <w:w w:val="99"/>
        </w:rPr>
        <w:t>自我们收到解除合同的书面申请时起，本合同终止。我们自收到解除合同的</w:t>
      </w:r>
      <w:r>
        <w:rPr>
          <w:spacing w:val="-1"/>
          <w:w w:val="99"/>
        </w:rPr>
        <w:t>书面申请之日起</w:t>
      </w:r>
      <w:r>
        <w:rPr>
          <w:spacing w:val="-53"/>
        </w:rPr>
        <w:t> </w:t>
      </w:r>
      <w:r>
        <w:rPr>
          <w:spacing w:val="1"/>
          <w:w w:val="99"/>
        </w:rPr>
        <w:t>3</w:t>
      </w:r>
      <w:r>
        <w:rPr>
          <w:w w:val="99"/>
        </w:rPr>
        <w:t>0</w:t>
      </w:r>
      <w:r>
        <w:rPr>
          <w:spacing w:val="-54"/>
        </w:rPr>
        <w:t> </w:t>
      </w:r>
      <w:r>
        <w:rPr>
          <w:spacing w:val="-1"/>
          <w:w w:val="99"/>
        </w:rPr>
        <w:t>日内向您退还本合同的现金价值。但被保险人或者受益人</w:t>
      </w:r>
      <w:r>
        <w:rPr>
          <w:spacing w:val="1"/>
          <w:w w:val="99"/>
        </w:rPr>
        <w:t>已向您支付相当于本合同的现金价值的款项并通知我们的，我们有权拒绝您</w:t>
      </w:r>
      <w:r>
        <w:rPr>
          <w:spacing w:val="-1"/>
          <w:w w:val="99"/>
        </w:rPr>
        <w:t>解除合同的申请。</w:t>
      </w:r>
    </w:p>
    <w:p>
      <w:pPr>
        <w:pStyle w:val="BodyText"/>
        <w:spacing w:before="76"/>
        <w:ind w:left="221"/>
      </w:pPr>
      <w:r>
        <w:rPr>
          <w:spacing w:val="-1"/>
          <w:w w:val="95"/>
        </w:rPr>
        <w:t>您犹豫期后解除合同会遭受一定损失。</w:t>
      </w:r>
    </w:p>
    <w:p>
      <w:pPr>
        <w:spacing w:after="0"/>
        <w:sectPr>
          <w:type w:val="continuous"/>
          <w:pgSz w:w="11910" w:h="16840"/>
          <w:pgMar w:top="280" w:bottom="280" w:left="1000" w:right="320"/>
          <w:cols w:num="2" w:equalWidth="0">
            <w:col w:w="2361" w:space="71"/>
            <w:col w:w="8158"/>
          </w:cols>
        </w:sectPr>
      </w:pPr>
    </w:p>
    <w:p>
      <w:pPr>
        <w:pStyle w:val="BodyText"/>
        <w:spacing w:before="2"/>
        <w:rPr>
          <w:sz w:val="9"/>
        </w:rPr>
      </w:pPr>
    </w:p>
    <w:p>
      <w:pPr>
        <w:pStyle w:val="Heading1"/>
        <w:numPr>
          <w:ilvl w:val="0"/>
          <w:numId w:val="14"/>
        </w:numPr>
        <w:tabs>
          <w:tab w:pos="1097" w:val="left" w:leader="none"/>
          <w:tab w:pos="1098" w:val="left" w:leader="none"/>
        </w:tabs>
        <w:spacing w:line="240" w:lineRule="auto" w:before="70" w:after="0"/>
        <w:ind w:left="1097" w:right="0" w:hanging="877"/>
        <w:jc w:val="left"/>
        <w:rPr>
          <w:rFonts w:ascii="黑体" w:eastAsia="黑体" w:hint="eastAsia"/>
        </w:rPr>
      </w:pPr>
      <w:r>
        <w:rPr/>
        <w:drawing>
          <wp:anchor distT="0" distB="0" distL="0" distR="0" allowOverlap="1" layoutInCell="1" locked="0" behindDoc="0" simplePos="0" relativeHeight="20">
            <wp:simplePos x="0" y="0"/>
            <wp:positionH relativeFrom="page">
              <wp:posOffset>706755</wp:posOffset>
            </wp:positionH>
            <wp:positionV relativeFrom="paragraph">
              <wp:posOffset>228727</wp:posOffset>
            </wp:positionV>
            <wp:extent cx="6146165" cy="18287"/>
            <wp:effectExtent l="0" t="0" r="0" b="0"/>
            <wp:wrapTopAndBottom/>
            <wp:docPr id="19" name="image2.png"/>
            <wp:cNvGraphicFramePr>
              <a:graphicFrameLocks noChangeAspect="1"/>
            </wp:cNvGraphicFramePr>
            <a:graphic>
              <a:graphicData uri="http://schemas.openxmlformats.org/drawingml/2006/picture">
                <pic:pic>
                  <pic:nvPicPr>
                    <pic:cNvPr id="20" name="image2.png"/>
                    <pic:cNvPicPr/>
                  </pic:nvPicPr>
                  <pic:blipFill>
                    <a:blip r:embed="rId6" cstate="print"/>
                    <a:stretch>
                      <a:fillRect/>
                    </a:stretch>
                  </pic:blipFill>
                  <pic:spPr>
                    <a:xfrm>
                      <a:off x="0" y="0"/>
                      <a:ext cx="6146165" cy="18287"/>
                    </a:xfrm>
                    <a:prstGeom prst="rect">
                      <a:avLst/>
                    </a:prstGeom>
                  </pic:spPr>
                </pic:pic>
              </a:graphicData>
            </a:graphic>
          </wp:anchor>
        </w:drawing>
      </w:r>
      <w:r>
        <w:rPr>
          <w:rFonts w:ascii="黑体" w:eastAsia="黑体" w:hint="eastAsia"/>
          <w:spacing w:val="-1"/>
          <w:w w:val="95"/>
        </w:rPr>
        <w:t>说明、告知与解除权限制</w:t>
      </w:r>
    </w:p>
    <w:p>
      <w:pPr>
        <w:pStyle w:val="BodyText"/>
        <w:spacing w:before="5"/>
        <w:rPr>
          <w:rFonts w:ascii="黑体"/>
          <w:b/>
          <w:sz w:val="5"/>
        </w:rPr>
      </w:pPr>
    </w:p>
    <w:p>
      <w:pPr>
        <w:spacing w:after="0"/>
        <w:rPr>
          <w:rFonts w:ascii="黑体"/>
          <w:sz w:val="5"/>
        </w:rPr>
        <w:sectPr>
          <w:type w:val="continuous"/>
          <w:pgSz w:w="11910" w:h="16840"/>
          <w:pgMar w:top="280" w:bottom="280" w:left="1000" w:right="320"/>
        </w:sectPr>
      </w:pPr>
    </w:p>
    <w:p>
      <w:pPr>
        <w:pStyle w:val="ListParagraph"/>
        <w:numPr>
          <w:ilvl w:val="1"/>
          <w:numId w:val="14"/>
        </w:numPr>
        <w:tabs>
          <w:tab w:pos="1097" w:val="left" w:leader="none"/>
          <w:tab w:pos="1098" w:val="left" w:leader="none"/>
        </w:tabs>
        <w:spacing w:line="278" w:lineRule="auto" w:before="65" w:after="0"/>
        <w:ind w:left="1097" w:right="0" w:hanging="876"/>
        <w:jc w:val="left"/>
        <w:rPr>
          <w:b/>
          <w:sz w:val="21"/>
        </w:rPr>
      </w:pPr>
      <w:r>
        <w:rPr>
          <w:b/>
          <w:spacing w:val="-2"/>
          <w:sz w:val="21"/>
        </w:rPr>
        <w:t>明确说明与</w:t>
      </w:r>
      <w:r>
        <w:rPr>
          <w:b/>
          <w:spacing w:val="-2"/>
          <w:sz w:val="21"/>
        </w:rPr>
        <w:t>如</w:t>
      </w:r>
      <w:r>
        <w:rPr>
          <w:b/>
          <w:spacing w:val="-4"/>
          <w:sz w:val="21"/>
        </w:rPr>
        <w:t>实告知</w:t>
      </w:r>
    </w:p>
    <w:p>
      <w:pPr>
        <w:pStyle w:val="BodyText"/>
        <w:spacing w:before="65"/>
        <w:ind w:left="221"/>
      </w:pPr>
      <w:r>
        <w:rPr/>
        <w:br w:type="column"/>
      </w:r>
      <w:r>
        <w:rPr>
          <w:spacing w:val="-1"/>
          <w:w w:val="95"/>
        </w:rPr>
        <w:t>订立本合同时，我们应向您说明本合同的内容。</w:t>
      </w:r>
    </w:p>
    <w:p>
      <w:pPr>
        <w:pStyle w:val="BodyText"/>
        <w:spacing w:line="278" w:lineRule="auto" w:before="120"/>
        <w:ind w:left="221" w:right="901"/>
        <w:jc w:val="both"/>
      </w:pPr>
      <w:r>
        <w:rPr>
          <w:spacing w:val="1"/>
          <w:w w:val="99"/>
        </w:rPr>
        <w:t>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w:t>
      </w:r>
      <w:r>
        <w:rPr>
          <w:spacing w:val="-1"/>
          <w:w w:val="99"/>
        </w:rPr>
        <w:t>生效力。</w:t>
      </w:r>
    </w:p>
    <w:p>
      <w:pPr>
        <w:pStyle w:val="BodyText"/>
        <w:spacing w:before="79"/>
        <w:ind w:left="221"/>
      </w:pPr>
      <w:r>
        <w:rPr>
          <w:spacing w:val="-1"/>
          <w:w w:val="95"/>
        </w:rPr>
        <w:t>我们就您和被保险人的有关情况提出询问，您应当如实告知。</w:t>
      </w:r>
    </w:p>
    <w:p>
      <w:pPr>
        <w:pStyle w:val="BodyText"/>
        <w:spacing w:line="278" w:lineRule="auto" w:before="119"/>
        <w:ind w:left="221" w:right="901"/>
      </w:pPr>
      <w:r>
        <w:rPr>
          <w:color w:val="000000"/>
          <w:spacing w:val="-2"/>
          <w:w w:val="95"/>
          <w:shd w:fill="A4A4A4" w:color="auto" w:val="clear"/>
        </w:rPr>
        <w:t>如</w:t>
      </w:r>
      <w:r>
        <w:rPr>
          <w:color w:val="000000"/>
          <w:spacing w:val="-2"/>
          <w:w w:val="95"/>
          <w:shd w:fill="A4A4A4" w:color="auto" w:val="clear"/>
        </w:rPr>
        <w:t>果</w:t>
      </w:r>
      <w:r>
        <w:rPr>
          <w:color w:val="000000"/>
          <w:spacing w:val="-2"/>
          <w:w w:val="95"/>
          <w:shd w:fill="A4A4A4" w:color="auto" w:val="clear"/>
        </w:rPr>
        <w:t>您</w:t>
      </w:r>
      <w:r>
        <w:rPr>
          <w:color w:val="000000"/>
          <w:spacing w:val="-2"/>
          <w:w w:val="95"/>
          <w:shd w:fill="A4A4A4" w:color="auto" w:val="clear"/>
        </w:rPr>
        <w:t>故</w:t>
      </w:r>
      <w:r>
        <w:rPr>
          <w:color w:val="000000"/>
          <w:spacing w:val="-2"/>
          <w:w w:val="95"/>
          <w:shd w:fill="A4A4A4" w:color="auto" w:val="clear"/>
        </w:rPr>
        <w:t>意</w:t>
      </w:r>
      <w:r>
        <w:rPr>
          <w:color w:val="000000"/>
          <w:spacing w:val="-2"/>
          <w:w w:val="95"/>
          <w:shd w:fill="A4A4A4" w:color="auto" w:val="clear"/>
        </w:rPr>
        <w:t>或</w:t>
      </w:r>
      <w:r>
        <w:rPr>
          <w:color w:val="000000"/>
          <w:spacing w:val="-2"/>
          <w:w w:val="95"/>
          <w:shd w:fill="A4A4A4" w:color="auto" w:val="clear"/>
        </w:rPr>
        <w:t>者</w:t>
      </w:r>
      <w:r>
        <w:rPr>
          <w:color w:val="000000"/>
          <w:spacing w:val="-2"/>
          <w:w w:val="95"/>
          <w:shd w:fill="A4A4A4" w:color="auto" w:val="clear"/>
        </w:rPr>
        <w:t>因</w:t>
      </w:r>
      <w:r>
        <w:rPr>
          <w:color w:val="000000"/>
          <w:spacing w:val="-2"/>
          <w:w w:val="95"/>
          <w:shd w:fill="A4A4A4" w:color="auto" w:val="clear"/>
        </w:rPr>
        <w:t>重</w:t>
      </w:r>
      <w:r>
        <w:rPr>
          <w:color w:val="000000"/>
          <w:spacing w:val="-2"/>
          <w:w w:val="95"/>
          <w:shd w:fill="A4A4A4" w:color="auto" w:val="clear"/>
        </w:rPr>
        <w:t>大</w:t>
      </w:r>
      <w:r>
        <w:rPr>
          <w:color w:val="000000"/>
          <w:spacing w:val="-2"/>
          <w:w w:val="95"/>
          <w:shd w:fill="A4A4A4" w:color="auto" w:val="clear"/>
        </w:rPr>
        <w:t>过</w:t>
      </w:r>
      <w:r>
        <w:rPr>
          <w:color w:val="000000"/>
          <w:spacing w:val="-2"/>
          <w:w w:val="95"/>
          <w:shd w:fill="A4A4A4" w:color="auto" w:val="clear"/>
        </w:rPr>
        <w:t>失</w:t>
      </w:r>
      <w:r>
        <w:rPr>
          <w:color w:val="000000"/>
          <w:spacing w:val="-2"/>
          <w:w w:val="95"/>
          <w:shd w:fill="A4A4A4" w:color="auto" w:val="clear"/>
        </w:rPr>
        <w:t>未</w:t>
      </w:r>
      <w:r>
        <w:rPr>
          <w:color w:val="000000"/>
          <w:spacing w:val="-2"/>
          <w:w w:val="95"/>
          <w:shd w:fill="A4A4A4" w:color="auto" w:val="clear"/>
        </w:rPr>
        <w:t>履</w:t>
      </w:r>
      <w:r>
        <w:rPr>
          <w:color w:val="000000"/>
          <w:spacing w:val="-2"/>
          <w:w w:val="95"/>
          <w:shd w:fill="A4A4A4" w:color="auto" w:val="clear"/>
        </w:rPr>
        <w:t>行</w:t>
      </w:r>
      <w:r>
        <w:rPr>
          <w:color w:val="000000"/>
          <w:spacing w:val="-2"/>
          <w:w w:val="95"/>
          <w:shd w:fill="A4A4A4" w:color="auto" w:val="clear"/>
        </w:rPr>
        <w:t>前</w:t>
      </w:r>
      <w:r>
        <w:rPr>
          <w:color w:val="000000"/>
          <w:spacing w:val="-2"/>
          <w:w w:val="95"/>
          <w:shd w:fill="A4A4A4" w:color="auto" w:val="clear"/>
        </w:rPr>
        <w:t>款</w:t>
      </w:r>
      <w:r>
        <w:rPr>
          <w:color w:val="000000"/>
          <w:spacing w:val="-2"/>
          <w:w w:val="95"/>
          <w:shd w:fill="A4A4A4" w:color="auto" w:val="clear"/>
        </w:rPr>
        <w:t>规</w:t>
      </w:r>
      <w:r>
        <w:rPr>
          <w:color w:val="000000"/>
          <w:spacing w:val="-2"/>
          <w:w w:val="95"/>
          <w:shd w:fill="A4A4A4" w:color="auto" w:val="clear"/>
        </w:rPr>
        <w:t>定</w:t>
      </w:r>
      <w:r>
        <w:rPr>
          <w:color w:val="000000"/>
          <w:spacing w:val="-2"/>
          <w:w w:val="95"/>
          <w:shd w:fill="A4A4A4" w:color="auto" w:val="clear"/>
        </w:rPr>
        <w:t>的</w:t>
      </w:r>
      <w:r>
        <w:rPr>
          <w:color w:val="000000"/>
          <w:spacing w:val="-2"/>
          <w:w w:val="95"/>
          <w:shd w:fill="A4A4A4" w:color="auto" w:val="clear"/>
        </w:rPr>
        <w:t>如</w:t>
      </w:r>
      <w:r>
        <w:rPr>
          <w:color w:val="000000"/>
          <w:spacing w:val="-2"/>
          <w:w w:val="95"/>
          <w:shd w:fill="A4A4A4" w:color="auto" w:val="clear"/>
        </w:rPr>
        <w:t>实</w:t>
      </w:r>
      <w:r>
        <w:rPr>
          <w:color w:val="000000"/>
          <w:spacing w:val="-2"/>
          <w:w w:val="95"/>
          <w:shd w:fill="A4A4A4" w:color="auto" w:val="clear"/>
        </w:rPr>
        <w:t>告</w:t>
      </w:r>
      <w:r>
        <w:rPr>
          <w:color w:val="000000"/>
          <w:spacing w:val="-2"/>
          <w:w w:val="95"/>
          <w:shd w:fill="A4A4A4" w:color="auto" w:val="clear"/>
        </w:rPr>
        <w:t>知</w:t>
      </w:r>
      <w:r>
        <w:rPr>
          <w:color w:val="000000"/>
          <w:spacing w:val="-2"/>
          <w:w w:val="95"/>
          <w:shd w:fill="A4A4A4" w:color="auto" w:val="clear"/>
        </w:rPr>
        <w:t>义</w:t>
      </w:r>
      <w:r>
        <w:rPr>
          <w:color w:val="000000"/>
          <w:spacing w:val="-2"/>
          <w:w w:val="95"/>
          <w:shd w:fill="A4A4A4" w:color="auto" w:val="clear"/>
        </w:rPr>
        <w:t>务</w:t>
      </w:r>
      <w:r>
        <w:rPr>
          <w:color w:val="000000"/>
          <w:spacing w:val="-2"/>
          <w:w w:val="95"/>
          <w:shd w:fill="A4A4A4" w:color="auto" w:val="clear"/>
        </w:rPr>
        <w:t>，</w:t>
      </w:r>
      <w:r>
        <w:rPr>
          <w:color w:val="000000"/>
          <w:spacing w:val="-2"/>
          <w:w w:val="95"/>
          <w:shd w:fill="A4A4A4" w:color="auto" w:val="clear"/>
        </w:rPr>
        <w:t>足</w:t>
      </w:r>
      <w:r>
        <w:rPr>
          <w:color w:val="000000"/>
          <w:spacing w:val="-2"/>
          <w:w w:val="95"/>
          <w:shd w:fill="A4A4A4" w:color="auto" w:val="clear"/>
        </w:rPr>
        <w:t>以</w:t>
      </w:r>
      <w:r>
        <w:rPr>
          <w:color w:val="000000"/>
          <w:spacing w:val="-2"/>
          <w:w w:val="95"/>
          <w:shd w:fill="A4A4A4" w:color="auto" w:val="clear"/>
        </w:rPr>
        <w:t>影</w:t>
      </w:r>
      <w:r>
        <w:rPr>
          <w:color w:val="000000"/>
          <w:spacing w:val="-2"/>
          <w:w w:val="95"/>
          <w:shd w:fill="A4A4A4" w:color="auto" w:val="clear"/>
        </w:rPr>
        <w:t>响</w:t>
      </w:r>
      <w:r>
        <w:rPr>
          <w:color w:val="000000"/>
          <w:spacing w:val="-2"/>
          <w:w w:val="95"/>
          <w:shd w:fill="A4A4A4" w:color="auto" w:val="clear"/>
        </w:rPr>
        <w:t>我们</w:t>
      </w:r>
      <w:r>
        <w:rPr>
          <w:color w:val="000000"/>
          <w:spacing w:val="80"/>
          <w:w w:val="150"/>
          <w:shd w:fill="A4A4A4" w:color="auto" w:val="clear"/>
        </w:rPr>
        <w:t>                                      </w:t>
      </w:r>
      <w:r>
        <w:rPr>
          <w:color w:val="000000"/>
          <w:spacing w:val="-2"/>
          <w:shd w:fill="A4A4A4" w:color="auto" w:val="clear"/>
        </w:rPr>
        <w:t>决定是否同意承保或者提高保险费率的，我们有权解除本合同。</w:t>
      </w:r>
    </w:p>
    <w:p>
      <w:pPr>
        <w:spacing w:after="0" w:line="278" w:lineRule="auto"/>
        <w:sectPr>
          <w:type w:val="continuous"/>
          <w:pgSz w:w="11910" w:h="16840"/>
          <w:pgMar w:top="280" w:bottom="280" w:left="1000" w:right="320"/>
          <w:cols w:num="2" w:equalWidth="0">
            <w:col w:w="2361" w:space="71"/>
            <w:col w:w="8158"/>
          </w:cols>
        </w:sectPr>
      </w:pPr>
    </w:p>
    <w:tbl>
      <w:tblPr>
        <w:tblW w:w="0" w:type="auto"/>
        <w:jc w:val="left"/>
        <w:tblInd w:w="26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2940"/>
        <w:gridCol w:w="3672"/>
      </w:tblGrid>
      <w:tr>
        <w:trPr>
          <w:trHeight w:val="269" w:hRule="atLeast"/>
        </w:trPr>
        <w:tc>
          <w:tcPr>
            <w:tcW w:w="7032" w:type="dxa"/>
            <w:gridSpan w:val="3"/>
            <w:tcBorders>
              <w:bottom w:val="single" w:sz="18" w:space="0" w:color="FFFFFF"/>
            </w:tcBorders>
            <w:shd w:val="clear" w:color="auto" w:fill="A4A4A4"/>
          </w:tcPr>
          <w:p>
            <w:pPr>
              <w:pStyle w:val="TableParagraph"/>
              <w:spacing w:line="247" w:lineRule="exact" w:before="3"/>
              <w:rPr>
                <w:sz w:val="21"/>
              </w:rPr>
            </w:pPr>
            <w:r>
              <w:rPr>
                <w:w w:val="95"/>
                <w:sz w:val="21"/>
              </w:rPr>
              <w:t>如</w:t>
            </w:r>
            <w:r>
              <w:rPr>
                <w:w w:val="95"/>
                <w:sz w:val="21"/>
              </w:rPr>
              <w:t>果</w:t>
            </w:r>
            <w:r>
              <w:rPr>
                <w:w w:val="95"/>
                <w:sz w:val="21"/>
              </w:rPr>
              <w:t>您</w:t>
            </w:r>
            <w:r>
              <w:rPr>
                <w:w w:val="95"/>
                <w:sz w:val="21"/>
              </w:rPr>
              <w:t>故</w:t>
            </w:r>
            <w:r>
              <w:rPr>
                <w:w w:val="95"/>
                <w:sz w:val="21"/>
              </w:rPr>
              <w:t>意</w:t>
            </w:r>
            <w:r>
              <w:rPr>
                <w:w w:val="95"/>
                <w:sz w:val="21"/>
              </w:rPr>
              <w:t>不</w:t>
            </w:r>
            <w:r>
              <w:rPr>
                <w:w w:val="95"/>
                <w:sz w:val="21"/>
              </w:rPr>
              <w:t>履</w:t>
            </w:r>
            <w:r>
              <w:rPr>
                <w:w w:val="95"/>
                <w:sz w:val="21"/>
              </w:rPr>
              <w:t>行</w:t>
            </w:r>
            <w:r>
              <w:rPr>
                <w:w w:val="95"/>
                <w:sz w:val="21"/>
              </w:rPr>
              <w:t>如</w:t>
            </w:r>
            <w:r>
              <w:rPr>
                <w:w w:val="95"/>
                <w:sz w:val="21"/>
              </w:rPr>
              <w:t>实</w:t>
            </w:r>
            <w:r>
              <w:rPr>
                <w:w w:val="95"/>
                <w:sz w:val="21"/>
              </w:rPr>
              <w:t>告</w:t>
            </w:r>
            <w:r>
              <w:rPr>
                <w:w w:val="95"/>
                <w:sz w:val="21"/>
              </w:rPr>
              <w:t>知</w:t>
            </w:r>
            <w:r>
              <w:rPr>
                <w:w w:val="95"/>
                <w:sz w:val="21"/>
              </w:rPr>
              <w:t>义</w:t>
            </w:r>
            <w:r>
              <w:rPr>
                <w:w w:val="95"/>
                <w:sz w:val="21"/>
              </w:rPr>
              <w:t>务</w:t>
            </w:r>
            <w:r>
              <w:rPr>
                <w:w w:val="95"/>
                <w:sz w:val="21"/>
              </w:rPr>
              <w:t>，</w:t>
            </w:r>
            <w:r>
              <w:rPr>
                <w:w w:val="95"/>
                <w:sz w:val="21"/>
              </w:rPr>
              <w:t>对</w:t>
            </w:r>
            <w:r>
              <w:rPr>
                <w:w w:val="95"/>
                <w:sz w:val="21"/>
              </w:rPr>
              <w:t>于</w:t>
            </w:r>
            <w:r>
              <w:rPr>
                <w:w w:val="95"/>
                <w:sz w:val="21"/>
              </w:rPr>
              <w:t>本</w:t>
            </w:r>
            <w:r>
              <w:rPr>
                <w:w w:val="95"/>
                <w:sz w:val="21"/>
              </w:rPr>
              <w:t>合</w:t>
            </w:r>
            <w:r>
              <w:rPr>
                <w:w w:val="95"/>
                <w:sz w:val="21"/>
              </w:rPr>
              <w:t>同</w:t>
            </w:r>
            <w:r>
              <w:rPr>
                <w:w w:val="95"/>
                <w:sz w:val="21"/>
              </w:rPr>
              <w:t>解</w:t>
            </w:r>
            <w:r>
              <w:rPr>
                <w:w w:val="95"/>
                <w:sz w:val="21"/>
              </w:rPr>
              <w:t>除</w:t>
            </w:r>
            <w:r>
              <w:rPr>
                <w:w w:val="95"/>
                <w:sz w:val="21"/>
              </w:rPr>
              <w:t>前</w:t>
            </w:r>
            <w:r>
              <w:rPr>
                <w:w w:val="95"/>
                <w:sz w:val="21"/>
              </w:rPr>
              <w:t>发</w:t>
            </w:r>
            <w:r>
              <w:rPr>
                <w:w w:val="95"/>
                <w:sz w:val="21"/>
              </w:rPr>
              <w:t>生</w:t>
            </w:r>
            <w:r>
              <w:rPr>
                <w:w w:val="95"/>
                <w:sz w:val="21"/>
              </w:rPr>
              <w:t>的</w:t>
            </w:r>
            <w:r>
              <w:rPr>
                <w:w w:val="95"/>
                <w:sz w:val="21"/>
              </w:rPr>
              <w:t>保</w:t>
            </w:r>
            <w:r>
              <w:rPr>
                <w:w w:val="95"/>
                <w:sz w:val="21"/>
              </w:rPr>
              <w:t>险</w:t>
            </w:r>
            <w:r>
              <w:rPr>
                <w:w w:val="95"/>
                <w:sz w:val="21"/>
              </w:rPr>
              <w:t>事</w:t>
            </w:r>
            <w:r>
              <w:rPr>
                <w:w w:val="95"/>
                <w:sz w:val="21"/>
              </w:rPr>
              <w:t>故</w:t>
            </w:r>
            <w:r>
              <w:rPr>
                <w:spacing w:val="-4"/>
                <w:w w:val="95"/>
                <w:sz w:val="21"/>
              </w:rPr>
              <w:t>，我们</w:t>
            </w:r>
          </w:p>
        </w:tc>
      </w:tr>
      <w:tr>
        <w:trPr>
          <w:trHeight w:val="268" w:hRule="atLeast"/>
        </w:trPr>
        <w:tc>
          <w:tcPr>
            <w:tcW w:w="3360" w:type="dxa"/>
            <w:gridSpan w:val="2"/>
            <w:tcBorders>
              <w:top w:val="single" w:sz="18" w:space="0" w:color="FFFFFF"/>
              <w:bottom w:val="single" w:sz="48" w:space="0" w:color="FFFFFF"/>
            </w:tcBorders>
            <w:shd w:val="clear" w:color="auto" w:fill="A4A4A4"/>
          </w:tcPr>
          <w:p>
            <w:pPr>
              <w:pStyle w:val="TableParagraph"/>
              <w:spacing w:line="248" w:lineRule="exact"/>
              <w:rPr>
                <w:sz w:val="21"/>
              </w:rPr>
            </w:pPr>
            <w:r>
              <w:rPr>
                <w:spacing w:val="-1"/>
                <w:w w:val="95"/>
                <w:sz w:val="21"/>
              </w:rPr>
              <w:t>不承担保险责任，并不退还保险费。</w:t>
            </w:r>
          </w:p>
        </w:tc>
        <w:tc>
          <w:tcPr>
            <w:tcW w:w="3672" w:type="dxa"/>
            <w:tcBorders>
              <w:top w:val="single" w:sz="18" w:space="0" w:color="FFFFFF"/>
              <w:bottom w:val="single" w:sz="48" w:space="0" w:color="FFFFFF"/>
            </w:tcBorders>
          </w:tcPr>
          <w:p>
            <w:pPr>
              <w:pStyle w:val="TableParagraph"/>
              <w:rPr>
                <w:rFonts w:ascii="Times New Roman"/>
                <w:sz w:val="18"/>
              </w:rPr>
            </w:pPr>
          </w:p>
        </w:tc>
      </w:tr>
      <w:tr>
        <w:trPr>
          <w:trHeight w:val="268" w:hRule="atLeast"/>
        </w:trPr>
        <w:tc>
          <w:tcPr>
            <w:tcW w:w="7032" w:type="dxa"/>
            <w:gridSpan w:val="3"/>
            <w:tcBorders>
              <w:top w:val="single" w:sz="48" w:space="0" w:color="FFFFFF"/>
              <w:bottom w:val="single" w:sz="18" w:space="0" w:color="FFFFFF"/>
            </w:tcBorders>
            <w:shd w:val="clear" w:color="auto" w:fill="A4A4A4"/>
          </w:tcPr>
          <w:p>
            <w:pPr>
              <w:pStyle w:val="TableParagraph"/>
              <w:spacing w:line="248" w:lineRule="exact"/>
              <w:rPr>
                <w:sz w:val="21"/>
              </w:rPr>
            </w:pPr>
            <w:r>
              <w:rPr>
                <w:w w:val="95"/>
                <w:sz w:val="21"/>
              </w:rPr>
              <w:t>如</w:t>
            </w:r>
            <w:r>
              <w:rPr>
                <w:w w:val="95"/>
                <w:sz w:val="21"/>
              </w:rPr>
              <w:t>果</w:t>
            </w:r>
            <w:r>
              <w:rPr>
                <w:w w:val="95"/>
                <w:sz w:val="21"/>
              </w:rPr>
              <w:t>您</w:t>
            </w:r>
            <w:r>
              <w:rPr>
                <w:w w:val="95"/>
                <w:sz w:val="21"/>
              </w:rPr>
              <w:t>因</w:t>
            </w:r>
            <w:r>
              <w:rPr>
                <w:w w:val="95"/>
                <w:sz w:val="21"/>
              </w:rPr>
              <w:t>重</w:t>
            </w:r>
            <w:r>
              <w:rPr>
                <w:w w:val="95"/>
                <w:sz w:val="21"/>
              </w:rPr>
              <w:t>大</w:t>
            </w:r>
            <w:r>
              <w:rPr>
                <w:w w:val="95"/>
                <w:sz w:val="21"/>
              </w:rPr>
              <w:t>过</w:t>
            </w:r>
            <w:r>
              <w:rPr>
                <w:w w:val="95"/>
                <w:sz w:val="21"/>
              </w:rPr>
              <w:t>失</w:t>
            </w:r>
            <w:r>
              <w:rPr>
                <w:w w:val="95"/>
                <w:sz w:val="21"/>
              </w:rPr>
              <w:t>未</w:t>
            </w:r>
            <w:r>
              <w:rPr>
                <w:w w:val="95"/>
                <w:sz w:val="21"/>
              </w:rPr>
              <w:t>履</w:t>
            </w:r>
            <w:r>
              <w:rPr>
                <w:w w:val="95"/>
                <w:sz w:val="21"/>
              </w:rPr>
              <w:t>行</w:t>
            </w:r>
            <w:r>
              <w:rPr>
                <w:w w:val="95"/>
                <w:sz w:val="21"/>
              </w:rPr>
              <w:t>如</w:t>
            </w:r>
            <w:r>
              <w:rPr>
                <w:w w:val="95"/>
                <w:sz w:val="21"/>
              </w:rPr>
              <w:t>实</w:t>
            </w:r>
            <w:r>
              <w:rPr>
                <w:w w:val="95"/>
                <w:sz w:val="21"/>
              </w:rPr>
              <w:t>告</w:t>
            </w:r>
            <w:r>
              <w:rPr>
                <w:w w:val="95"/>
                <w:sz w:val="21"/>
              </w:rPr>
              <w:t>知</w:t>
            </w:r>
            <w:r>
              <w:rPr>
                <w:w w:val="95"/>
                <w:sz w:val="21"/>
              </w:rPr>
              <w:t>义</w:t>
            </w:r>
            <w:r>
              <w:rPr>
                <w:w w:val="95"/>
                <w:sz w:val="21"/>
              </w:rPr>
              <w:t>务</w:t>
            </w:r>
            <w:r>
              <w:rPr>
                <w:w w:val="95"/>
                <w:sz w:val="21"/>
              </w:rPr>
              <w:t>，</w:t>
            </w:r>
            <w:r>
              <w:rPr>
                <w:w w:val="95"/>
                <w:sz w:val="21"/>
              </w:rPr>
              <w:t>对</w:t>
            </w:r>
            <w:r>
              <w:rPr>
                <w:w w:val="95"/>
                <w:sz w:val="21"/>
              </w:rPr>
              <w:t>保</w:t>
            </w:r>
            <w:r>
              <w:rPr>
                <w:w w:val="95"/>
                <w:sz w:val="21"/>
              </w:rPr>
              <w:t>险</w:t>
            </w:r>
            <w:r>
              <w:rPr>
                <w:w w:val="95"/>
                <w:sz w:val="21"/>
              </w:rPr>
              <w:t>事</w:t>
            </w:r>
            <w:r>
              <w:rPr>
                <w:w w:val="95"/>
                <w:sz w:val="21"/>
              </w:rPr>
              <w:t>故</w:t>
            </w:r>
            <w:r>
              <w:rPr>
                <w:w w:val="95"/>
                <w:sz w:val="21"/>
              </w:rPr>
              <w:t>的</w:t>
            </w:r>
            <w:r>
              <w:rPr>
                <w:w w:val="95"/>
                <w:sz w:val="21"/>
              </w:rPr>
              <w:t>发</w:t>
            </w:r>
            <w:r>
              <w:rPr>
                <w:w w:val="95"/>
                <w:sz w:val="21"/>
              </w:rPr>
              <w:t>生</w:t>
            </w:r>
            <w:r>
              <w:rPr>
                <w:w w:val="95"/>
                <w:sz w:val="21"/>
              </w:rPr>
              <w:t>有</w:t>
            </w:r>
            <w:r>
              <w:rPr>
                <w:w w:val="95"/>
                <w:sz w:val="21"/>
              </w:rPr>
              <w:t>严</w:t>
            </w:r>
            <w:r>
              <w:rPr>
                <w:w w:val="95"/>
                <w:sz w:val="21"/>
              </w:rPr>
              <w:t>重</w:t>
            </w:r>
            <w:r>
              <w:rPr>
                <w:w w:val="95"/>
                <w:sz w:val="21"/>
              </w:rPr>
              <w:t>影</w:t>
            </w:r>
            <w:r>
              <w:rPr>
                <w:w w:val="95"/>
                <w:sz w:val="21"/>
              </w:rPr>
              <w:t>响</w:t>
            </w:r>
            <w:r>
              <w:rPr>
                <w:spacing w:val="-5"/>
                <w:w w:val="95"/>
                <w:sz w:val="21"/>
              </w:rPr>
              <w:t>的，</w:t>
            </w:r>
          </w:p>
        </w:tc>
      </w:tr>
      <w:tr>
        <w:trPr>
          <w:trHeight w:val="267" w:hRule="atLeast"/>
        </w:trPr>
        <w:tc>
          <w:tcPr>
            <w:tcW w:w="7032" w:type="dxa"/>
            <w:gridSpan w:val="3"/>
            <w:tcBorders>
              <w:top w:val="single" w:sz="18" w:space="0" w:color="FFFFFF"/>
              <w:bottom w:val="single" w:sz="18" w:space="0" w:color="FFFFFF"/>
            </w:tcBorders>
            <w:shd w:val="clear" w:color="auto" w:fill="A4A4A4"/>
          </w:tcPr>
          <w:p>
            <w:pPr>
              <w:pStyle w:val="TableParagraph"/>
              <w:spacing w:line="247" w:lineRule="exact"/>
              <w:rPr>
                <w:sz w:val="21"/>
              </w:rPr>
            </w:pPr>
            <w:r>
              <w:rPr>
                <w:w w:val="95"/>
                <w:sz w:val="21"/>
              </w:rPr>
              <w:t>对</w:t>
            </w:r>
            <w:r>
              <w:rPr>
                <w:w w:val="95"/>
                <w:sz w:val="21"/>
              </w:rPr>
              <w:t>于</w:t>
            </w:r>
            <w:r>
              <w:rPr>
                <w:w w:val="95"/>
                <w:sz w:val="21"/>
              </w:rPr>
              <w:t>本</w:t>
            </w:r>
            <w:r>
              <w:rPr>
                <w:w w:val="95"/>
                <w:sz w:val="21"/>
              </w:rPr>
              <w:t>合</w:t>
            </w:r>
            <w:r>
              <w:rPr>
                <w:w w:val="95"/>
                <w:sz w:val="21"/>
              </w:rPr>
              <w:t>同</w:t>
            </w:r>
            <w:r>
              <w:rPr>
                <w:w w:val="95"/>
                <w:sz w:val="21"/>
              </w:rPr>
              <w:t>解</w:t>
            </w:r>
            <w:r>
              <w:rPr>
                <w:w w:val="95"/>
                <w:sz w:val="21"/>
              </w:rPr>
              <w:t>除</w:t>
            </w:r>
            <w:r>
              <w:rPr>
                <w:w w:val="95"/>
                <w:sz w:val="21"/>
              </w:rPr>
              <w:t>前</w:t>
            </w:r>
            <w:r>
              <w:rPr>
                <w:w w:val="95"/>
                <w:sz w:val="21"/>
              </w:rPr>
              <w:t>发</w:t>
            </w:r>
            <w:r>
              <w:rPr>
                <w:w w:val="95"/>
                <w:sz w:val="21"/>
              </w:rPr>
              <w:t>生</w:t>
            </w:r>
            <w:r>
              <w:rPr>
                <w:w w:val="95"/>
                <w:sz w:val="21"/>
              </w:rPr>
              <w:t>的</w:t>
            </w:r>
            <w:r>
              <w:rPr>
                <w:w w:val="95"/>
                <w:sz w:val="21"/>
              </w:rPr>
              <w:t>保</w:t>
            </w:r>
            <w:r>
              <w:rPr>
                <w:w w:val="95"/>
                <w:sz w:val="21"/>
              </w:rPr>
              <w:t>险</w:t>
            </w:r>
            <w:r>
              <w:rPr>
                <w:w w:val="95"/>
                <w:sz w:val="21"/>
              </w:rPr>
              <w:t>事</w:t>
            </w:r>
            <w:r>
              <w:rPr>
                <w:w w:val="95"/>
                <w:sz w:val="21"/>
              </w:rPr>
              <w:t>故，</w:t>
            </w:r>
            <w:r>
              <w:rPr>
                <w:w w:val="95"/>
                <w:sz w:val="21"/>
              </w:rPr>
              <w:t>我</w:t>
            </w:r>
            <w:r>
              <w:rPr>
                <w:w w:val="95"/>
                <w:sz w:val="21"/>
              </w:rPr>
              <w:t>们</w:t>
            </w:r>
            <w:r>
              <w:rPr>
                <w:w w:val="95"/>
                <w:sz w:val="21"/>
              </w:rPr>
              <w:t>不</w:t>
            </w:r>
            <w:r>
              <w:rPr>
                <w:w w:val="95"/>
                <w:sz w:val="21"/>
              </w:rPr>
              <w:t>承</w:t>
            </w:r>
            <w:r>
              <w:rPr>
                <w:w w:val="95"/>
                <w:sz w:val="21"/>
              </w:rPr>
              <w:t>担</w:t>
            </w:r>
            <w:r>
              <w:rPr>
                <w:w w:val="95"/>
                <w:sz w:val="21"/>
              </w:rPr>
              <w:t>保</w:t>
            </w:r>
            <w:r>
              <w:rPr>
                <w:w w:val="95"/>
                <w:sz w:val="21"/>
              </w:rPr>
              <w:t>险</w:t>
            </w:r>
            <w:r>
              <w:rPr>
                <w:w w:val="95"/>
                <w:sz w:val="21"/>
              </w:rPr>
              <w:t>责</w:t>
            </w:r>
            <w:r>
              <w:rPr>
                <w:w w:val="95"/>
                <w:sz w:val="21"/>
              </w:rPr>
              <w:t>任</w:t>
            </w:r>
            <w:r>
              <w:rPr>
                <w:w w:val="95"/>
                <w:sz w:val="21"/>
              </w:rPr>
              <w:t>，但</w:t>
            </w:r>
            <w:r>
              <w:rPr>
                <w:w w:val="95"/>
                <w:sz w:val="21"/>
              </w:rPr>
              <w:t>应</w:t>
            </w:r>
            <w:r>
              <w:rPr>
                <w:w w:val="95"/>
                <w:sz w:val="21"/>
              </w:rPr>
              <w:t>当</w:t>
            </w:r>
            <w:r>
              <w:rPr>
                <w:w w:val="95"/>
                <w:sz w:val="21"/>
              </w:rPr>
              <w:t>退</w:t>
            </w:r>
            <w:r>
              <w:rPr>
                <w:w w:val="95"/>
                <w:sz w:val="21"/>
              </w:rPr>
              <w:t>还</w:t>
            </w:r>
            <w:r>
              <w:rPr>
                <w:spacing w:val="-5"/>
                <w:w w:val="95"/>
                <w:sz w:val="21"/>
              </w:rPr>
              <w:t>保险</w:t>
            </w:r>
          </w:p>
        </w:tc>
      </w:tr>
      <w:tr>
        <w:trPr>
          <w:trHeight w:val="269" w:hRule="atLeast"/>
        </w:trPr>
        <w:tc>
          <w:tcPr>
            <w:tcW w:w="420" w:type="dxa"/>
            <w:tcBorders>
              <w:top w:val="single" w:sz="18" w:space="0" w:color="FFFFFF"/>
            </w:tcBorders>
            <w:shd w:val="clear" w:color="auto" w:fill="A4A4A4"/>
          </w:tcPr>
          <w:p>
            <w:pPr>
              <w:pStyle w:val="TableParagraph"/>
              <w:spacing w:line="249" w:lineRule="exact"/>
              <w:rPr>
                <w:sz w:val="21"/>
              </w:rPr>
            </w:pPr>
            <w:r>
              <w:rPr>
                <w:w w:val="95"/>
                <w:sz w:val="21"/>
              </w:rPr>
              <w:t>费</w:t>
            </w:r>
            <w:r>
              <w:rPr>
                <w:spacing w:val="-10"/>
                <w:sz w:val="21"/>
              </w:rPr>
              <w:t>。</w:t>
            </w:r>
          </w:p>
        </w:tc>
        <w:tc>
          <w:tcPr>
            <w:tcW w:w="6612" w:type="dxa"/>
            <w:gridSpan w:val="2"/>
            <w:tcBorders>
              <w:top w:val="single" w:sz="18" w:space="0" w:color="FFFFFF"/>
            </w:tcBorders>
          </w:tcPr>
          <w:p>
            <w:pPr>
              <w:pStyle w:val="TableParagraph"/>
              <w:rPr>
                <w:rFonts w:ascii="Times New Roman"/>
                <w:sz w:val="18"/>
              </w:rPr>
            </w:pPr>
          </w:p>
        </w:tc>
      </w:tr>
    </w:tbl>
    <w:p>
      <w:pPr>
        <w:pStyle w:val="BodyText"/>
        <w:spacing w:line="278" w:lineRule="auto" w:before="122"/>
        <w:ind w:left="2652" w:right="901"/>
      </w:pPr>
      <w:r>
        <w:rPr>
          <w:spacing w:val="1"/>
          <w:w w:val="99"/>
        </w:rPr>
        <w:t>我们在合同订立时已经知道您未如实告知的情况的，我们不得解除合同；发</w:t>
      </w:r>
      <w:r>
        <w:rPr>
          <w:spacing w:val="-1"/>
          <w:w w:val="99"/>
        </w:rPr>
        <w:t>生保险事故的，我们承担保险责任。</w:t>
      </w:r>
    </w:p>
    <w:p>
      <w:pPr>
        <w:spacing w:after="0" w:line="278" w:lineRule="auto"/>
        <w:sectPr>
          <w:pgSz w:w="11910" w:h="16840"/>
          <w:pgMar w:top="1420" w:bottom="280" w:left="1000" w:right="320"/>
        </w:sectPr>
      </w:pPr>
    </w:p>
    <w:p>
      <w:pPr>
        <w:pStyle w:val="Heading1"/>
        <w:numPr>
          <w:ilvl w:val="1"/>
          <w:numId w:val="14"/>
        </w:numPr>
        <w:tabs>
          <w:tab w:pos="1097" w:val="left" w:leader="none"/>
          <w:tab w:pos="1098" w:val="left" w:leader="none"/>
        </w:tabs>
        <w:spacing w:line="278" w:lineRule="auto" w:before="141" w:after="0"/>
        <w:ind w:left="1097" w:right="0" w:hanging="876"/>
        <w:jc w:val="left"/>
      </w:pPr>
      <w:r>
        <w:rPr>
          <w:spacing w:val="-2"/>
        </w:rPr>
        <w:t>我们合同解</w:t>
      </w:r>
      <w:r>
        <w:rPr>
          <w:spacing w:val="-2"/>
        </w:rPr>
        <w:t>除</w:t>
      </w:r>
      <w:r>
        <w:rPr>
          <w:spacing w:val="-4"/>
        </w:rPr>
        <w:t>权的限制</w:t>
      </w:r>
    </w:p>
    <w:p>
      <w:pPr>
        <w:pStyle w:val="BodyText"/>
        <w:spacing w:line="278" w:lineRule="auto" w:before="141"/>
        <w:ind w:left="221" w:right="795"/>
      </w:pPr>
      <w:r>
        <w:rPr/>
        <w:br w:type="column"/>
      </w:r>
      <w:r>
        <w:rPr/>
        <w:t>本</w:t>
      </w:r>
      <w:r>
        <w:rPr/>
        <w:t>保</w:t>
      </w:r>
      <w:r>
        <w:rPr/>
        <w:t>险</w:t>
      </w:r>
      <w:r>
        <w:rPr/>
        <w:t>条</w:t>
      </w:r>
      <w:r>
        <w:rPr/>
        <w:t>款</w:t>
      </w:r>
      <w:r>
        <w:rPr/>
        <w:t>“8.1</w:t>
      </w:r>
      <w:r>
        <w:rPr>
          <w:spacing w:val="20"/>
        </w:rPr>
        <w:t> 明</w:t>
      </w:r>
      <w:r>
        <w:rPr/>
        <w:t>确</w:t>
      </w:r>
      <w:r>
        <w:rPr/>
        <w:t>说</w:t>
      </w:r>
      <w:r>
        <w:rPr/>
        <w:t>明</w:t>
      </w:r>
      <w:r>
        <w:rPr/>
        <w:t>与</w:t>
      </w:r>
      <w:r>
        <w:rPr/>
        <w:t>如</w:t>
      </w:r>
      <w:r>
        <w:rPr/>
        <w:t>实</w:t>
      </w:r>
      <w:r>
        <w:rPr/>
        <w:t>告</w:t>
      </w:r>
      <w:r>
        <w:rPr/>
        <w:t>知</w:t>
      </w:r>
      <w:r>
        <w:rPr/>
        <w:t>”</w:t>
      </w:r>
      <w:r>
        <w:rPr/>
        <w:t>规</w:t>
      </w:r>
      <w:r>
        <w:rPr/>
        <w:t>定</w:t>
      </w:r>
      <w:r>
        <w:rPr/>
        <w:t>的</w:t>
      </w:r>
      <w:r>
        <w:rPr/>
        <w:t>合</w:t>
      </w:r>
      <w:r>
        <w:rPr/>
        <w:t>同</w:t>
      </w:r>
      <w:r>
        <w:rPr/>
        <w:t>解</w:t>
      </w:r>
      <w:r>
        <w:rPr/>
        <w:t>除</w:t>
      </w:r>
      <w:r>
        <w:rPr/>
        <w:t>权</w:t>
      </w:r>
      <w:r>
        <w:rPr/>
        <w:t>，</w:t>
      </w:r>
      <w:r>
        <w:rPr/>
        <w:t>自</w:t>
      </w:r>
      <w:r>
        <w:rPr/>
        <w:t>我</w:t>
      </w:r>
      <w:r>
        <w:rPr/>
        <w:t>们</w:t>
      </w:r>
      <w:r>
        <w:rPr/>
        <w:t>知</w:t>
      </w:r>
      <w:r>
        <w:rPr/>
        <w:t>道</w:t>
      </w:r>
      <w:r>
        <w:rPr/>
        <w:t>有</w:t>
      </w:r>
      <w:r>
        <w:rPr>
          <w:spacing w:val="-7"/>
          <w:w w:val="95"/>
        </w:rPr>
        <w:t>解除事由之日起，超过 </w:t>
      </w:r>
      <w:r>
        <w:rPr>
          <w:w w:val="95"/>
        </w:rPr>
        <w:t>30</w:t>
      </w:r>
      <w:r>
        <w:rPr>
          <w:spacing w:val="-3"/>
          <w:w w:val="95"/>
        </w:rPr>
        <w:t> 日不行使而</w:t>
      </w:r>
      <w:r>
        <w:rPr>
          <w:w w:val="95"/>
        </w:rPr>
        <w:t>消</w:t>
      </w:r>
      <w:r>
        <w:rPr>
          <w:w w:val="95"/>
        </w:rPr>
        <w:t>灭</w:t>
      </w:r>
      <w:r>
        <w:rPr>
          <w:spacing w:val="-8"/>
          <w:w w:val="95"/>
        </w:rPr>
        <w:t>。自本合同成立之日起超过 </w:t>
      </w:r>
      <w:r>
        <w:rPr>
          <w:w w:val="95"/>
        </w:rPr>
        <w:t>2</w:t>
      </w:r>
      <w:r>
        <w:rPr>
          <w:spacing w:val="-2"/>
          <w:w w:val="95"/>
        </w:rPr>
        <w:t> 年的，</w:t>
      </w:r>
      <w:r>
        <w:rPr>
          <w:spacing w:val="-2"/>
        </w:rPr>
        <w:t>我们不得解除合同；发生保险事故的，我们承担保险责任。</w:t>
      </w:r>
    </w:p>
    <w:p>
      <w:pPr>
        <w:spacing w:after="0" w:line="278" w:lineRule="auto"/>
        <w:sectPr>
          <w:type w:val="continuous"/>
          <w:pgSz w:w="11910" w:h="16840"/>
          <w:pgMar w:top="280" w:bottom="280" w:left="1000" w:right="320"/>
          <w:cols w:num="2" w:equalWidth="0">
            <w:col w:w="2361" w:space="71"/>
            <w:col w:w="8158"/>
          </w:cols>
        </w:sectPr>
      </w:pPr>
    </w:p>
    <w:p>
      <w:pPr>
        <w:pStyle w:val="Heading1"/>
        <w:numPr>
          <w:ilvl w:val="0"/>
          <w:numId w:val="14"/>
        </w:numPr>
        <w:tabs>
          <w:tab w:pos="1097" w:val="left" w:leader="none"/>
          <w:tab w:pos="1098" w:val="left" w:leader="none"/>
        </w:tabs>
        <w:spacing w:line="240" w:lineRule="auto" w:before="141" w:after="0"/>
        <w:ind w:left="1097" w:right="0" w:hanging="877"/>
        <w:jc w:val="left"/>
        <w:rPr>
          <w:rFonts w:ascii="黑体" w:eastAsia="黑体" w:hint="eastAsia"/>
        </w:rPr>
      </w:pPr>
      <w:r>
        <w:rPr/>
        <w:drawing>
          <wp:anchor distT="0" distB="0" distL="0" distR="0" allowOverlap="1" layoutInCell="1" locked="0" behindDoc="0" simplePos="0" relativeHeight="21">
            <wp:simplePos x="0" y="0"/>
            <wp:positionH relativeFrom="page">
              <wp:posOffset>706755</wp:posOffset>
            </wp:positionH>
            <wp:positionV relativeFrom="paragraph">
              <wp:posOffset>274320</wp:posOffset>
            </wp:positionV>
            <wp:extent cx="6146164" cy="18288"/>
            <wp:effectExtent l="0" t="0" r="0" b="0"/>
            <wp:wrapTopAndBottom/>
            <wp:docPr id="21" name="image2.png"/>
            <wp:cNvGraphicFramePr>
              <a:graphicFrameLocks noChangeAspect="1"/>
            </wp:cNvGraphicFramePr>
            <a:graphic>
              <a:graphicData uri="http://schemas.openxmlformats.org/drawingml/2006/picture">
                <pic:pic>
                  <pic:nvPicPr>
                    <pic:cNvPr id="22" name="image2.png"/>
                    <pic:cNvPicPr/>
                  </pic:nvPicPr>
                  <pic:blipFill>
                    <a:blip r:embed="rId6" cstate="print"/>
                    <a:stretch>
                      <a:fillRect/>
                    </a:stretch>
                  </pic:blipFill>
                  <pic:spPr>
                    <a:xfrm>
                      <a:off x="0" y="0"/>
                      <a:ext cx="6146164" cy="18288"/>
                    </a:xfrm>
                    <a:prstGeom prst="rect">
                      <a:avLst/>
                    </a:prstGeom>
                  </pic:spPr>
                </pic:pic>
              </a:graphicData>
            </a:graphic>
          </wp:anchor>
        </w:drawing>
      </w:r>
      <w:r>
        <w:rPr>
          <w:rFonts w:ascii="黑体" w:eastAsia="黑体" w:hint="eastAsia"/>
          <w:spacing w:val="-2"/>
          <w:w w:val="95"/>
        </w:rPr>
        <w:t>其他需要关注的事项</w:t>
      </w:r>
    </w:p>
    <w:p>
      <w:pPr>
        <w:pStyle w:val="ListParagraph"/>
        <w:numPr>
          <w:ilvl w:val="1"/>
          <w:numId w:val="14"/>
        </w:numPr>
        <w:tabs>
          <w:tab w:pos="1097" w:val="left" w:leader="none"/>
          <w:tab w:pos="1098" w:val="left" w:leader="none"/>
          <w:tab w:pos="2652" w:val="left" w:leader="none"/>
        </w:tabs>
        <w:spacing w:line="278" w:lineRule="auto" w:before="133" w:after="0"/>
        <w:ind w:left="2652" w:right="901" w:hanging="2432"/>
        <w:jc w:val="left"/>
        <w:rPr>
          <w:sz w:val="21"/>
        </w:rPr>
      </w:pPr>
      <w:r>
        <w:rPr>
          <w:b/>
          <w:spacing w:val="2"/>
          <w:w w:val="99"/>
          <w:sz w:val="21"/>
        </w:rPr>
        <w:t>年龄性</w:t>
      </w:r>
      <w:r>
        <w:rPr>
          <w:b/>
          <w:spacing w:val="-1"/>
          <w:w w:val="99"/>
          <w:sz w:val="21"/>
        </w:rPr>
        <w:t>别</w:t>
      </w:r>
      <w:r>
        <w:rPr>
          <w:b/>
          <w:spacing w:val="2"/>
          <w:w w:val="99"/>
          <w:sz w:val="21"/>
        </w:rPr>
        <w:t>错</w:t>
      </w:r>
      <w:r>
        <w:rPr>
          <w:b/>
          <w:w w:val="99"/>
          <w:sz w:val="21"/>
        </w:rPr>
        <w:t>误</w:t>
      </w:r>
      <w:r>
        <w:rPr>
          <w:b/>
          <w:sz w:val="21"/>
        </w:rPr>
        <w:tab/>
      </w:r>
      <w:r>
        <w:rPr>
          <w:spacing w:val="4"/>
          <w:w w:val="99"/>
          <w:sz w:val="21"/>
        </w:rPr>
        <w:t>您在</w:t>
      </w:r>
      <w:r>
        <w:rPr>
          <w:spacing w:val="2"/>
          <w:w w:val="99"/>
          <w:sz w:val="21"/>
        </w:rPr>
        <w:t>申</w:t>
      </w:r>
      <w:r>
        <w:rPr>
          <w:spacing w:val="4"/>
          <w:w w:val="99"/>
          <w:sz w:val="21"/>
        </w:rPr>
        <w:t>请投保时</w:t>
      </w:r>
      <w:r>
        <w:rPr>
          <w:spacing w:val="2"/>
          <w:w w:val="99"/>
          <w:sz w:val="21"/>
        </w:rPr>
        <w:t>，</w:t>
      </w:r>
      <w:r>
        <w:rPr>
          <w:spacing w:val="4"/>
          <w:w w:val="99"/>
          <w:sz w:val="21"/>
        </w:rPr>
        <w:t>应将与有</w:t>
      </w:r>
      <w:r>
        <w:rPr>
          <w:spacing w:val="2"/>
          <w:w w:val="99"/>
          <w:sz w:val="21"/>
        </w:rPr>
        <w:t>效</w:t>
      </w:r>
      <w:r>
        <w:rPr>
          <w:spacing w:val="4"/>
          <w:w w:val="99"/>
          <w:sz w:val="21"/>
        </w:rPr>
        <w:t>身份证件</w:t>
      </w:r>
      <w:r>
        <w:rPr>
          <w:spacing w:val="2"/>
          <w:w w:val="99"/>
          <w:sz w:val="21"/>
        </w:rPr>
        <w:t>相</w:t>
      </w:r>
      <w:r>
        <w:rPr>
          <w:spacing w:val="4"/>
          <w:w w:val="99"/>
          <w:sz w:val="21"/>
        </w:rPr>
        <w:t>符的被保</w:t>
      </w:r>
      <w:r>
        <w:rPr>
          <w:spacing w:val="2"/>
          <w:w w:val="99"/>
          <w:sz w:val="21"/>
        </w:rPr>
        <w:t>险</w:t>
      </w:r>
      <w:r>
        <w:rPr>
          <w:spacing w:val="4"/>
          <w:w w:val="99"/>
          <w:sz w:val="21"/>
        </w:rPr>
        <w:t>人的出生</w:t>
      </w:r>
      <w:r>
        <w:rPr>
          <w:spacing w:val="2"/>
          <w:w w:val="99"/>
          <w:sz w:val="21"/>
        </w:rPr>
        <w:t>日</w:t>
      </w:r>
      <w:r>
        <w:rPr>
          <w:spacing w:val="4"/>
          <w:w w:val="99"/>
          <w:sz w:val="21"/>
        </w:rPr>
        <w:t>期和性别</w:t>
      </w:r>
      <w:r>
        <w:rPr>
          <w:w w:val="99"/>
          <w:sz w:val="21"/>
        </w:rPr>
        <w:t>在</w:t>
      </w:r>
      <w:r>
        <w:rPr>
          <w:spacing w:val="-1"/>
          <w:w w:val="99"/>
          <w:sz w:val="21"/>
        </w:rPr>
        <w:t>投</w:t>
      </w:r>
      <w:r>
        <w:rPr>
          <w:spacing w:val="2"/>
          <w:w w:val="99"/>
          <w:sz w:val="21"/>
        </w:rPr>
        <w:t>保</w:t>
      </w:r>
      <w:r>
        <w:rPr>
          <w:spacing w:val="-1"/>
          <w:w w:val="99"/>
          <w:sz w:val="21"/>
        </w:rPr>
        <w:t>单</w:t>
      </w:r>
      <w:r>
        <w:rPr>
          <w:spacing w:val="2"/>
          <w:w w:val="99"/>
          <w:sz w:val="21"/>
        </w:rPr>
        <w:t>上</w:t>
      </w:r>
      <w:r>
        <w:rPr>
          <w:spacing w:val="-1"/>
          <w:w w:val="99"/>
          <w:sz w:val="21"/>
        </w:rPr>
        <w:t>填</w:t>
      </w:r>
      <w:r>
        <w:rPr>
          <w:spacing w:val="2"/>
          <w:w w:val="99"/>
          <w:sz w:val="21"/>
        </w:rPr>
        <w:t>明</w:t>
      </w:r>
      <w:r>
        <w:rPr>
          <w:spacing w:val="-1"/>
          <w:w w:val="99"/>
          <w:sz w:val="21"/>
        </w:rPr>
        <w:t>，</w:t>
      </w:r>
      <w:r>
        <w:rPr>
          <w:spacing w:val="2"/>
          <w:w w:val="99"/>
          <w:sz w:val="21"/>
        </w:rPr>
        <w:t>如</w:t>
      </w:r>
      <w:r>
        <w:rPr>
          <w:spacing w:val="-1"/>
          <w:w w:val="99"/>
          <w:sz w:val="21"/>
        </w:rPr>
        <w:t>果</w:t>
      </w:r>
      <w:r>
        <w:rPr>
          <w:spacing w:val="2"/>
          <w:w w:val="99"/>
          <w:sz w:val="21"/>
        </w:rPr>
        <w:t>发</w:t>
      </w:r>
      <w:r>
        <w:rPr>
          <w:spacing w:val="-1"/>
          <w:w w:val="99"/>
          <w:sz w:val="21"/>
        </w:rPr>
        <w:t>生</w:t>
      </w:r>
      <w:r>
        <w:rPr>
          <w:spacing w:val="2"/>
          <w:w w:val="99"/>
          <w:sz w:val="21"/>
        </w:rPr>
        <w:t>错</w:t>
      </w:r>
      <w:r>
        <w:rPr>
          <w:spacing w:val="-1"/>
          <w:w w:val="99"/>
          <w:sz w:val="21"/>
        </w:rPr>
        <w:t>误</w:t>
      </w:r>
      <w:r>
        <w:rPr>
          <w:spacing w:val="2"/>
          <w:w w:val="99"/>
          <w:sz w:val="21"/>
        </w:rPr>
        <w:t>按</w:t>
      </w:r>
      <w:r>
        <w:rPr>
          <w:spacing w:val="-1"/>
          <w:w w:val="99"/>
          <w:sz w:val="21"/>
        </w:rPr>
        <w:t>照</w:t>
      </w:r>
      <w:r>
        <w:rPr>
          <w:spacing w:val="2"/>
          <w:w w:val="99"/>
          <w:sz w:val="21"/>
        </w:rPr>
        <w:t>下</w:t>
      </w:r>
      <w:r>
        <w:rPr>
          <w:spacing w:val="-1"/>
          <w:w w:val="99"/>
          <w:sz w:val="21"/>
        </w:rPr>
        <w:t>列</w:t>
      </w:r>
      <w:r>
        <w:rPr>
          <w:spacing w:val="2"/>
          <w:w w:val="99"/>
          <w:sz w:val="21"/>
        </w:rPr>
        <w:t>方</w:t>
      </w:r>
      <w:r>
        <w:rPr>
          <w:spacing w:val="-1"/>
          <w:w w:val="99"/>
          <w:sz w:val="21"/>
        </w:rPr>
        <w:t>式</w:t>
      </w:r>
      <w:r>
        <w:rPr>
          <w:spacing w:val="2"/>
          <w:w w:val="99"/>
          <w:sz w:val="21"/>
        </w:rPr>
        <w:t>办</w:t>
      </w:r>
      <w:r>
        <w:rPr>
          <w:spacing w:val="-1"/>
          <w:w w:val="99"/>
          <w:sz w:val="21"/>
        </w:rPr>
        <w:t>理</w:t>
      </w:r>
      <w:r>
        <w:rPr>
          <w:w w:val="99"/>
          <w:sz w:val="21"/>
        </w:rPr>
        <w:t>：</w:t>
      </w:r>
    </w:p>
    <w:p>
      <w:pPr>
        <w:pStyle w:val="BodyText"/>
        <w:spacing w:line="269" w:lineRule="exact"/>
        <w:ind w:left="2652"/>
      </w:pPr>
      <w:r>
        <w:rPr/>
        <w:pict>
          <v:shape style="position:absolute;margin-left:182.600006pt;margin-top:15.50877pt;width:351.6pt;height:13.6pt;mso-position-horizontal-relative:page;mso-position-vertical-relative:paragraph;z-index:-15717376;mso-wrap-distance-left:0;mso-wrap-distance-right:0" type="#_x0000_t202" id="docshape12" filled="true" fillcolor="#a4a4a4" stroked="false">
            <v:textbox inset="0,0,0,0">
              <w:txbxContent>
                <w:p>
                  <w:pPr>
                    <w:pStyle w:val="BodyText"/>
                    <w:spacing w:before="1"/>
                    <w:rPr>
                      <w:color w:val="000000"/>
                    </w:rPr>
                  </w:pPr>
                  <w:r>
                    <w:rPr>
                      <w:color w:val="000000"/>
                      <w:w w:val="95"/>
                    </w:rPr>
                    <w:t>同</w:t>
                  </w:r>
                  <w:r>
                    <w:rPr>
                      <w:color w:val="000000"/>
                      <w:w w:val="95"/>
                    </w:rPr>
                    <w:t>约</w:t>
                  </w:r>
                  <w:r>
                    <w:rPr>
                      <w:color w:val="000000"/>
                      <w:w w:val="95"/>
                    </w:rPr>
                    <w:t>定</w:t>
                  </w:r>
                  <w:r>
                    <w:rPr>
                      <w:color w:val="000000"/>
                      <w:w w:val="95"/>
                    </w:rPr>
                    <w:t>投</w:t>
                  </w:r>
                  <w:r>
                    <w:rPr>
                      <w:color w:val="000000"/>
                      <w:w w:val="95"/>
                    </w:rPr>
                    <w:t>保</w:t>
                  </w:r>
                  <w:r>
                    <w:rPr>
                      <w:color w:val="000000"/>
                      <w:w w:val="95"/>
                    </w:rPr>
                    <w:t>年</w:t>
                  </w:r>
                  <w:r>
                    <w:rPr>
                      <w:color w:val="000000"/>
                      <w:w w:val="95"/>
                    </w:rPr>
                    <w:t>龄</w:t>
                  </w:r>
                  <w:r>
                    <w:rPr>
                      <w:color w:val="000000"/>
                      <w:w w:val="95"/>
                    </w:rPr>
                    <w:t>或</w:t>
                  </w:r>
                  <w:r>
                    <w:rPr>
                      <w:color w:val="000000"/>
                      <w:w w:val="95"/>
                    </w:rPr>
                    <w:t>性</w:t>
                  </w:r>
                  <w:r>
                    <w:rPr>
                      <w:color w:val="000000"/>
                      <w:w w:val="95"/>
                    </w:rPr>
                    <w:t>别</w:t>
                  </w:r>
                  <w:r>
                    <w:rPr>
                      <w:color w:val="000000"/>
                      <w:w w:val="95"/>
                    </w:rPr>
                    <w:t>限</w:t>
                  </w:r>
                  <w:r>
                    <w:rPr>
                      <w:color w:val="000000"/>
                      <w:w w:val="95"/>
                    </w:rPr>
                    <w:t>制</w:t>
                  </w:r>
                  <w:r>
                    <w:rPr>
                      <w:color w:val="000000"/>
                      <w:w w:val="95"/>
                    </w:rPr>
                    <w:t>的</w:t>
                  </w:r>
                  <w:r>
                    <w:rPr>
                      <w:color w:val="000000"/>
                      <w:w w:val="95"/>
                    </w:rPr>
                    <w:t>，我</w:t>
                  </w:r>
                  <w:r>
                    <w:rPr>
                      <w:color w:val="000000"/>
                      <w:w w:val="95"/>
                    </w:rPr>
                    <w:t>们</w:t>
                  </w:r>
                  <w:r>
                    <w:rPr>
                      <w:color w:val="000000"/>
                      <w:w w:val="95"/>
                    </w:rPr>
                    <w:t>有</w:t>
                  </w:r>
                  <w:r>
                    <w:rPr>
                      <w:color w:val="000000"/>
                      <w:w w:val="95"/>
                    </w:rPr>
                    <w:t>权</w:t>
                  </w:r>
                  <w:r>
                    <w:rPr>
                      <w:color w:val="000000"/>
                      <w:w w:val="95"/>
                    </w:rPr>
                    <w:t>解</w:t>
                  </w:r>
                  <w:r>
                    <w:rPr>
                      <w:color w:val="000000"/>
                      <w:w w:val="95"/>
                    </w:rPr>
                    <w:t>除</w:t>
                  </w:r>
                  <w:r>
                    <w:rPr>
                      <w:color w:val="000000"/>
                      <w:w w:val="95"/>
                    </w:rPr>
                    <w:t>合</w:t>
                  </w:r>
                  <w:r>
                    <w:rPr>
                      <w:color w:val="000000"/>
                      <w:w w:val="95"/>
                    </w:rPr>
                    <w:t>同</w:t>
                  </w:r>
                  <w:r>
                    <w:rPr>
                      <w:color w:val="000000"/>
                      <w:w w:val="95"/>
                    </w:rPr>
                    <w:t>，</w:t>
                  </w:r>
                  <w:r>
                    <w:rPr>
                      <w:color w:val="000000"/>
                      <w:w w:val="95"/>
                    </w:rPr>
                    <w:t>并</w:t>
                  </w:r>
                  <w:r>
                    <w:rPr>
                      <w:color w:val="000000"/>
                      <w:w w:val="95"/>
                    </w:rPr>
                    <w:t>向</w:t>
                  </w:r>
                  <w:r>
                    <w:rPr>
                      <w:color w:val="000000"/>
                      <w:w w:val="95"/>
                    </w:rPr>
                    <w:t>您</w:t>
                  </w:r>
                  <w:r>
                    <w:rPr>
                      <w:color w:val="000000"/>
                      <w:w w:val="95"/>
                    </w:rPr>
                    <w:t>退</w:t>
                  </w:r>
                  <w:r>
                    <w:rPr>
                      <w:color w:val="000000"/>
                      <w:w w:val="95"/>
                    </w:rPr>
                    <w:t>还</w:t>
                  </w:r>
                  <w:r>
                    <w:rPr>
                      <w:color w:val="000000"/>
                      <w:w w:val="95"/>
                    </w:rPr>
                    <w:t>本</w:t>
                  </w:r>
                  <w:r>
                    <w:rPr>
                      <w:color w:val="000000"/>
                      <w:w w:val="95"/>
                    </w:rPr>
                    <w:t>合</w:t>
                  </w:r>
                  <w:r>
                    <w:rPr>
                      <w:color w:val="000000"/>
                      <w:w w:val="95"/>
                    </w:rPr>
                    <w:t>同</w:t>
                  </w:r>
                  <w:r>
                    <w:rPr>
                      <w:color w:val="000000"/>
                      <w:spacing w:val="-5"/>
                      <w:w w:val="95"/>
                    </w:rPr>
                    <w:t>的现</w:t>
                  </w:r>
                </w:p>
              </w:txbxContent>
            </v:textbox>
            <v:fill type="solid"/>
            <w10:wrap type="topAndBottom"/>
          </v:shape>
        </w:pict>
      </w:r>
      <w:r>
        <w:rPr/>
        <w:pict>
          <v:shape style="position:absolute;margin-left:198.350006pt;margin-top:-.09123pt;width:335.85pt;height:13.6pt;mso-position-horizontal-relative:page;mso-position-vertical-relative:paragraph;z-index:15741952" type="#_x0000_t202" id="docshape13" filled="true" fillcolor="#a4a4a4" stroked="false">
            <v:textbox inset="0,0,0,0">
              <w:txbxContent>
                <w:p>
                  <w:pPr>
                    <w:pStyle w:val="BodyText"/>
                    <w:spacing w:before="1"/>
                    <w:rPr>
                      <w:color w:val="000000"/>
                    </w:rPr>
                  </w:pPr>
                  <w:r>
                    <w:rPr>
                      <w:color w:val="000000"/>
                      <w:spacing w:val="-1"/>
                      <w:w w:val="95"/>
                    </w:rPr>
                    <w:t>您申报的被保险人年龄或性别不真实，并且其真实年龄或性别不符合本合</w:t>
                  </w:r>
                </w:p>
              </w:txbxContent>
            </v:textbox>
            <v:fill type="solid"/>
            <w10:wrap type="none"/>
          </v:shape>
        </w:pict>
      </w:r>
      <w:r>
        <w:rPr>
          <w:spacing w:val="-5"/>
        </w:rPr>
        <w:t>(1)</w:t>
      </w:r>
    </w:p>
    <w:p>
      <w:pPr>
        <w:pStyle w:val="BodyText"/>
        <w:spacing w:before="41"/>
        <w:ind w:left="3492"/>
      </w:pPr>
      <w:r>
        <w:rPr>
          <w:w w:val="95"/>
        </w:rPr>
        <w:t>我们行使合同解除权适用本保险条款“8.2</w:t>
      </w:r>
      <w:r>
        <w:rPr>
          <w:spacing w:val="47"/>
        </w:rPr>
        <w:t>  </w:t>
      </w:r>
      <w:r>
        <w:rPr>
          <w:spacing w:val="-1"/>
          <w:w w:val="95"/>
        </w:rPr>
        <w:t>我们合同解除权的限制”</w:t>
      </w:r>
    </w:p>
    <w:p>
      <w:pPr>
        <w:pStyle w:val="BodyText"/>
        <w:spacing w:before="43"/>
        <w:ind w:left="2652"/>
      </w:pPr>
      <w:r>
        <w:rPr/>
        <w:pict>
          <v:shape style="position:absolute;margin-left:182.600006pt;margin-top:-13.530011pt;width:42pt;height:13.6pt;mso-position-horizontal-relative:page;mso-position-vertical-relative:paragraph;z-index:15741440" type="#_x0000_t202" id="docshape14" filled="true" fillcolor="#a4a4a4" stroked="false">
            <v:textbox inset="0,0,0,0">
              <w:txbxContent>
                <w:p>
                  <w:pPr>
                    <w:pStyle w:val="BodyText"/>
                    <w:spacing w:before="1"/>
                    <w:rPr>
                      <w:color w:val="000000"/>
                    </w:rPr>
                  </w:pPr>
                  <w:r>
                    <w:rPr>
                      <w:color w:val="000000"/>
                      <w:spacing w:val="-3"/>
                      <w:w w:val="95"/>
                    </w:rPr>
                    <w:t>金价值。</w:t>
                  </w:r>
                </w:p>
              </w:txbxContent>
            </v:textbox>
            <v:fill type="solid"/>
            <w10:wrap type="none"/>
          </v:shape>
        </w:pict>
      </w:r>
      <w:r>
        <w:rPr>
          <w:spacing w:val="-3"/>
          <w:w w:val="95"/>
        </w:rPr>
        <w:t>的规定。</w:t>
      </w:r>
    </w:p>
    <w:p>
      <w:pPr>
        <w:pStyle w:val="ListParagraph"/>
        <w:numPr>
          <w:ilvl w:val="1"/>
          <w:numId w:val="15"/>
        </w:numPr>
        <w:tabs>
          <w:tab w:pos="2970" w:val="left" w:leader="none"/>
        </w:tabs>
        <w:spacing w:line="278" w:lineRule="auto" w:before="43" w:after="0"/>
        <w:ind w:left="2652" w:right="901" w:firstLine="0"/>
        <w:jc w:val="left"/>
        <w:rPr>
          <w:sz w:val="21"/>
        </w:rPr>
      </w:pPr>
      <w:r>
        <w:rPr/>
        <w:pict>
          <v:shape style="position:absolute;margin-left:374.450012pt;margin-top:17.670013pt;width:159.75pt;height:13.6pt;mso-position-horizontal-relative:page;mso-position-vertical-relative:paragraph;z-index:-16153600" type="#_x0000_t202" id="docshape15" filled="true" fillcolor="#a4a4a4" stroked="false">
            <v:textbox inset="0,0,0,0">
              <w:txbxContent>
                <w:p>
                  <w:pPr>
                    <w:pStyle w:val="BodyText"/>
                    <w:spacing w:before="1"/>
                    <w:ind w:left="-2"/>
                    <w:rPr>
                      <w:color w:val="000000"/>
                    </w:rPr>
                  </w:pPr>
                  <w:r>
                    <w:rPr>
                      <w:color w:val="000000"/>
                      <w:w w:val="95"/>
                    </w:rPr>
                    <w:t>若</w:t>
                  </w:r>
                  <w:r>
                    <w:rPr>
                      <w:color w:val="000000"/>
                      <w:w w:val="95"/>
                    </w:rPr>
                    <w:t>已</w:t>
                  </w:r>
                  <w:r>
                    <w:rPr>
                      <w:color w:val="000000"/>
                      <w:w w:val="95"/>
                    </w:rPr>
                    <w:t>经</w:t>
                  </w:r>
                  <w:r>
                    <w:rPr>
                      <w:color w:val="000000"/>
                      <w:w w:val="95"/>
                    </w:rPr>
                    <w:t>发</w:t>
                  </w:r>
                  <w:r>
                    <w:rPr>
                      <w:color w:val="000000"/>
                      <w:w w:val="95"/>
                    </w:rPr>
                    <w:t>生</w:t>
                  </w:r>
                  <w:r>
                    <w:rPr>
                      <w:color w:val="000000"/>
                      <w:w w:val="95"/>
                    </w:rPr>
                    <w:t>保</w:t>
                  </w:r>
                  <w:r>
                    <w:rPr>
                      <w:color w:val="000000"/>
                      <w:w w:val="95"/>
                    </w:rPr>
                    <w:t>险</w:t>
                  </w:r>
                  <w:r>
                    <w:rPr>
                      <w:color w:val="000000"/>
                      <w:w w:val="95"/>
                    </w:rPr>
                    <w:t>事</w:t>
                  </w:r>
                  <w:r>
                    <w:rPr>
                      <w:color w:val="000000"/>
                      <w:w w:val="95"/>
                    </w:rPr>
                    <w:t>故，</w:t>
                  </w:r>
                  <w:r>
                    <w:rPr>
                      <w:color w:val="000000"/>
                      <w:w w:val="95"/>
                    </w:rPr>
                    <w:t>在</w:t>
                  </w:r>
                  <w:r>
                    <w:rPr>
                      <w:color w:val="000000"/>
                      <w:w w:val="95"/>
                    </w:rPr>
                    <w:t>给</w:t>
                  </w:r>
                  <w:r>
                    <w:rPr>
                      <w:color w:val="000000"/>
                      <w:w w:val="95"/>
                    </w:rPr>
                    <w:t>付</w:t>
                  </w:r>
                  <w:r>
                    <w:rPr>
                      <w:color w:val="000000"/>
                      <w:w w:val="95"/>
                    </w:rPr>
                    <w:t>保</w:t>
                  </w:r>
                  <w:r>
                    <w:rPr>
                      <w:color w:val="000000"/>
                      <w:spacing w:val="-10"/>
                      <w:w w:val="95"/>
                    </w:rPr>
                    <w:t>险</w:t>
                  </w:r>
                </w:p>
              </w:txbxContent>
            </v:textbox>
            <v:fill type="solid"/>
            <w10:wrap type="none"/>
          </v:shape>
        </w:pict>
      </w:r>
      <w:r>
        <w:rPr>
          <w:spacing w:val="-2"/>
          <w:w w:val="99"/>
          <w:sz w:val="21"/>
        </w:rPr>
        <w:t>您申报的被保险人年龄或性别不真实，致使您实付保险费少于应付保险费</w:t>
      </w:r>
      <w:r>
        <w:rPr>
          <w:spacing w:val="1"/>
          <w:w w:val="99"/>
          <w:sz w:val="21"/>
        </w:rPr>
        <w:t>的，我们有权更正并要求您补交保险费。</w:t>
      </w:r>
    </w:p>
    <w:p>
      <w:pPr>
        <w:pStyle w:val="BodyText"/>
        <w:ind w:left="2652"/>
        <w:rPr>
          <w:sz w:val="20"/>
        </w:rPr>
      </w:pPr>
      <w:r>
        <w:rPr>
          <w:sz w:val="20"/>
        </w:rPr>
        <w:pict>
          <v:shape style="width:210pt;height:13.6pt;mso-position-horizontal-relative:char;mso-position-vertical-relative:line" type="#_x0000_t202" id="docshape16" filled="true" fillcolor="#a4a4a4" stroked="false">
            <w10:anchorlock/>
            <v:textbox inset="0,0,0,0">
              <w:txbxContent>
                <w:p>
                  <w:pPr>
                    <w:pStyle w:val="BodyText"/>
                    <w:spacing w:before="1"/>
                    <w:rPr>
                      <w:color w:val="000000"/>
                    </w:rPr>
                  </w:pPr>
                  <w:r>
                    <w:rPr>
                      <w:color w:val="000000"/>
                      <w:spacing w:val="-3"/>
                      <w:w w:val="95"/>
                    </w:rPr>
                    <w:t>金时按实付保险费和应付保险费的比例给付。</w:t>
                  </w:r>
                </w:p>
              </w:txbxContent>
            </v:textbox>
            <v:fill type="solid"/>
          </v:shape>
        </w:pict>
      </w:r>
      <w:r>
        <w:rPr>
          <w:sz w:val="20"/>
        </w:rPr>
      </w:r>
    </w:p>
    <w:p>
      <w:pPr>
        <w:pStyle w:val="ListParagraph"/>
        <w:numPr>
          <w:ilvl w:val="1"/>
          <w:numId w:val="15"/>
        </w:numPr>
        <w:tabs>
          <w:tab w:pos="2970" w:val="left" w:leader="none"/>
        </w:tabs>
        <w:spacing w:line="278" w:lineRule="auto" w:before="12" w:after="0"/>
        <w:ind w:left="2652" w:right="901" w:firstLine="0"/>
        <w:jc w:val="left"/>
        <w:rPr>
          <w:sz w:val="21"/>
        </w:rPr>
      </w:pPr>
      <w:r>
        <w:rPr>
          <w:spacing w:val="-2"/>
          <w:w w:val="99"/>
          <w:sz w:val="21"/>
        </w:rPr>
        <w:t>您申报的被保险人年龄或性别不真实，致使您实付保险费多于应付保险费</w:t>
      </w:r>
      <w:r>
        <w:rPr>
          <w:spacing w:val="-1"/>
          <w:w w:val="99"/>
          <w:sz w:val="21"/>
        </w:rPr>
        <w:t>的，我们会将多收的保险费退还给您。</w:t>
      </w:r>
    </w:p>
    <w:p>
      <w:pPr>
        <w:pStyle w:val="ListParagraph"/>
        <w:numPr>
          <w:ilvl w:val="1"/>
          <w:numId w:val="15"/>
        </w:numPr>
        <w:tabs>
          <w:tab w:pos="2970" w:val="left" w:leader="none"/>
        </w:tabs>
        <w:spacing w:line="278" w:lineRule="auto" w:before="0" w:after="0"/>
        <w:ind w:left="2652" w:right="901" w:firstLine="0"/>
        <w:jc w:val="left"/>
        <w:rPr>
          <w:sz w:val="21"/>
        </w:rPr>
      </w:pPr>
      <w:r>
        <w:rPr>
          <w:spacing w:val="-2"/>
          <w:w w:val="99"/>
          <w:sz w:val="21"/>
        </w:rPr>
        <w:t>您申报的被保险人年龄或性别不真实，致使本合同的现金价值与实际不符</w:t>
      </w:r>
      <w:r>
        <w:rPr>
          <w:spacing w:val="-1"/>
          <w:w w:val="99"/>
          <w:sz w:val="21"/>
        </w:rPr>
        <w:t>的，我们有权根据被保险人的实际年龄和性别调整。</w:t>
      </w:r>
    </w:p>
    <w:p>
      <w:pPr>
        <w:pStyle w:val="ListParagraph"/>
        <w:numPr>
          <w:ilvl w:val="1"/>
          <w:numId w:val="14"/>
        </w:numPr>
        <w:tabs>
          <w:tab w:pos="1098" w:val="left" w:leader="none"/>
        </w:tabs>
        <w:spacing w:line="278" w:lineRule="auto" w:before="141" w:after="0"/>
        <w:ind w:left="2652" w:right="901" w:hanging="2432"/>
        <w:jc w:val="both"/>
        <w:rPr>
          <w:sz w:val="21"/>
        </w:rPr>
      </w:pPr>
      <w:r>
        <w:rPr>
          <w:b/>
          <w:spacing w:val="1"/>
          <w:w w:val="99"/>
          <w:sz w:val="21"/>
        </w:rPr>
        <w:t>未还款项</w:t>
      </w:r>
      <w:r>
        <w:rPr>
          <w:b/>
          <w:spacing w:val="-5"/>
          <w:sz w:val="21"/>
        </w:rPr>
        <w:t>       </w:t>
      </w:r>
      <w:r>
        <w:rPr>
          <w:spacing w:val="1"/>
          <w:w w:val="99"/>
          <w:sz w:val="21"/>
        </w:rPr>
        <w:t>我们在给付各项保险金、退还本合同的现金价值或退还保险费时，若您存在欠交保险费、保单贷款或其他未还款项及相应利息，我们会在扣除上述欠款</w:t>
      </w:r>
      <w:r>
        <w:rPr>
          <w:spacing w:val="-1"/>
          <w:w w:val="99"/>
          <w:sz w:val="21"/>
        </w:rPr>
        <w:t>后给付。</w:t>
      </w:r>
    </w:p>
    <w:p>
      <w:pPr>
        <w:pStyle w:val="ListParagraph"/>
        <w:numPr>
          <w:ilvl w:val="1"/>
          <w:numId w:val="14"/>
        </w:numPr>
        <w:tabs>
          <w:tab w:pos="1098" w:val="left" w:leader="none"/>
        </w:tabs>
        <w:spacing w:line="278" w:lineRule="auto" w:before="141" w:after="0"/>
        <w:ind w:left="2652" w:right="901" w:hanging="2432"/>
        <w:jc w:val="both"/>
        <w:rPr>
          <w:sz w:val="21"/>
        </w:rPr>
      </w:pPr>
      <w:r>
        <w:rPr>
          <w:b/>
          <w:w w:val="99"/>
          <w:sz w:val="21"/>
        </w:rPr>
        <w:t>合同内容变更</w:t>
      </w:r>
      <w:r>
        <w:rPr>
          <w:b/>
          <w:spacing w:val="-9"/>
          <w:sz w:val="21"/>
        </w:rPr>
        <w:t>   </w:t>
      </w:r>
      <w:r>
        <w:rPr>
          <w:spacing w:val="1"/>
          <w:w w:val="99"/>
          <w:sz w:val="21"/>
        </w:rPr>
        <w:t>在本合同有效期内，经您与我们协商一致，可以变更本合同的有关内容。变更本合同的，应当由我们在保险单上批注或者附贴批单，或者由您与我们订</w:t>
      </w:r>
      <w:r>
        <w:rPr>
          <w:spacing w:val="-1"/>
          <w:w w:val="99"/>
          <w:sz w:val="21"/>
        </w:rPr>
        <w:t>立书面的变更协议。</w:t>
      </w:r>
    </w:p>
    <w:p>
      <w:pPr>
        <w:pStyle w:val="ListParagraph"/>
        <w:numPr>
          <w:ilvl w:val="1"/>
          <w:numId w:val="14"/>
        </w:numPr>
        <w:tabs>
          <w:tab w:pos="1098" w:val="left" w:leader="none"/>
        </w:tabs>
        <w:spacing w:line="278" w:lineRule="auto" w:before="144" w:after="0"/>
        <w:ind w:left="2652" w:right="901" w:hanging="2432"/>
        <w:jc w:val="both"/>
        <w:rPr>
          <w:sz w:val="21"/>
        </w:rPr>
      </w:pPr>
      <w:r>
        <w:rPr>
          <w:b/>
          <w:w w:val="99"/>
          <w:sz w:val="21"/>
        </w:rPr>
        <w:t>联系方式变更</w:t>
      </w:r>
      <w:r>
        <w:rPr>
          <w:b/>
          <w:spacing w:val="-9"/>
          <w:sz w:val="21"/>
        </w:rPr>
        <w:t>   </w:t>
      </w:r>
      <w:r>
        <w:rPr>
          <w:spacing w:val="1"/>
          <w:w w:val="99"/>
          <w:sz w:val="21"/>
        </w:rPr>
        <w:t>为了保障您的合法权益，您的住所、通讯地址或电话等联系方式变更时，请及时以书面形式或双方认可的其他形式通知我们。若您未以书面形式或双方认可的其他形式通知我们，我们按本合同载明的最后住所、通讯地址或电话</w:t>
      </w:r>
      <w:r>
        <w:rPr>
          <w:spacing w:val="-1"/>
          <w:w w:val="99"/>
          <w:sz w:val="21"/>
        </w:rPr>
        <w:t>等联系方式发送的有关通知，均视为已送达给您。</w:t>
      </w:r>
    </w:p>
    <w:p>
      <w:pPr>
        <w:pStyle w:val="ListParagraph"/>
        <w:numPr>
          <w:ilvl w:val="1"/>
          <w:numId w:val="14"/>
        </w:numPr>
        <w:tabs>
          <w:tab w:pos="1098" w:val="left" w:leader="none"/>
        </w:tabs>
        <w:spacing w:line="278" w:lineRule="auto" w:before="141" w:after="0"/>
        <w:ind w:left="2652" w:right="901" w:hanging="2432"/>
        <w:jc w:val="both"/>
        <w:rPr>
          <w:sz w:val="21"/>
        </w:rPr>
      </w:pPr>
      <w:r>
        <w:rPr>
          <w:b/>
          <w:sz w:val="21"/>
        </w:rPr>
        <w:t>争议处理</w:t>
      </w:r>
      <w:r>
        <w:rPr>
          <w:b/>
          <w:spacing w:val="80"/>
          <w:w w:val="150"/>
          <w:sz w:val="21"/>
        </w:rPr>
        <w:t>   </w:t>
      </w:r>
      <w:r>
        <w:rPr>
          <w:sz w:val="21"/>
        </w:rPr>
        <w:t>本合同履行过程中，双方发生争议的，由双方协商解决，协商不成的，依法</w:t>
      </w:r>
      <w:r>
        <w:rPr>
          <w:spacing w:val="-2"/>
          <w:sz w:val="21"/>
        </w:rPr>
        <w:t>向中国境内有管辖权的人民法院起诉，适用中国法律。</w:t>
      </w:r>
    </w:p>
    <w:sectPr>
      <w:type w:val="continuous"/>
      <w:pgSz w:w="11910" w:h="16840"/>
      <w:pgMar w:top="280" w:bottom="280" w:left="1000" w:right="3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黑体">
    <w:altName w:val="黑体"/>
    <w:charset w:val="86"/>
    <w:family w:val="modern"/>
    <w:pitch w:val="fixed"/>
  </w:font>
  <w:font w:name="Wingdings 2">
    <w:altName w:val="Wingdings 2"/>
    <w:charset w:val="2"/>
    <w:family w:val="roman"/>
    <w:pitch w:val="variable"/>
  </w:font>
  <w:font w:name="Wingdings">
    <w:altName w:val="Wingdings"/>
    <w:charset w:val="2"/>
    <w:family w:val="auto"/>
    <w:pitch w:val="variable"/>
  </w:font>
  <w:font w:name="宋体">
    <w:altName w:val="宋体"/>
    <w:charset w:val="86"/>
    <w:family w:val="auto"/>
    <w:pitch w:val="variable"/>
  </w:font>
  <w:font w:name="Calibri">
    <w:altName w:val="Calibr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4">
    <w:multiLevelType w:val="hybridMultilevel"/>
    <w:lvl w:ilvl="0">
      <w:start w:val="1"/>
      <w:numFmt w:val="decimal"/>
      <w:lvlText w:val="(%1)"/>
      <w:lvlJc w:val="left"/>
      <w:pPr>
        <w:ind w:left="538" w:hanging="317"/>
        <w:jc w:val="left"/>
      </w:pPr>
      <w:rPr>
        <w:rFonts w:hint="default" w:ascii="宋体" w:hAnsi="宋体" w:eastAsia="宋体" w:cs="宋体"/>
        <w:b w:val="0"/>
        <w:bCs w:val="0"/>
        <w:i w:val="0"/>
        <w:iCs w:val="0"/>
        <w:spacing w:val="-2"/>
        <w:w w:val="99"/>
        <w:sz w:val="19"/>
        <w:szCs w:val="19"/>
        <w:lang w:val="en-US" w:eastAsia="zh-CN" w:bidi="ar-SA"/>
      </w:rPr>
    </w:lvl>
    <w:lvl w:ilvl="1">
      <w:start w:val="2"/>
      <w:numFmt w:val="decimal"/>
      <w:lvlText w:val="(%2)"/>
      <w:lvlJc w:val="left"/>
      <w:pPr>
        <w:ind w:left="2652" w:hanging="317"/>
        <w:jc w:val="left"/>
      </w:pPr>
      <w:rPr>
        <w:rFonts w:hint="default" w:ascii="宋体" w:hAnsi="宋体" w:eastAsia="宋体" w:cs="宋体"/>
        <w:b w:val="0"/>
        <w:bCs w:val="0"/>
        <w:i w:val="0"/>
        <w:iCs w:val="0"/>
        <w:spacing w:val="-2"/>
        <w:w w:val="99"/>
        <w:sz w:val="19"/>
        <w:szCs w:val="19"/>
        <w:lang w:val="en-US" w:eastAsia="zh-CN" w:bidi="ar-SA"/>
      </w:rPr>
    </w:lvl>
    <w:lvl w:ilvl="2">
      <w:start w:val="0"/>
      <w:numFmt w:val="bullet"/>
      <w:lvlText w:val="•"/>
      <w:lvlJc w:val="left"/>
      <w:pPr>
        <w:ind w:left="3270" w:hanging="317"/>
      </w:pPr>
      <w:rPr>
        <w:rFonts w:hint="default"/>
        <w:lang w:val="en-US" w:eastAsia="zh-CN" w:bidi="ar-SA"/>
      </w:rPr>
    </w:lvl>
    <w:lvl w:ilvl="3">
      <w:start w:val="0"/>
      <w:numFmt w:val="bullet"/>
      <w:lvlText w:val="•"/>
      <w:lvlJc w:val="left"/>
      <w:pPr>
        <w:ind w:left="3881" w:hanging="317"/>
      </w:pPr>
      <w:rPr>
        <w:rFonts w:hint="default"/>
        <w:lang w:val="en-US" w:eastAsia="zh-CN" w:bidi="ar-SA"/>
      </w:rPr>
    </w:lvl>
    <w:lvl w:ilvl="4">
      <w:start w:val="0"/>
      <w:numFmt w:val="bullet"/>
      <w:lvlText w:val="•"/>
      <w:lvlJc w:val="left"/>
      <w:pPr>
        <w:ind w:left="4491" w:hanging="317"/>
      </w:pPr>
      <w:rPr>
        <w:rFonts w:hint="default"/>
        <w:lang w:val="en-US" w:eastAsia="zh-CN" w:bidi="ar-SA"/>
      </w:rPr>
    </w:lvl>
    <w:lvl w:ilvl="5">
      <w:start w:val="0"/>
      <w:numFmt w:val="bullet"/>
      <w:lvlText w:val="•"/>
      <w:lvlJc w:val="left"/>
      <w:pPr>
        <w:ind w:left="5102" w:hanging="317"/>
      </w:pPr>
      <w:rPr>
        <w:rFonts w:hint="default"/>
        <w:lang w:val="en-US" w:eastAsia="zh-CN" w:bidi="ar-SA"/>
      </w:rPr>
    </w:lvl>
    <w:lvl w:ilvl="6">
      <w:start w:val="0"/>
      <w:numFmt w:val="bullet"/>
      <w:lvlText w:val="•"/>
      <w:lvlJc w:val="left"/>
      <w:pPr>
        <w:ind w:left="5712" w:hanging="317"/>
      </w:pPr>
      <w:rPr>
        <w:rFonts w:hint="default"/>
        <w:lang w:val="en-US" w:eastAsia="zh-CN" w:bidi="ar-SA"/>
      </w:rPr>
    </w:lvl>
    <w:lvl w:ilvl="7">
      <w:start w:val="0"/>
      <w:numFmt w:val="bullet"/>
      <w:lvlText w:val="•"/>
      <w:lvlJc w:val="left"/>
      <w:pPr>
        <w:ind w:left="6323" w:hanging="317"/>
      </w:pPr>
      <w:rPr>
        <w:rFonts w:hint="default"/>
        <w:lang w:val="en-US" w:eastAsia="zh-CN" w:bidi="ar-SA"/>
      </w:rPr>
    </w:lvl>
    <w:lvl w:ilvl="8">
      <w:start w:val="0"/>
      <w:numFmt w:val="bullet"/>
      <w:lvlText w:val="•"/>
      <w:lvlJc w:val="left"/>
      <w:pPr>
        <w:ind w:left="6933" w:hanging="317"/>
      </w:pPr>
      <w:rPr>
        <w:rFonts w:hint="default"/>
        <w:lang w:val="en-US" w:eastAsia="zh-CN" w:bidi="ar-SA"/>
      </w:rPr>
    </w:lvl>
  </w:abstractNum>
  <w:abstractNum w:abstractNumId="13">
    <w:multiLevelType w:val="hybridMultilevel"/>
    <w:lvl w:ilvl="0">
      <w:start w:val="4"/>
      <w:numFmt w:val="decimal"/>
      <w:lvlText w:val="%1."/>
      <w:lvlJc w:val="left"/>
      <w:pPr>
        <w:ind w:left="1097" w:hanging="876"/>
        <w:jc w:val="left"/>
      </w:pPr>
      <w:rPr>
        <w:rFonts w:hint="default" w:ascii="黑体" w:hAnsi="黑体" w:eastAsia="黑体" w:cs="黑体"/>
        <w:b/>
        <w:bCs/>
        <w:i w:val="0"/>
        <w:iCs w:val="0"/>
        <w:spacing w:val="-2"/>
        <w:w w:val="98"/>
        <w:sz w:val="21"/>
        <w:szCs w:val="21"/>
        <w:lang w:val="en-US" w:eastAsia="zh-CN" w:bidi="ar-SA"/>
      </w:rPr>
    </w:lvl>
    <w:lvl w:ilvl="1">
      <w:start w:val="1"/>
      <w:numFmt w:val="decimal"/>
      <w:lvlText w:val="%1.%2"/>
      <w:lvlJc w:val="left"/>
      <w:pPr>
        <w:ind w:left="1097" w:hanging="876"/>
        <w:jc w:val="left"/>
      </w:pPr>
      <w:rPr>
        <w:rFonts w:hint="default" w:ascii="宋体" w:hAnsi="宋体" w:eastAsia="宋体" w:cs="宋体"/>
        <w:b/>
        <w:bCs/>
        <w:i w:val="0"/>
        <w:iCs w:val="0"/>
        <w:spacing w:val="0"/>
        <w:w w:val="98"/>
        <w:sz w:val="21"/>
        <w:szCs w:val="21"/>
        <w:lang w:val="en-US" w:eastAsia="zh-CN" w:bidi="ar-SA"/>
      </w:rPr>
    </w:lvl>
    <w:lvl w:ilvl="2">
      <w:start w:val="0"/>
      <w:numFmt w:val="bullet"/>
      <w:lvlText w:val="•"/>
      <w:lvlJc w:val="left"/>
      <w:pPr>
        <w:ind w:left="2626" w:hanging="876"/>
      </w:pPr>
      <w:rPr>
        <w:rFonts w:hint="default"/>
        <w:lang w:val="en-US" w:eastAsia="zh-CN" w:bidi="ar-SA"/>
      </w:rPr>
    </w:lvl>
    <w:lvl w:ilvl="3">
      <w:start w:val="0"/>
      <w:numFmt w:val="bullet"/>
      <w:lvlText w:val="•"/>
      <w:lvlJc w:val="left"/>
      <w:pPr>
        <w:ind w:left="2593" w:hanging="876"/>
      </w:pPr>
      <w:rPr>
        <w:rFonts w:hint="default"/>
        <w:lang w:val="en-US" w:eastAsia="zh-CN" w:bidi="ar-SA"/>
      </w:rPr>
    </w:lvl>
    <w:lvl w:ilvl="4">
      <w:start w:val="0"/>
      <w:numFmt w:val="bullet"/>
      <w:lvlText w:val="•"/>
      <w:lvlJc w:val="left"/>
      <w:pPr>
        <w:ind w:left="2560" w:hanging="876"/>
      </w:pPr>
      <w:rPr>
        <w:rFonts w:hint="default"/>
        <w:lang w:val="en-US" w:eastAsia="zh-CN" w:bidi="ar-SA"/>
      </w:rPr>
    </w:lvl>
    <w:lvl w:ilvl="5">
      <w:start w:val="0"/>
      <w:numFmt w:val="bullet"/>
      <w:lvlText w:val="•"/>
      <w:lvlJc w:val="left"/>
      <w:pPr>
        <w:ind w:left="2526" w:hanging="876"/>
      </w:pPr>
      <w:rPr>
        <w:rFonts w:hint="default"/>
        <w:lang w:val="en-US" w:eastAsia="zh-CN" w:bidi="ar-SA"/>
      </w:rPr>
    </w:lvl>
    <w:lvl w:ilvl="6">
      <w:start w:val="0"/>
      <w:numFmt w:val="bullet"/>
      <w:lvlText w:val="•"/>
      <w:lvlJc w:val="left"/>
      <w:pPr>
        <w:ind w:left="2493" w:hanging="876"/>
      </w:pPr>
      <w:rPr>
        <w:rFonts w:hint="default"/>
        <w:lang w:val="en-US" w:eastAsia="zh-CN" w:bidi="ar-SA"/>
      </w:rPr>
    </w:lvl>
    <w:lvl w:ilvl="7">
      <w:start w:val="0"/>
      <w:numFmt w:val="bullet"/>
      <w:lvlText w:val="•"/>
      <w:lvlJc w:val="left"/>
      <w:pPr>
        <w:ind w:left="2460" w:hanging="876"/>
      </w:pPr>
      <w:rPr>
        <w:rFonts w:hint="default"/>
        <w:lang w:val="en-US" w:eastAsia="zh-CN" w:bidi="ar-SA"/>
      </w:rPr>
    </w:lvl>
    <w:lvl w:ilvl="8">
      <w:start w:val="0"/>
      <w:numFmt w:val="bullet"/>
      <w:lvlText w:val="•"/>
      <w:lvlJc w:val="left"/>
      <w:pPr>
        <w:ind w:left="2426" w:hanging="876"/>
      </w:pPr>
      <w:rPr>
        <w:rFonts w:hint="default"/>
        <w:lang w:val="en-US" w:eastAsia="zh-CN" w:bidi="ar-SA"/>
      </w:rPr>
    </w:lvl>
  </w:abstractNum>
  <w:abstractNum w:abstractNumId="12">
    <w:multiLevelType w:val="hybridMultilevel"/>
    <w:lvl w:ilvl="0">
      <w:start w:val="3"/>
      <w:numFmt w:val="decimal"/>
      <w:lvlText w:val="%1"/>
      <w:lvlJc w:val="left"/>
      <w:pPr>
        <w:ind w:left="1097" w:hanging="876"/>
        <w:jc w:val="left"/>
      </w:pPr>
      <w:rPr>
        <w:rFonts w:hint="default"/>
        <w:lang w:val="en-US" w:eastAsia="zh-CN" w:bidi="ar-SA"/>
      </w:rPr>
    </w:lvl>
    <w:lvl w:ilvl="1">
      <w:start w:val="3"/>
      <w:numFmt w:val="decimal"/>
      <w:lvlText w:val="%1.%2"/>
      <w:lvlJc w:val="left"/>
      <w:pPr>
        <w:ind w:left="1097" w:hanging="876"/>
        <w:jc w:val="left"/>
      </w:pPr>
      <w:rPr>
        <w:rFonts w:hint="default" w:ascii="宋体" w:hAnsi="宋体" w:eastAsia="宋体" w:cs="宋体"/>
        <w:b/>
        <w:bCs/>
        <w:i w:val="0"/>
        <w:iCs w:val="0"/>
        <w:spacing w:val="0"/>
        <w:w w:val="98"/>
        <w:sz w:val="21"/>
        <w:szCs w:val="21"/>
        <w:lang w:val="en-US" w:eastAsia="zh-CN" w:bidi="ar-SA"/>
      </w:rPr>
    </w:lvl>
    <w:lvl w:ilvl="2">
      <w:start w:val="0"/>
      <w:numFmt w:val="bullet"/>
      <w:lvlText w:val="•"/>
      <w:lvlJc w:val="left"/>
      <w:pPr>
        <w:ind w:left="2997" w:hanging="876"/>
      </w:pPr>
      <w:rPr>
        <w:rFonts w:hint="default"/>
        <w:lang w:val="en-US" w:eastAsia="zh-CN" w:bidi="ar-SA"/>
      </w:rPr>
    </w:lvl>
    <w:lvl w:ilvl="3">
      <w:start w:val="0"/>
      <w:numFmt w:val="bullet"/>
      <w:lvlText w:val="•"/>
      <w:lvlJc w:val="left"/>
      <w:pPr>
        <w:ind w:left="3945" w:hanging="876"/>
      </w:pPr>
      <w:rPr>
        <w:rFonts w:hint="default"/>
        <w:lang w:val="en-US" w:eastAsia="zh-CN" w:bidi="ar-SA"/>
      </w:rPr>
    </w:lvl>
    <w:lvl w:ilvl="4">
      <w:start w:val="0"/>
      <w:numFmt w:val="bullet"/>
      <w:lvlText w:val="•"/>
      <w:lvlJc w:val="left"/>
      <w:pPr>
        <w:ind w:left="4894" w:hanging="876"/>
      </w:pPr>
      <w:rPr>
        <w:rFonts w:hint="default"/>
        <w:lang w:val="en-US" w:eastAsia="zh-CN" w:bidi="ar-SA"/>
      </w:rPr>
    </w:lvl>
    <w:lvl w:ilvl="5">
      <w:start w:val="0"/>
      <w:numFmt w:val="bullet"/>
      <w:lvlText w:val="•"/>
      <w:lvlJc w:val="left"/>
      <w:pPr>
        <w:ind w:left="5843" w:hanging="876"/>
      </w:pPr>
      <w:rPr>
        <w:rFonts w:hint="default"/>
        <w:lang w:val="en-US" w:eastAsia="zh-CN" w:bidi="ar-SA"/>
      </w:rPr>
    </w:lvl>
    <w:lvl w:ilvl="6">
      <w:start w:val="0"/>
      <w:numFmt w:val="bullet"/>
      <w:lvlText w:val="•"/>
      <w:lvlJc w:val="left"/>
      <w:pPr>
        <w:ind w:left="6791" w:hanging="876"/>
      </w:pPr>
      <w:rPr>
        <w:rFonts w:hint="default"/>
        <w:lang w:val="en-US" w:eastAsia="zh-CN" w:bidi="ar-SA"/>
      </w:rPr>
    </w:lvl>
    <w:lvl w:ilvl="7">
      <w:start w:val="0"/>
      <w:numFmt w:val="bullet"/>
      <w:lvlText w:val="•"/>
      <w:lvlJc w:val="left"/>
      <w:pPr>
        <w:ind w:left="7740" w:hanging="876"/>
      </w:pPr>
      <w:rPr>
        <w:rFonts w:hint="default"/>
        <w:lang w:val="en-US" w:eastAsia="zh-CN" w:bidi="ar-SA"/>
      </w:rPr>
    </w:lvl>
    <w:lvl w:ilvl="8">
      <w:start w:val="0"/>
      <w:numFmt w:val="bullet"/>
      <w:lvlText w:val="•"/>
      <w:lvlJc w:val="left"/>
      <w:pPr>
        <w:ind w:left="8688" w:hanging="876"/>
      </w:pPr>
      <w:rPr>
        <w:rFonts w:hint="default"/>
        <w:lang w:val="en-US" w:eastAsia="zh-CN" w:bidi="ar-SA"/>
      </w:rPr>
    </w:lvl>
  </w:abstractNum>
  <w:abstractNum w:abstractNumId="11">
    <w:multiLevelType w:val="hybridMultilevel"/>
    <w:lvl w:ilvl="0">
      <w:start w:val="3"/>
      <w:numFmt w:val="decimal"/>
      <w:lvlText w:val="(%1)"/>
      <w:lvlJc w:val="left"/>
      <w:pPr>
        <w:ind w:left="404" w:hanging="272"/>
        <w:jc w:val="left"/>
      </w:pPr>
      <w:rPr>
        <w:rFonts w:hint="default" w:ascii="宋体" w:hAnsi="宋体" w:eastAsia="宋体" w:cs="宋体"/>
        <w:b w:val="0"/>
        <w:bCs w:val="0"/>
        <w:i w:val="0"/>
        <w:iCs w:val="0"/>
        <w:spacing w:val="-2"/>
        <w:w w:val="100"/>
        <w:sz w:val="16"/>
        <w:szCs w:val="16"/>
        <w:lang w:val="en-US" w:eastAsia="zh-CN" w:bidi="ar-SA"/>
      </w:rPr>
    </w:lvl>
    <w:lvl w:ilvl="1">
      <w:start w:val="2"/>
      <w:numFmt w:val="decimal"/>
      <w:lvlText w:val="(%2)"/>
      <w:lvlJc w:val="left"/>
      <w:pPr>
        <w:ind w:left="574" w:hanging="317"/>
        <w:jc w:val="left"/>
      </w:pPr>
      <w:rPr>
        <w:rFonts w:hint="default" w:ascii="宋体" w:hAnsi="宋体" w:eastAsia="宋体" w:cs="宋体"/>
        <w:b w:val="0"/>
        <w:bCs w:val="0"/>
        <w:i w:val="0"/>
        <w:iCs w:val="0"/>
        <w:spacing w:val="-2"/>
        <w:w w:val="99"/>
        <w:sz w:val="19"/>
        <w:szCs w:val="19"/>
        <w:lang w:val="en-US" w:eastAsia="zh-CN" w:bidi="ar-SA"/>
      </w:rPr>
    </w:lvl>
    <w:lvl w:ilvl="2">
      <w:start w:val="0"/>
      <w:numFmt w:val="bullet"/>
      <w:lvlText w:val="•"/>
      <w:lvlJc w:val="left"/>
      <w:pPr>
        <w:ind w:left="1425" w:hanging="317"/>
      </w:pPr>
      <w:rPr>
        <w:rFonts w:hint="default"/>
        <w:lang w:val="en-US" w:eastAsia="zh-CN" w:bidi="ar-SA"/>
      </w:rPr>
    </w:lvl>
    <w:lvl w:ilvl="3">
      <w:start w:val="0"/>
      <w:numFmt w:val="bullet"/>
      <w:lvlText w:val="•"/>
      <w:lvlJc w:val="left"/>
      <w:pPr>
        <w:ind w:left="2271" w:hanging="317"/>
      </w:pPr>
      <w:rPr>
        <w:rFonts w:hint="default"/>
        <w:lang w:val="en-US" w:eastAsia="zh-CN" w:bidi="ar-SA"/>
      </w:rPr>
    </w:lvl>
    <w:lvl w:ilvl="4">
      <w:start w:val="0"/>
      <w:numFmt w:val="bullet"/>
      <w:lvlText w:val="•"/>
      <w:lvlJc w:val="left"/>
      <w:pPr>
        <w:ind w:left="3116" w:hanging="317"/>
      </w:pPr>
      <w:rPr>
        <w:rFonts w:hint="default"/>
        <w:lang w:val="en-US" w:eastAsia="zh-CN" w:bidi="ar-SA"/>
      </w:rPr>
    </w:lvl>
    <w:lvl w:ilvl="5">
      <w:start w:val="0"/>
      <w:numFmt w:val="bullet"/>
      <w:lvlText w:val="•"/>
      <w:lvlJc w:val="left"/>
      <w:pPr>
        <w:ind w:left="3962" w:hanging="317"/>
      </w:pPr>
      <w:rPr>
        <w:rFonts w:hint="default"/>
        <w:lang w:val="en-US" w:eastAsia="zh-CN" w:bidi="ar-SA"/>
      </w:rPr>
    </w:lvl>
    <w:lvl w:ilvl="6">
      <w:start w:val="0"/>
      <w:numFmt w:val="bullet"/>
      <w:lvlText w:val="•"/>
      <w:lvlJc w:val="left"/>
      <w:pPr>
        <w:ind w:left="4808" w:hanging="317"/>
      </w:pPr>
      <w:rPr>
        <w:rFonts w:hint="default"/>
        <w:lang w:val="en-US" w:eastAsia="zh-CN" w:bidi="ar-SA"/>
      </w:rPr>
    </w:lvl>
    <w:lvl w:ilvl="7">
      <w:start w:val="0"/>
      <w:numFmt w:val="bullet"/>
      <w:lvlText w:val="•"/>
      <w:lvlJc w:val="left"/>
      <w:pPr>
        <w:ind w:left="5653" w:hanging="317"/>
      </w:pPr>
      <w:rPr>
        <w:rFonts w:hint="default"/>
        <w:lang w:val="en-US" w:eastAsia="zh-CN" w:bidi="ar-SA"/>
      </w:rPr>
    </w:lvl>
    <w:lvl w:ilvl="8">
      <w:start w:val="0"/>
      <w:numFmt w:val="bullet"/>
      <w:lvlText w:val="•"/>
      <w:lvlJc w:val="left"/>
      <w:pPr>
        <w:ind w:left="6499" w:hanging="317"/>
      </w:pPr>
      <w:rPr>
        <w:rFonts w:hint="default"/>
        <w:lang w:val="en-US" w:eastAsia="zh-CN" w:bidi="ar-SA"/>
      </w:rPr>
    </w:lvl>
  </w:abstractNum>
  <w:abstractNum w:abstractNumId="10">
    <w:multiLevelType w:val="hybridMultilevel"/>
    <w:lvl w:ilvl="0">
      <w:start w:val="1"/>
      <w:numFmt w:val="decimal"/>
      <w:lvlText w:val="(%1)"/>
      <w:lvlJc w:val="left"/>
      <w:pPr>
        <w:ind w:left="404" w:hanging="272"/>
        <w:jc w:val="left"/>
      </w:pPr>
      <w:rPr>
        <w:rFonts w:hint="default" w:ascii="宋体" w:hAnsi="宋体" w:eastAsia="宋体" w:cs="宋体"/>
        <w:b w:val="0"/>
        <w:bCs w:val="0"/>
        <w:i w:val="0"/>
        <w:iCs w:val="0"/>
        <w:spacing w:val="-2"/>
        <w:w w:val="100"/>
        <w:sz w:val="16"/>
        <w:szCs w:val="16"/>
        <w:lang w:val="en-US" w:eastAsia="zh-CN" w:bidi="ar-SA"/>
      </w:rPr>
    </w:lvl>
    <w:lvl w:ilvl="1">
      <w:start w:val="0"/>
      <w:numFmt w:val="bullet"/>
      <w:lvlText w:val="•"/>
      <w:lvlJc w:val="left"/>
      <w:pPr>
        <w:ind w:left="1418" w:hanging="272"/>
      </w:pPr>
      <w:rPr>
        <w:rFonts w:hint="default"/>
        <w:lang w:val="en-US" w:eastAsia="zh-CN" w:bidi="ar-SA"/>
      </w:rPr>
    </w:lvl>
    <w:lvl w:ilvl="2">
      <w:start w:val="0"/>
      <w:numFmt w:val="bullet"/>
      <w:lvlText w:val="•"/>
      <w:lvlJc w:val="left"/>
      <w:pPr>
        <w:ind w:left="2437" w:hanging="272"/>
      </w:pPr>
      <w:rPr>
        <w:rFonts w:hint="default"/>
        <w:lang w:val="en-US" w:eastAsia="zh-CN" w:bidi="ar-SA"/>
      </w:rPr>
    </w:lvl>
    <w:lvl w:ilvl="3">
      <w:start w:val="0"/>
      <w:numFmt w:val="bullet"/>
      <w:lvlText w:val="•"/>
      <w:lvlJc w:val="left"/>
      <w:pPr>
        <w:ind w:left="3455" w:hanging="272"/>
      </w:pPr>
      <w:rPr>
        <w:rFonts w:hint="default"/>
        <w:lang w:val="en-US" w:eastAsia="zh-CN" w:bidi="ar-SA"/>
      </w:rPr>
    </w:lvl>
    <w:lvl w:ilvl="4">
      <w:start w:val="0"/>
      <w:numFmt w:val="bullet"/>
      <w:lvlText w:val="•"/>
      <w:lvlJc w:val="left"/>
      <w:pPr>
        <w:ind w:left="4474" w:hanging="272"/>
      </w:pPr>
      <w:rPr>
        <w:rFonts w:hint="default"/>
        <w:lang w:val="en-US" w:eastAsia="zh-CN" w:bidi="ar-SA"/>
      </w:rPr>
    </w:lvl>
    <w:lvl w:ilvl="5">
      <w:start w:val="0"/>
      <w:numFmt w:val="bullet"/>
      <w:lvlText w:val="•"/>
      <w:lvlJc w:val="left"/>
      <w:pPr>
        <w:ind w:left="5493" w:hanging="272"/>
      </w:pPr>
      <w:rPr>
        <w:rFonts w:hint="default"/>
        <w:lang w:val="en-US" w:eastAsia="zh-CN" w:bidi="ar-SA"/>
      </w:rPr>
    </w:lvl>
    <w:lvl w:ilvl="6">
      <w:start w:val="0"/>
      <w:numFmt w:val="bullet"/>
      <w:lvlText w:val="•"/>
      <w:lvlJc w:val="left"/>
      <w:pPr>
        <w:ind w:left="6511" w:hanging="272"/>
      </w:pPr>
      <w:rPr>
        <w:rFonts w:hint="default"/>
        <w:lang w:val="en-US" w:eastAsia="zh-CN" w:bidi="ar-SA"/>
      </w:rPr>
    </w:lvl>
    <w:lvl w:ilvl="7">
      <w:start w:val="0"/>
      <w:numFmt w:val="bullet"/>
      <w:lvlText w:val="•"/>
      <w:lvlJc w:val="left"/>
      <w:pPr>
        <w:ind w:left="7530" w:hanging="272"/>
      </w:pPr>
      <w:rPr>
        <w:rFonts w:hint="default"/>
        <w:lang w:val="en-US" w:eastAsia="zh-CN" w:bidi="ar-SA"/>
      </w:rPr>
    </w:lvl>
    <w:lvl w:ilvl="8">
      <w:start w:val="0"/>
      <w:numFmt w:val="bullet"/>
      <w:lvlText w:val="•"/>
      <w:lvlJc w:val="left"/>
      <w:pPr>
        <w:ind w:left="8548" w:hanging="272"/>
      </w:pPr>
      <w:rPr>
        <w:rFonts w:hint="default"/>
        <w:lang w:val="en-US" w:eastAsia="zh-CN" w:bidi="ar-SA"/>
      </w:rPr>
    </w:lvl>
  </w:abstractNum>
  <w:abstractNum w:abstractNumId="9">
    <w:multiLevelType w:val="hybridMultilevel"/>
    <w:lvl w:ilvl="0">
      <w:start w:val="1"/>
      <w:numFmt w:val="decimal"/>
      <w:lvlText w:val="(%1)"/>
      <w:lvlJc w:val="left"/>
      <w:pPr>
        <w:ind w:left="404" w:hanging="272"/>
        <w:jc w:val="left"/>
      </w:pPr>
      <w:rPr>
        <w:rFonts w:hint="default" w:ascii="宋体" w:hAnsi="宋体" w:eastAsia="宋体" w:cs="宋体"/>
        <w:b w:val="0"/>
        <w:bCs w:val="0"/>
        <w:i w:val="0"/>
        <w:iCs w:val="0"/>
        <w:spacing w:val="-2"/>
        <w:w w:val="100"/>
        <w:sz w:val="16"/>
        <w:szCs w:val="16"/>
        <w:lang w:val="en-US" w:eastAsia="zh-CN" w:bidi="ar-SA"/>
      </w:rPr>
    </w:lvl>
    <w:lvl w:ilvl="1">
      <w:start w:val="0"/>
      <w:numFmt w:val="bullet"/>
      <w:lvlText w:val="•"/>
      <w:lvlJc w:val="left"/>
      <w:pPr>
        <w:ind w:left="1418" w:hanging="272"/>
      </w:pPr>
      <w:rPr>
        <w:rFonts w:hint="default"/>
        <w:lang w:val="en-US" w:eastAsia="zh-CN" w:bidi="ar-SA"/>
      </w:rPr>
    </w:lvl>
    <w:lvl w:ilvl="2">
      <w:start w:val="0"/>
      <w:numFmt w:val="bullet"/>
      <w:lvlText w:val="•"/>
      <w:lvlJc w:val="left"/>
      <w:pPr>
        <w:ind w:left="2437" w:hanging="272"/>
      </w:pPr>
      <w:rPr>
        <w:rFonts w:hint="default"/>
        <w:lang w:val="en-US" w:eastAsia="zh-CN" w:bidi="ar-SA"/>
      </w:rPr>
    </w:lvl>
    <w:lvl w:ilvl="3">
      <w:start w:val="0"/>
      <w:numFmt w:val="bullet"/>
      <w:lvlText w:val="•"/>
      <w:lvlJc w:val="left"/>
      <w:pPr>
        <w:ind w:left="3455" w:hanging="272"/>
      </w:pPr>
      <w:rPr>
        <w:rFonts w:hint="default"/>
        <w:lang w:val="en-US" w:eastAsia="zh-CN" w:bidi="ar-SA"/>
      </w:rPr>
    </w:lvl>
    <w:lvl w:ilvl="4">
      <w:start w:val="0"/>
      <w:numFmt w:val="bullet"/>
      <w:lvlText w:val="•"/>
      <w:lvlJc w:val="left"/>
      <w:pPr>
        <w:ind w:left="4474" w:hanging="272"/>
      </w:pPr>
      <w:rPr>
        <w:rFonts w:hint="default"/>
        <w:lang w:val="en-US" w:eastAsia="zh-CN" w:bidi="ar-SA"/>
      </w:rPr>
    </w:lvl>
    <w:lvl w:ilvl="5">
      <w:start w:val="0"/>
      <w:numFmt w:val="bullet"/>
      <w:lvlText w:val="•"/>
      <w:lvlJc w:val="left"/>
      <w:pPr>
        <w:ind w:left="5493" w:hanging="272"/>
      </w:pPr>
      <w:rPr>
        <w:rFonts w:hint="default"/>
        <w:lang w:val="en-US" w:eastAsia="zh-CN" w:bidi="ar-SA"/>
      </w:rPr>
    </w:lvl>
    <w:lvl w:ilvl="6">
      <w:start w:val="0"/>
      <w:numFmt w:val="bullet"/>
      <w:lvlText w:val="•"/>
      <w:lvlJc w:val="left"/>
      <w:pPr>
        <w:ind w:left="6511" w:hanging="272"/>
      </w:pPr>
      <w:rPr>
        <w:rFonts w:hint="default"/>
        <w:lang w:val="en-US" w:eastAsia="zh-CN" w:bidi="ar-SA"/>
      </w:rPr>
    </w:lvl>
    <w:lvl w:ilvl="7">
      <w:start w:val="0"/>
      <w:numFmt w:val="bullet"/>
      <w:lvlText w:val="•"/>
      <w:lvlJc w:val="left"/>
      <w:pPr>
        <w:ind w:left="7530" w:hanging="272"/>
      </w:pPr>
      <w:rPr>
        <w:rFonts w:hint="default"/>
        <w:lang w:val="en-US" w:eastAsia="zh-CN" w:bidi="ar-SA"/>
      </w:rPr>
    </w:lvl>
    <w:lvl w:ilvl="8">
      <w:start w:val="0"/>
      <w:numFmt w:val="bullet"/>
      <w:lvlText w:val="•"/>
      <w:lvlJc w:val="left"/>
      <w:pPr>
        <w:ind w:left="8548" w:hanging="272"/>
      </w:pPr>
      <w:rPr>
        <w:rFonts w:hint="default"/>
        <w:lang w:val="en-US" w:eastAsia="zh-CN" w:bidi="ar-SA"/>
      </w:rPr>
    </w:lvl>
  </w:abstractNum>
  <w:abstractNum w:abstractNumId="8">
    <w:multiLevelType w:val="hybridMultilevel"/>
    <w:lvl w:ilvl="0">
      <w:start w:val="7"/>
      <w:numFmt w:val="decimal"/>
      <w:lvlText w:val="(%1)"/>
      <w:lvlJc w:val="left"/>
      <w:pPr>
        <w:ind w:left="404" w:hanging="272"/>
        <w:jc w:val="left"/>
      </w:pPr>
      <w:rPr>
        <w:rFonts w:hint="default" w:ascii="宋体" w:hAnsi="宋体" w:eastAsia="宋体" w:cs="宋体"/>
        <w:b w:val="0"/>
        <w:bCs w:val="0"/>
        <w:i w:val="0"/>
        <w:iCs w:val="0"/>
        <w:spacing w:val="-2"/>
        <w:w w:val="100"/>
        <w:sz w:val="16"/>
        <w:szCs w:val="16"/>
        <w:lang w:val="en-US" w:eastAsia="zh-CN" w:bidi="ar-SA"/>
      </w:rPr>
    </w:lvl>
    <w:lvl w:ilvl="1">
      <w:start w:val="4"/>
      <w:numFmt w:val="decimal"/>
      <w:lvlText w:val="(%2)"/>
      <w:lvlJc w:val="left"/>
      <w:pPr>
        <w:ind w:left="2969" w:hanging="317"/>
        <w:jc w:val="left"/>
      </w:pPr>
      <w:rPr>
        <w:rFonts w:hint="default" w:ascii="宋体" w:hAnsi="宋体" w:eastAsia="宋体" w:cs="宋体"/>
        <w:b w:val="0"/>
        <w:bCs w:val="0"/>
        <w:i w:val="0"/>
        <w:iCs w:val="0"/>
        <w:spacing w:val="-2"/>
        <w:w w:val="99"/>
        <w:sz w:val="19"/>
        <w:szCs w:val="19"/>
        <w:shd w:fill="A4A4A4" w:color="auto" w:val="clear"/>
        <w:lang w:val="en-US" w:eastAsia="zh-CN" w:bidi="ar-SA"/>
      </w:rPr>
    </w:lvl>
    <w:lvl w:ilvl="2">
      <w:start w:val="0"/>
      <w:numFmt w:val="bullet"/>
      <w:lvlText w:val="•"/>
      <w:lvlJc w:val="left"/>
      <w:pPr>
        <w:ind w:left="3807" w:hanging="317"/>
      </w:pPr>
      <w:rPr>
        <w:rFonts w:hint="default"/>
        <w:lang w:val="en-US" w:eastAsia="zh-CN" w:bidi="ar-SA"/>
      </w:rPr>
    </w:lvl>
    <w:lvl w:ilvl="3">
      <w:start w:val="0"/>
      <w:numFmt w:val="bullet"/>
      <w:lvlText w:val="•"/>
      <w:lvlJc w:val="left"/>
      <w:pPr>
        <w:ind w:left="4654" w:hanging="317"/>
      </w:pPr>
      <w:rPr>
        <w:rFonts w:hint="default"/>
        <w:lang w:val="en-US" w:eastAsia="zh-CN" w:bidi="ar-SA"/>
      </w:rPr>
    </w:lvl>
    <w:lvl w:ilvl="4">
      <w:start w:val="0"/>
      <w:numFmt w:val="bullet"/>
      <w:lvlText w:val="•"/>
      <w:lvlJc w:val="left"/>
      <w:pPr>
        <w:ind w:left="5502" w:hanging="317"/>
      </w:pPr>
      <w:rPr>
        <w:rFonts w:hint="default"/>
        <w:lang w:val="en-US" w:eastAsia="zh-CN" w:bidi="ar-SA"/>
      </w:rPr>
    </w:lvl>
    <w:lvl w:ilvl="5">
      <w:start w:val="0"/>
      <w:numFmt w:val="bullet"/>
      <w:lvlText w:val="•"/>
      <w:lvlJc w:val="left"/>
      <w:pPr>
        <w:ind w:left="6349" w:hanging="317"/>
      </w:pPr>
      <w:rPr>
        <w:rFonts w:hint="default"/>
        <w:lang w:val="en-US" w:eastAsia="zh-CN" w:bidi="ar-SA"/>
      </w:rPr>
    </w:lvl>
    <w:lvl w:ilvl="6">
      <w:start w:val="0"/>
      <w:numFmt w:val="bullet"/>
      <w:lvlText w:val="•"/>
      <w:lvlJc w:val="left"/>
      <w:pPr>
        <w:ind w:left="7196" w:hanging="317"/>
      </w:pPr>
      <w:rPr>
        <w:rFonts w:hint="default"/>
        <w:lang w:val="en-US" w:eastAsia="zh-CN" w:bidi="ar-SA"/>
      </w:rPr>
    </w:lvl>
    <w:lvl w:ilvl="7">
      <w:start w:val="0"/>
      <w:numFmt w:val="bullet"/>
      <w:lvlText w:val="•"/>
      <w:lvlJc w:val="left"/>
      <w:pPr>
        <w:ind w:left="8044" w:hanging="317"/>
      </w:pPr>
      <w:rPr>
        <w:rFonts w:hint="default"/>
        <w:lang w:val="en-US" w:eastAsia="zh-CN" w:bidi="ar-SA"/>
      </w:rPr>
    </w:lvl>
    <w:lvl w:ilvl="8">
      <w:start w:val="0"/>
      <w:numFmt w:val="bullet"/>
      <w:lvlText w:val="•"/>
      <w:lvlJc w:val="left"/>
      <w:pPr>
        <w:ind w:left="8891" w:hanging="317"/>
      </w:pPr>
      <w:rPr>
        <w:rFonts w:hint="default"/>
        <w:lang w:val="en-US" w:eastAsia="zh-CN" w:bidi="ar-SA"/>
      </w:rPr>
    </w:lvl>
  </w:abstractNum>
  <w:abstractNum w:abstractNumId="7">
    <w:multiLevelType w:val="hybridMultilevel"/>
    <w:lvl w:ilvl="0">
      <w:start w:val="1"/>
      <w:numFmt w:val="decimal"/>
      <w:lvlText w:val="(%1)"/>
      <w:lvlJc w:val="left"/>
      <w:pPr>
        <w:ind w:left="404" w:hanging="272"/>
        <w:jc w:val="left"/>
      </w:pPr>
      <w:rPr>
        <w:rFonts w:hint="default" w:ascii="宋体" w:hAnsi="宋体" w:eastAsia="宋体" w:cs="宋体"/>
        <w:b w:val="0"/>
        <w:bCs w:val="0"/>
        <w:i w:val="0"/>
        <w:iCs w:val="0"/>
        <w:spacing w:val="-2"/>
        <w:w w:val="100"/>
        <w:sz w:val="16"/>
        <w:szCs w:val="16"/>
        <w:lang w:val="en-US" w:eastAsia="zh-CN" w:bidi="ar-SA"/>
      </w:rPr>
    </w:lvl>
    <w:lvl w:ilvl="1">
      <w:start w:val="0"/>
      <w:numFmt w:val="bullet"/>
      <w:lvlText w:val="•"/>
      <w:lvlJc w:val="left"/>
      <w:pPr>
        <w:ind w:left="1418" w:hanging="272"/>
      </w:pPr>
      <w:rPr>
        <w:rFonts w:hint="default"/>
        <w:lang w:val="en-US" w:eastAsia="zh-CN" w:bidi="ar-SA"/>
      </w:rPr>
    </w:lvl>
    <w:lvl w:ilvl="2">
      <w:start w:val="0"/>
      <w:numFmt w:val="bullet"/>
      <w:lvlText w:val="•"/>
      <w:lvlJc w:val="left"/>
      <w:pPr>
        <w:ind w:left="2437" w:hanging="272"/>
      </w:pPr>
      <w:rPr>
        <w:rFonts w:hint="default"/>
        <w:lang w:val="en-US" w:eastAsia="zh-CN" w:bidi="ar-SA"/>
      </w:rPr>
    </w:lvl>
    <w:lvl w:ilvl="3">
      <w:start w:val="0"/>
      <w:numFmt w:val="bullet"/>
      <w:lvlText w:val="•"/>
      <w:lvlJc w:val="left"/>
      <w:pPr>
        <w:ind w:left="3455" w:hanging="272"/>
      </w:pPr>
      <w:rPr>
        <w:rFonts w:hint="default"/>
        <w:lang w:val="en-US" w:eastAsia="zh-CN" w:bidi="ar-SA"/>
      </w:rPr>
    </w:lvl>
    <w:lvl w:ilvl="4">
      <w:start w:val="0"/>
      <w:numFmt w:val="bullet"/>
      <w:lvlText w:val="•"/>
      <w:lvlJc w:val="left"/>
      <w:pPr>
        <w:ind w:left="4474" w:hanging="272"/>
      </w:pPr>
      <w:rPr>
        <w:rFonts w:hint="default"/>
        <w:lang w:val="en-US" w:eastAsia="zh-CN" w:bidi="ar-SA"/>
      </w:rPr>
    </w:lvl>
    <w:lvl w:ilvl="5">
      <w:start w:val="0"/>
      <w:numFmt w:val="bullet"/>
      <w:lvlText w:val="•"/>
      <w:lvlJc w:val="left"/>
      <w:pPr>
        <w:ind w:left="5493" w:hanging="272"/>
      </w:pPr>
      <w:rPr>
        <w:rFonts w:hint="default"/>
        <w:lang w:val="en-US" w:eastAsia="zh-CN" w:bidi="ar-SA"/>
      </w:rPr>
    </w:lvl>
    <w:lvl w:ilvl="6">
      <w:start w:val="0"/>
      <w:numFmt w:val="bullet"/>
      <w:lvlText w:val="•"/>
      <w:lvlJc w:val="left"/>
      <w:pPr>
        <w:ind w:left="6511" w:hanging="272"/>
      </w:pPr>
      <w:rPr>
        <w:rFonts w:hint="default"/>
        <w:lang w:val="en-US" w:eastAsia="zh-CN" w:bidi="ar-SA"/>
      </w:rPr>
    </w:lvl>
    <w:lvl w:ilvl="7">
      <w:start w:val="0"/>
      <w:numFmt w:val="bullet"/>
      <w:lvlText w:val="•"/>
      <w:lvlJc w:val="left"/>
      <w:pPr>
        <w:ind w:left="7530" w:hanging="272"/>
      </w:pPr>
      <w:rPr>
        <w:rFonts w:hint="default"/>
        <w:lang w:val="en-US" w:eastAsia="zh-CN" w:bidi="ar-SA"/>
      </w:rPr>
    </w:lvl>
    <w:lvl w:ilvl="8">
      <w:start w:val="0"/>
      <w:numFmt w:val="bullet"/>
      <w:lvlText w:val="•"/>
      <w:lvlJc w:val="left"/>
      <w:pPr>
        <w:ind w:left="8548" w:hanging="272"/>
      </w:pPr>
      <w:rPr>
        <w:rFonts w:hint="default"/>
        <w:lang w:val="en-US" w:eastAsia="zh-CN" w:bidi="ar-SA"/>
      </w:rPr>
    </w:lvl>
  </w:abstractNum>
  <w:abstractNum w:abstractNumId="6">
    <w:multiLevelType w:val="hybridMultilevel"/>
    <w:lvl w:ilvl="0">
      <w:start w:val="1"/>
      <w:numFmt w:val="decimal"/>
      <w:lvlText w:val="%1."/>
      <w:lvlJc w:val="left"/>
      <w:pPr>
        <w:ind w:left="1097" w:hanging="876"/>
        <w:jc w:val="left"/>
      </w:pPr>
      <w:rPr>
        <w:rFonts w:hint="default" w:ascii="黑体" w:hAnsi="黑体" w:eastAsia="黑体" w:cs="黑体"/>
        <w:b/>
        <w:bCs/>
        <w:i w:val="0"/>
        <w:iCs w:val="0"/>
        <w:spacing w:val="-2"/>
        <w:w w:val="98"/>
        <w:sz w:val="21"/>
        <w:szCs w:val="21"/>
        <w:lang w:val="en-US" w:eastAsia="zh-CN" w:bidi="ar-SA"/>
      </w:rPr>
    </w:lvl>
    <w:lvl w:ilvl="1">
      <w:start w:val="1"/>
      <w:numFmt w:val="decimal"/>
      <w:lvlText w:val="%1.%2"/>
      <w:lvlJc w:val="left"/>
      <w:pPr>
        <w:ind w:left="2652" w:hanging="876"/>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2652" w:hanging="317"/>
        <w:jc w:val="left"/>
      </w:pPr>
      <w:rPr>
        <w:rFonts w:hint="default" w:ascii="宋体" w:hAnsi="宋体" w:eastAsia="宋体" w:cs="宋体"/>
        <w:b w:val="0"/>
        <w:bCs w:val="0"/>
        <w:i w:val="0"/>
        <w:iCs w:val="0"/>
        <w:spacing w:val="-2"/>
        <w:w w:val="99"/>
        <w:sz w:val="19"/>
        <w:szCs w:val="19"/>
        <w:lang w:val="en-US" w:eastAsia="zh-CN" w:bidi="ar-SA"/>
      </w:rPr>
    </w:lvl>
    <w:lvl w:ilvl="3">
      <w:start w:val="0"/>
      <w:numFmt w:val="bullet"/>
      <w:lvlText w:val="•"/>
      <w:lvlJc w:val="left"/>
      <w:pPr>
        <w:ind w:left="4421" w:hanging="317"/>
      </w:pPr>
      <w:rPr>
        <w:rFonts w:hint="default"/>
        <w:lang w:val="en-US" w:eastAsia="zh-CN" w:bidi="ar-SA"/>
      </w:rPr>
    </w:lvl>
    <w:lvl w:ilvl="4">
      <w:start w:val="0"/>
      <w:numFmt w:val="bullet"/>
      <w:lvlText w:val="•"/>
      <w:lvlJc w:val="left"/>
      <w:pPr>
        <w:ind w:left="5302" w:hanging="317"/>
      </w:pPr>
      <w:rPr>
        <w:rFonts w:hint="default"/>
        <w:lang w:val="en-US" w:eastAsia="zh-CN" w:bidi="ar-SA"/>
      </w:rPr>
    </w:lvl>
    <w:lvl w:ilvl="5">
      <w:start w:val="0"/>
      <w:numFmt w:val="bullet"/>
      <w:lvlText w:val="•"/>
      <w:lvlJc w:val="left"/>
      <w:pPr>
        <w:ind w:left="6182" w:hanging="317"/>
      </w:pPr>
      <w:rPr>
        <w:rFonts w:hint="default"/>
        <w:lang w:val="en-US" w:eastAsia="zh-CN" w:bidi="ar-SA"/>
      </w:rPr>
    </w:lvl>
    <w:lvl w:ilvl="6">
      <w:start w:val="0"/>
      <w:numFmt w:val="bullet"/>
      <w:lvlText w:val="•"/>
      <w:lvlJc w:val="left"/>
      <w:pPr>
        <w:ind w:left="7063" w:hanging="317"/>
      </w:pPr>
      <w:rPr>
        <w:rFonts w:hint="default"/>
        <w:lang w:val="en-US" w:eastAsia="zh-CN" w:bidi="ar-SA"/>
      </w:rPr>
    </w:lvl>
    <w:lvl w:ilvl="7">
      <w:start w:val="0"/>
      <w:numFmt w:val="bullet"/>
      <w:lvlText w:val="•"/>
      <w:lvlJc w:val="left"/>
      <w:pPr>
        <w:ind w:left="7944" w:hanging="317"/>
      </w:pPr>
      <w:rPr>
        <w:rFonts w:hint="default"/>
        <w:lang w:val="en-US" w:eastAsia="zh-CN" w:bidi="ar-SA"/>
      </w:rPr>
    </w:lvl>
    <w:lvl w:ilvl="8">
      <w:start w:val="0"/>
      <w:numFmt w:val="bullet"/>
      <w:lvlText w:val="•"/>
      <w:lvlJc w:val="left"/>
      <w:pPr>
        <w:ind w:left="8824" w:hanging="317"/>
      </w:pPr>
      <w:rPr>
        <w:rFonts w:hint="default"/>
        <w:lang w:val="en-US" w:eastAsia="zh-CN" w:bidi="ar-SA"/>
      </w:rPr>
    </w:lvl>
  </w:abstractNum>
  <w:abstractNum w:abstractNumId="5">
    <w:multiLevelType w:val="hybridMultilevel"/>
    <w:lvl w:ilvl="0">
      <w:start w:val="3"/>
      <w:numFmt w:val="decimal"/>
      <w:lvlText w:val="%1."/>
      <w:lvlJc w:val="left"/>
      <w:pPr>
        <w:ind w:left="868" w:hanging="316"/>
        <w:jc w:val="left"/>
      </w:pPr>
      <w:rPr>
        <w:rFonts w:hint="default" w:ascii="黑体" w:hAnsi="黑体" w:eastAsia="黑体" w:cs="黑体"/>
        <w:b w:val="0"/>
        <w:bCs w:val="0"/>
        <w:i w:val="0"/>
        <w:iCs w:val="0"/>
        <w:spacing w:val="-1"/>
        <w:w w:val="99"/>
        <w:sz w:val="19"/>
        <w:szCs w:val="19"/>
        <w:u w:val="single" w:color="000000"/>
        <w:lang w:val="en-US" w:eastAsia="zh-CN" w:bidi="ar-SA"/>
      </w:rPr>
    </w:lvl>
    <w:lvl w:ilvl="1">
      <w:start w:val="1"/>
      <w:numFmt w:val="decimal"/>
      <w:lvlText w:val="%1.%2"/>
      <w:lvlJc w:val="left"/>
      <w:pPr>
        <w:ind w:left="972" w:hanging="420"/>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232" w:hanging="420"/>
      </w:pPr>
      <w:rPr>
        <w:rFonts w:hint="default"/>
        <w:lang w:val="en-US" w:eastAsia="zh-CN" w:bidi="ar-SA"/>
      </w:rPr>
    </w:lvl>
    <w:lvl w:ilvl="3">
      <w:start w:val="0"/>
      <w:numFmt w:val="bullet"/>
      <w:lvlText w:val="•"/>
      <w:lvlJc w:val="left"/>
      <w:pPr>
        <w:ind w:left="1484" w:hanging="420"/>
      </w:pPr>
      <w:rPr>
        <w:rFonts w:hint="default"/>
        <w:lang w:val="en-US" w:eastAsia="zh-CN" w:bidi="ar-SA"/>
      </w:rPr>
    </w:lvl>
    <w:lvl w:ilvl="4">
      <w:start w:val="0"/>
      <w:numFmt w:val="bullet"/>
      <w:lvlText w:val="•"/>
      <w:lvlJc w:val="left"/>
      <w:pPr>
        <w:ind w:left="1736" w:hanging="420"/>
      </w:pPr>
      <w:rPr>
        <w:rFonts w:hint="default"/>
        <w:lang w:val="en-US" w:eastAsia="zh-CN" w:bidi="ar-SA"/>
      </w:rPr>
    </w:lvl>
    <w:lvl w:ilvl="5">
      <w:start w:val="0"/>
      <w:numFmt w:val="bullet"/>
      <w:lvlText w:val="•"/>
      <w:lvlJc w:val="left"/>
      <w:pPr>
        <w:ind w:left="1988" w:hanging="420"/>
      </w:pPr>
      <w:rPr>
        <w:rFonts w:hint="default"/>
        <w:lang w:val="en-US" w:eastAsia="zh-CN" w:bidi="ar-SA"/>
      </w:rPr>
    </w:lvl>
    <w:lvl w:ilvl="6">
      <w:start w:val="0"/>
      <w:numFmt w:val="bullet"/>
      <w:lvlText w:val="•"/>
      <w:lvlJc w:val="left"/>
      <w:pPr>
        <w:ind w:left="2240" w:hanging="420"/>
      </w:pPr>
      <w:rPr>
        <w:rFonts w:hint="default"/>
        <w:lang w:val="en-US" w:eastAsia="zh-CN" w:bidi="ar-SA"/>
      </w:rPr>
    </w:lvl>
    <w:lvl w:ilvl="7">
      <w:start w:val="0"/>
      <w:numFmt w:val="bullet"/>
      <w:lvlText w:val="•"/>
      <w:lvlJc w:val="left"/>
      <w:pPr>
        <w:ind w:left="2492" w:hanging="420"/>
      </w:pPr>
      <w:rPr>
        <w:rFonts w:hint="default"/>
        <w:lang w:val="en-US" w:eastAsia="zh-CN" w:bidi="ar-SA"/>
      </w:rPr>
    </w:lvl>
    <w:lvl w:ilvl="8">
      <w:start w:val="0"/>
      <w:numFmt w:val="bullet"/>
      <w:lvlText w:val="•"/>
      <w:lvlJc w:val="left"/>
      <w:pPr>
        <w:ind w:left="2744" w:hanging="420"/>
      </w:pPr>
      <w:rPr>
        <w:rFonts w:hint="default"/>
        <w:lang w:val="en-US" w:eastAsia="zh-CN" w:bidi="ar-SA"/>
      </w:rPr>
    </w:lvl>
  </w:abstractNum>
  <w:abstractNum w:abstractNumId="4">
    <w:multiLevelType w:val="hybridMultilevel"/>
    <w:lvl w:ilvl="0">
      <w:start w:val="7"/>
      <w:numFmt w:val="decimal"/>
      <w:lvlText w:val="%1."/>
      <w:lvlJc w:val="left"/>
      <w:pPr>
        <w:ind w:left="842" w:hanging="316"/>
        <w:jc w:val="left"/>
      </w:pPr>
      <w:rPr>
        <w:rFonts w:hint="default" w:ascii="黑体" w:hAnsi="黑体" w:eastAsia="黑体" w:cs="黑体"/>
        <w:b w:val="0"/>
        <w:bCs w:val="0"/>
        <w:i w:val="0"/>
        <w:iCs w:val="0"/>
        <w:spacing w:val="-1"/>
        <w:w w:val="99"/>
        <w:sz w:val="19"/>
        <w:szCs w:val="19"/>
        <w:u w:val="single" w:color="000000"/>
        <w:lang w:val="en-US" w:eastAsia="zh-CN" w:bidi="ar-SA"/>
      </w:rPr>
    </w:lvl>
    <w:lvl w:ilvl="1">
      <w:start w:val="1"/>
      <w:numFmt w:val="decimal"/>
      <w:lvlText w:val="%1.%2"/>
      <w:lvlJc w:val="left"/>
      <w:pPr>
        <w:ind w:left="894" w:hanging="368"/>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940" w:hanging="368"/>
      </w:pPr>
      <w:rPr>
        <w:rFonts w:hint="default"/>
        <w:lang w:val="en-US" w:eastAsia="zh-CN" w:bidi="ar-SA"/>
      </w:rPr>
    </w:lvl>
    <w:lvl w:ilvl="3">
      <w:start w:val="0"/>
      <w:numFmt w:val="bullet"/>
      <w:lvlText w:val="•"/>
      <w:lvlJc w:val="left"/>
      <w:pPr>
        <w:ind w:left="1327" w:hanging="368"/>
      </w:pPr>
      <w:rPr>
        <w:rFonts w:hint="default"/>
        <w:lang w:val="en-US" w:eastAsia="zh-CN" w:bidi="ar-SA"/>
      </w:rPr>
    </w:lvl>
    <w:lvl w:ilvl="4">
      <w:start w:val="0"/>
      <w:numFmt w:val="bullet"/>
      <w:lvlText w:val="•"/>
      <w:lvlJc w:val="left"/>
      <w:pPr>
        <w:ind w:left="1714" w:hanging="368"/>
      </w:pPr>
      <w:rPr>
        <w:rFonts w:hint="default"/>
        <w:lang w:val="en-US" w:eastAsia="zh-CN" w:bidi="ar-SA"/>
      </w:rPr>
    </w:lvl>
    <w:lvl w:ilvl="5">
      <w:start w:val="0"/>
      <w:numFmt w:val="bullet"/>
      <w:lvlText w:val="•"/>
      <w:lvlJc w:val="left"/>
      <w:pPr>
        <w:ind w:left="2101" w:hanging="368"/>
      </w:pPr>
      <w:rPr>
        <w:rFonts w:hint="default"/>
        <w:lang w:val="en-US" w:eastAsia="zh-CN" w:bidi="ar-SA"/>
      </w:rPr>
    </w:lvl>
    <w:lvl w:ilvl="6">
      <w:start w:val="0"/>
      <w:numFmt w:val="bullet"/>
      <w:lvlText w:val="•"/>
      <w:lvlJc w:val="left"/>
      <w:pPr>
        <w:ind w:left="2488" w:hanging="368"/>
      </w:pPr>
      <w:rPr>
        <w:rFonts w:hint="default"/>
        <w:lang w:val="en-US" w:eastAsia="zh-CN" w:bidi="ar-SA"/>
      </w:rPr>
    </w:lvl>
    <w:lvl w:ilvl="7">
      <w:start w:val="0"/>
      <w:numFmt w:val="bullet"/>
      <w:lvlText w:val="•"/>
      <w:lvlJc w:val="left"/>
      <w:pPr>
        <w:ind w:left="2875" w:hanging="368"/>
      </w:pPr>
      <w:rPr>
        <w:rFonts w:hint="default"/>
        <w:lang w:val="en-US" w:eastAsia="zh-CN" w:bidi="ar-SA"/>
      </w:rPr>
    </w:lvl>
    <w:lvl w:ilvl="8">
      <w:start w:val="0"/>
      <w:numFmt w:val="bullet"/>
      <w:lvlText w:val="•"/>
      <w:lvlJc w:val="left"/>
      <w:pPr>
        <w:ind w:left="3262" w:hanging="368"/>
      </w:pPr>
      <w:rPr>
        <w:rFonts w:hint="default"/>
        <w:lang w:val="en-US" w:eastAsia="zh-CN" w:bidi="ar-SA"/>
      </w:rPr>
    </w:lvl>
  </w:abstractNum>
  <w:abstractNum w:abstractNumId="3">
    <w:multiLevelType w:val="hybridMultilevel"/>
    <w:lvl w:ilvl="0">
      <w:start w:val="6"/>
      <w:numFmt w:val="decimal"/>
      <w:lvlText w:val="%1"/>
      <w:lvlJc w:val="left"/>
      <w:pPr>
        <w:ind w:left="947" w:hanging="420"/>
        <w:jc w:val="left"/>
      </w:pPr>
      <w:rPr>
        <w:rFonts w:hint="default"/>
        <w:lang w:val="en-US" w:eastAsia="zh-CN" w:bidi="ar-SA"/>
      </w:rPr>
    </w:lvl>
    <w:lvl w:ilvl="1">
      <w:start w:val="1"/>
      <w:numFmt w:val="decimal"/>
      <w:lvlText w:val="%1.%2"/>
      <w:lvlJc w:val="left"/>
      <w:pPr>
        <w:ind w:left="947" w:hanging="420"/>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559" w:hanging="420"/>
      </w:pPr>
      <w:rPr>
        <w:rFonts w:hint="default"/>
        <w:lang w:val="en-US" w:eastAsia="zh-CN" w:bidi="ar-SA"/>
      </w:rPr>
    </w:lvl>
    <w:lvl w:ilvl="3">
      <w:start w:val="0"/>
      <w:numFmt w:val="bullet"/>
      <w:lvlText w:val="•"/>
      <w:lvlJc w:val="left"/>
      <w:pPr>
        <w:ind w:left="1869" w:hanging="420"/>
      </w:pPr>
      <w:rPr>
        <w:rFonts w:hint="default"/>
        <w:lang w:val="en-US" w:eastAsia="zh-CN" w:bidi="ar-SA"/>
      </w:rPr>
    </w:lvl>
    <w:lvl w:ilvl="4">
      <w:start w:val="0"/>
      <w:numFmt w:val="bullet"/>
      <w:lvlText w:val="•"/>
      <w:lvlJc w:val="left"/>
      <w:pPr>
        <w:ind w:left="2178" w:hanging="420"/>
      </w:pPr>
      <w:rPr>
        <w:rFonts w:hint="default"/>
        <w:lang w:val="en-US" w:eastAsia="zh-CN" w:bidi="ar-SA"/>
      </w:rPr>
    </w:lvl>
    <w:lvl w:ilvl="5">
      <w:start w:val="0"/>
      <w:numFmt w:val="bullet"/>
      <w:lvlText w:val="•"/>
      <w:lvlJc w:val="left"/>
      <w:pPr>
        <w:ind w:left="2488" w:hanging="420"/>
      </w:pPr>
      <w:rPr>
        <w:rFonts w:hint="default"/>
        <w:lang w:val="en-US" w:eastAsia="zh-CN" w:bidi="ar-SA"/>
      </w:rPr>
    </w:lvl>
    <w:lvl w:ilvl="6">
      <w:start w:val="0"/>
      <w:numFmt w:val="bullet"/>
      <w:lvlText w:val="•"/>
      <w:lvlJc w:val="left"/>
      <w:pPr>
        <w:ind w:left="2798" w:hanging="420"/>
      </w:pPr>
      <w:rPr>
        <w:rFonts w:hint="default"/>
        <w:lang w:val="en-US" w:eastAsia="zh-CN" w:bidi="ar-SA"/>
      </w:rPr>
    </w:lvl>
    <w:lvl w:ilvl="7">
      <w:start w:val="0"/>
      <w:numFmt w:val="bullet"/>
      <w:lvlText w:val="•"/>
      <w:lvlJc w:val="left"/>
      <w:pPr>
        <w:ind w:left="3107" w:hanging="420"/>
      </w:pPr>
      <w:rPr>
        <w:rFonts w:hint="default"/>
        <w:lang w:val="en-US" w:eastAsia="zh-CN" w:bidi="ar-SA"/>
      </w:rPr>
    </w:lvl>
    <w:lvl w:ilvl="8">
      <w:start w:val="0"/>
      <w:numFmt w:val="bullet"/>
      <w:lvlText w:val="•"/>
      <w:lvlJc w:val="left"/>
      <w:pPr>
        <w:ind w:left="3417" w:hanging="420"/>
      </w:pPr>
      <w:rPr>
        <w:rFonts w:hint="default"/>
        <w:lang w:val="en-US" w:eastAsia="zh-CN" w:bidi="ar-SA"/>
      </w:rPr>
    </w:lvl>
  </w:abstractNum>
  <w:abstractNum w:abstractNumId="2">
    <w:multiLevelType w:val="hybridMultilevel"/>
    <w:lvl w:ilvl="0">
      <w:start w:val="4"/>
      <w:numFmt w:val="decimal"/>
      <w:lvlText w:val="%1."/>
      <w:lvlJc w:val="left"/>
      <w:pPr>
        <w:ind w:left="842" w:hanging="316"/>
        <w:jc w:val="left"/>
      </w:pPr>
      <w:rPr>
        <w:rFonts w:hint="default" w:ascii="黑体" w:hAnsi="黑体" w:eastAsia="黑体" w:cs="黑体"/>
        <w:b w:val="0"/>
        <w:bCs w:val="0"/>
        <w:i w:val="0"/>
        <w:iCs w:val="0"/>
        <w:spacing w:val="-1"/>
        <w:w w:val="99"/>
        <w:sz w:val="19"/>
        <w:szCs w:val="19"/>
        <w:u w:val="single" w:color="000000"/>
        <w:lang w:val="en-US" w:eastAsia="zh-CN" w:bidi="ar-SA"/>
      </w:rPr>
    </w:lvl>
    <w:lvl w:ilvl="1">
      <w:start w:val="1"/>
      <w:numFmt w:val="decimal"/>
      <w:lvlText w:val="%1.%2"/>
      <w:lvlJc w:val="left"/>
      <w:pPr>
        <w:ind w:left="946" w:hanging="420"/>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193" w:hanging="420"/>
      </w:pPr>
      <w:rPr>
        <w:rFonts w:hint="default"/>
        <w:lang w:val="en-US" w:eastAsia="zh-CN" w:bidi="ar-SA"/>
      </w:rPr>
    </w:lvl>
    <w:lvl w:ilvl="3">
      <w:start w:val="0"/>
      <w:numFmt w:val="bullet"/>
      <w:lvlText w:val="•"/>
      <w:lvlJc w:val="left"/>
      <w:pPr>
        <w:ind w:left="1446" w:hanging="420"/>
      </w:pPr>
      <w:rPr>
        <w:rFonts w:hint="default"/>
        <w:lang w:val="en-US" w:eastAsia="zh-CN" w:bidi="ar-SA"/>
      </w:rPr>
    </w:lvl>
    <w:lvl w:ilvl="4">
      <w:start w:val="0"/>
      <w:numFmt w:val="bullet"/>
      <w:lvlText w:val="•"/>
      <w:lvlJc w:val="left"/>
      <w:pPr>
        <w:ind w:left="1700" w:hanging="420"/>
      </w:pPr>
      <w:rPr>
        <w:rFonts w:hint="default"/>
        <w:lang w:val="en-US" w:eastAsia="zh-CN" w:bidi="ar-SA"/>
      </w:rPr>
    </w:lvl>
    <w:lvl w:ilvl="5">
      <w:start w:val="0"/>
      <w:numFmt w:val="bullet"/>
      <w:lvlText w:val="•"/>
      <w:lvlJc w:val="left"/>
      <w:pPr>
        <w:ind w:left="1953" w:hanging="420"/>
      </w:pPr>
      <w:rPr>
        <w:rFonts w:hint="default"/>
        <w:lang w:val="en-US" w:eastAsia="zh-CN" w:bidi="ar-SA"/>
      </w:rPr>
    </w:lvl>
    <w:lvl w:ilvl="6">
      <w:start w:val="0"/>
      <w:numFmt w:val="bullet"/>
      <w:lvlText w:val="•"/>
      <w:lvlJc w:val="left"/>
      <w:pPr>
        <w:ind w:left="2207" w:hanging="420"/>
      </w:pPr>
      <w:rPr>
        <w:rFonts w:hint="default"/>
        <w:lang w:val="en-US" w:eastAsia="zh-CN" w:bidi="ar-SA"/>
      </w:rPr>
    </w:lvl>
    <w:lvl w:ilvl="7">
      <w:start w:val="0"/>
      <w:numFmt w:val="bullet"/>
      <w:lvlText w:val="•"/>
      <w:lvlJc w:val="left"/>
      <w:pPr>
        <w:ind w:left="2460" w:hanging="420"/>
      </w:pPr>
      <w:rPr>
        <w:rFonts w:hint="default"/>
        <w:lang w:val="en-US" w:eastAsia="zh-CN" w:bidi="ar-SA"/>
      </w:rPr>
    </w:lvl>
    <w:lvl w:ilvl="8">
      <w:start w:val="0"/>
      <w:numFmt w:val="bullet"/>
      <w:lvlText w:val="•"/>
      <w:lvlJc w:val="left"/>
      <w:pPr>
        <w:ind w:left="2714" w:hanging="420"/>
      </w:pPr>
      <w:rPr>
        <w:rFonts w:hint="default"/>
        <w:lang w:val="en-US" w:eastAsia="zh-CN" w:bidi="ar-SA"/>
      </w:rPr>
    </w:lvl>
  </w:abstractNum>
  <w:abstractNum w:abstractNumId="1">
    <w:multiLevelType w:val="hybridMultilevel"/>
    <w:lvl w:ilvl="0">
      <w:start w:val="3"/>
      <w:numFmt w:val="decimal"/>
      <w:lvlText w:val="%1"/>
      <w:lvlJc w:val="left"/>
      <w:pPr>
        <w:ind w:left="946" w:hanging="420"/>
        <w:jc w:val="left"/>
      </w:pPr>
      <w:rPr>
        <w:rFonts w:hint="default"/>
        <w:lang w:val="en-US" w:eastAsia="zh-CN" w:bidi="ar-SA"/>
      </w:rPr>
    </w:lvl>
    <w:lvl w:ilvl="1">
      <w:start w:val="2"/>
      <w:numFmt w:val="decimal"/>
      <w:lvlText w:val="%1.%2"/>
      <w:lvlJc w:val="left"/>
      <w:pPr>
        <w:ind w:left="946" w:hanging="420"/>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396" w:hanging="420"/>
      </w:pPr>
      <w:rPr>
        <w:rFonts w:hint="default"/>
        <w:lang w:val="en-US" w:eastAsia="zh-CN" w:bidi="ar-SA"/>
      </w:rPr>
    </w:lvl>
    <w:lvl w:ilvl="3">
      <w:start w:val="0"/>
      <w:numFmt w:val="bullet"/>
      <w:lvlText w:val="•"/>
      <w:lvlJc w:val="left"/>
      <w:pPr>
        <w:ind w:left="1624" w:hanging="420"/>
      </w:pPr>
      <w:rPr>
        <w:rFonts w:hint="default"/>
        <w:lang w:val="en-US" w:eastAsia="zh-CN" w:bidi="ar-SA"/>
      </w:rPr>
    </w:lvl>
    <w:lvl w:ilvl="4">
      <w:start w:val="0"/>
      <w:numFmt w:val="bullet"/>
      <w:lvlText w:val="•"/>
      <w:lvlJc w:val="left"/>
      <w:pPr>
        <w:ind w:left="1852" w:hanging="420"/>
      </w:pPr>
      <w:rPr>
        <w:rFonts w:hint="default"/>
        <w:lang w:val="en-US" w:eastAsia="zh-CN" w:bidi="ar-SA"/>
      </w:rPr>
    </w:lvl>
    <w:lvl w:ilvl="5">
      <w:start w:val="0"/>
      <w:numFmt w:val="bullet"/>
      <w:lvlText w:val="•"/>
      <w:lvlJc w:val="left"/>
      <w:pPr>
        <w:ind w:left="2080" w:hanging="420"/>
      </w:pPr>
      <w:rPr>
        <w:rFonts w:hint="default"/>
        <w:lang w:val="en-US" w:eastAsia="zh-CN" w:bidi="ar-SA"/>
      </w:rPr>
    </w:lvl>
    <w:lvl w:ilvl="6">
      <w:start w:val="0"/>
      <w:numFmt w:val="bullet"/>
      <w:lvlText w:val="•"/>
      <w:lvlJc w:val="left"/>
      <w:pPr>
        <w:ind w:left="2308" w:hanging="420"/>
      </w:pPr>
      <w:rPr>
        <w:rFonts w:hint="default"/>
        <w:lang w:val="en-US" w:eastAsia="zh-CN" w:bidi="ar-SA"/>
      </w:rPr>
    </w:lvl>
    <w:lvl w:ilvl="7">
      <w:start w:val="0"/>
      <w:numFmt w:val="bullet"/>
      <w:lvlText w:val="•"/>
      <w:lvlJc w:val="left"/>
      <w:pPr>
        <w:ind w:left="2536" w:hanging="420"/>
      </w:pPr>
      <w:rPr>
        <w:rFonts w:hint="default"/>
        <w:lang w:val="en-US" w:eastAsia="zh-CN" w:bidi="ar-SA"/>
      </w:rPr>
    </w:lvl>
    <w:lvl w:ilvl="8">
      <w:start w:val="0"/>
      <w:numFmt w:val="bullet"/>
      <w:lvlText w:val="•"/>
      <w:lvlJc w:val="left"/>
      <w:pPr>
        <w:ind w:left="2764" w:hanging="420"/>
      </w:pPr>
      <w:rPr>
        <w:rFonts w:hint="default"/>
        <w:lang w:val="en-US" w:eastAsia="zh-CN" w:bidi="ar-SA"/>
      </w:rPr>
    </w:lvl>
  </w:abstractNum>
  <w:abstractNum w:abstractNumId="0">
    <w:multiLevelType w:val="hybridMultilevel"/>
    <w:lvl w:ilvl="0">
      <w:start w:val="0"/>
      <w:numFmt w:val="bullet"/>
      <w:lvlText w:val=""/>
      <w:lvlJc w:val="left"/>
      <w:pPr>
        <w:ind w:left="872" w:hanging="454"/>
      </w:pPr>
      <w:rPr>
        <w:rFonts w:hint="default" w:ascii="Wingdings" w:hAnsi="Wingdings" w:eastAsia="Wingdings" w:cs="Wingdings"/>
        <w:b w:val="0"/>
        <w:bCs w:val="0"/>
        <w:i w:val="0"/>
        <w:iCs w:val="0"/>
        <w:w w:val="99"/>
        <w:sz w:val="21"/>
        <w:szCs w:val="21"/>
        <w:lang w:val="en-US" w:eastAsia="zh-CN" w:bidi="ar-SA"/>
      </w:rPr>
    </w:lvl>
    <w:lvl w:ilvl="1">
      <w:start w:val="1"/>
      <w:numFmt w:val="decimal"/>
      <w:lvlText w:val="%2."/>
      <w:lvlJc w:val="left"/>
      <w:pPr>
        <w:ind w:left="868" w:hanging="316"/>
        <w:jc w:val="left"/>
      </w:pPr>
      <w:rPr>
        <w:rFonts w:hint="default" w:ascii="黑体" w:hAnsi="黑体" w:eastAsia="黑体" w:cs="黑体"/>
        <w:b w:val="0"/>
        <w:bCs w:val="0"/>
        <w:i w:val="0"/>
        <w:iCs w:val="0"/>
        <w:spacing w:val="-1"/>
        <w:w w:val="99"/>
        <w:sz w:val="19"/>
        <w:szCs w:val="19"/>
        <w:u w:val="single" w:color="000000"/>
        <w:lang w:val="en-US" w:eastAsia="zh-CN" w:bidi="ar-SA"/>
      </w:rPr>
    </w:lvl>
    <w:lvl w:ilvl="2">
      <w:start w:val="1"/>
      <w:numFmt w:val="decimal"/>
      <w:lvlText w:val="%2.%3"/>
      <w:lvlJc w:val="left"/>
      <w:pPr>
        <w:ind w:left="972" w:hanging="420"/>
        <w:jc w:val="left"/>
      </w:pPr>
      <w:rPr>
        <w:rFonts w:hint="default" w:ascii="宋体" w:hAnsi="宋体" w:eastAsia="宋体" w:cs="宋体"/>
        <w:b w:val="0"/>
        <w:bCs w:val="0"/>
        <w:i w:val="0"/>
        <w:iCs w:val="0"/>
        <w:spacing w:val="0"/>
        <w:w w:val="99"/>
        <w:sz w:val="21"/>
        <w:szCs w:val="21"/>
        <w:lang w:val="en-US" w:eastAsia="zh-CN" w:bidi="ar-SA"/>
      </w:rPr>
    </w:lvl>
    <w:lvl w:ilvl="3">
      <w:start w:val="0"/>
      <w:numFmt w:val="bullet"/>
      <w:lvlText w:val="•"/>
      <w:lvlJc w:val="left"/>
      <w:pPr>
        <w:ind w:left="1263" w:hanging="420"/>
      </w:pPr>
      <w:rPr>
        <w:rFonts w:hint="default"/>
        <w:lang w:val="en-US" w:eastAsia="zh-CN" w:bidi="ar-SA"/>
      </w:rPr>
    </w:lvl>
    <w:lvl w:ilvl="4">
      <w:start w:val="0"/>
      <w:numFmt w:val="bullet"/>
      <w:lvlText w:val="•"/>
      <w:lvlJc w:val="left"/>
      <w:pPr>
        <w:ind w:left="1547" w:hanging="420"/>
      </w:pPr>
      <w:rPr>
        <w:rFonts w:hint="default"/>
        <w:lang w:val="en-US" w:eastAsia="zh-CN" w:bidi="ar-SA"/>
      </w:rPr>
    </w:lvl>
    <w:lvl w:ilvl="5">
      <w:start w:val="0"/>
      <w:numFmt w:val="bullet"/>
      <w:lvlText w:val="•"/>
      <w:lvlJc w:val="left"/>
      <w:pPr>
        <w:ind w:left="1830" w:hanging="420"/>
      </w:pPr>
      <w:rPr>
        <w:rFonts w:hint="default"/>
        <w:lang w:val="en-US" w:eastAsia="zh-CN" w:bidi="ar-SA"/>
      </w:rPr>
    </w:lvl>
    <w:lvl w:ilvl="6">
      <w:start w:val="0"/>
      <w:numFmt w:val="bullet"/>
      <w:lvlText w:val="•"/>
      <w:lvlJc w:val="left"/>
      <w:pPr>
        <w:ind w:left="2114" w:hanging="420"/>
      </w:pPr>
      <w:rPr>
        <w:rFonts w:hint="default"/>
        <w:lang w:val="en-US" w:eastAsia="zh-CN" w:bidi="ar-SA"/>
      </w:rPr>
    </w:lvl>
    <w:lvl w:ilvl="7">
      <w:start w:val="0"/>
      <w:numFmt w:val="bullet"/>
      <w:lvlText w:val="•"/>
      <w:lvlJc w:val="left"/>
      <w:pPr>
        <w:ind w:left="2397" w:hanging="420"/>
      </w:pPr>
      <w:rPr>
        <w:rFonts w:hint="default"/>
        <w:lang w:val="en-US" w:eastAsia="zh-CN" w:bidi="ar-SA"/>
      </w:rPr>
    </w:lvl>
    <w:lvl w:ilvl="8">
      <w:start w:val="0"/>
      <w:numFmt w:val="bullet"/>
      <w:lvlText w:val="•"/>
      <w:lvlJc w:val="left"/>
      <w:pPr>
        <w:ind w:left="2681" w:hanging="420"/>
      </w:pPr>
      <w:rPr>
        <w:rFonts w:hint="default"/>
        <w:lang w:val="en-US" w:eastAsia="zh-CN" w:bidi="ar-SA"/>
      </w:rPr>
    </w:lvl>
  </w:abstract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141"/>
      <w:ind w:left="1097" w:hanging="877"/>
      <w:outlineLvl w:val="1"/>
    </w:pPr>
    <w:rPr>
      <w:rFonts w:ascii="宋体" w:hAnsi="宋体" w:eastAsia="宋体" w:cs="宋体"/>
      <w:b/>
      <w:bCs/>
      <w:sz w:val="21"/>
      <w:szCs w:val="21"/>
      <w:lang w:val="en-US" w:eastAsia="zh-CN" w:bidi="ar-SA"/>
    </w:rPr>
  </w:style>
  <w:style w:styleId="ListParagraph" w:type="paragraph">
    <w:name w:val="List Paragraph"/>
    <w:basedOn w:val="Normal"/>
    <w:uiPriority w:val="1"/>
    <w:qFormat/>
    <w:pPr>
      <w:spacing w:before="50"/>
      <w:ind w:left="2652" w:hanging="2432"/>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2023-06-02T08:26:12Z</dcterms:created>
  <dcterms:modified xsi:type="dcterms:W3CDTF">2023-06-02T08:26:12Z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