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1"/>
        <w:rPr>
          <w:rFonts w:ascii="Times New Roman"/>
          <w:sz w:val="52"/>
        </w:rPr>
      </w:pPr>
    </w:p>
    <w:p>
      <w:pPr>
        <w:pStyle w:val="Heading1"/>
        <w:spacing w:line="254" w:lineRule="auto"/>
        <w:ind w:left="4290" w:right="38" w:hanging="1278"/>
        <w:jc w:val="left"/>
      </w:pPr>
      <w:r>
        <w:rPr/>
        <w:drawing>
          <wp:anchor distT="0" distB="0" distL="0" distR="0" allowOverlap="1" layoutInCell="1" locked="0" behindDoc="0" simplePos="0" relativeHeight="15731712">
            <wp:simplePos x="0" y="0"/>
            <wp:positionH relativeFrom="page">
              <wp:posOffset>746759</wp:posOffset>
            </wp:positionH>
            <wp:positionV relativeFrom="paragraph">
              <wp:posOffset>966434</wp:posOffset>
            </wp:positionV>
            <wp:extent cx="6202679" cy="29845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6202679" cy="298450"/>
                    </a:xfrm>
                    <a:prstGeom prst="rect">
                      <a:avLst/>
                    </a:prstGeom>
                  </pic:spPr>
                </pic:pic>
              </a:graphicData>
            </a:graphic>
          </wp:anchor>
        </w:drawing>
      </w:r>
      <w:r>
        <w:rPr/>
        <w:pict>
          <v:shape style="position:absolute;margin-left:58.799999pt;margin-top:76.097214pt;width:488.4pt;height:23.5pt;mso-position-horizontal-relative:page;mso-position-vertical-relative:paragraph;z-index:15732224" type="#_x0000_t202" id="docshape2" filled="false" stroked="false">
            <v:textbox inset="0,0,0,0">
              <w:txbxContent>
                <w:p>
                  <w:pPr>
                    <w:spacing w:line="469" w:lineRule="exact" w:before="0"/>
                    <w:ind w:left="106" w:right="0" w:firstLine="0"/>
                    <w:jc w:val="left"/>
                    <w:rPr>
                      <w:rFonts w:ascii="Microsoft JhengHei" w:eastAsia="Microsoft JhengHei"/>
                      <w:b/>
                      <w:sz w:val="28"/>
                    </w:rPr>
                  </w:pPr>
                  <w:r>
                    <w:rPr>
                      <w:rFonts w:ascii="Microsoft JhengHei" w:eastAsia="Microsoft JhengHei"/>
                      <w:b/>
                      <w:sz w:val="28"/>
                    </w:rPr>
                    <w:t>1</w:t>
                  </w:r>
                  <w:r>
                    <w:rPr>
                      <w:rFonts w:ascii="Microsoft JhengHei" w:eastAsia="Microsoft JhengHei"/>
                      <w:b/>
                      <w:spacing w:val="15"/>
                      <w:sz w:val="28"/>
                    </w:rPr>
                    <w:t> 我们的</w:t>
                  </w:r>
                  <w:r>
                    <w:rPr>
                      <w:rFonts w:ascii="Microsoft JhengHei" w:eastAsia="Microsoft JhengHei"/>
                      <w:b/>
                      <w:sz w:val="28"/>
                    </w:rPr>
                    <w:t>保</w:t>
                  </w:r>
                  <w:r>
                    <w:rPr>
                      <w:rFonts w:ascii="Microsoft JhengHei" w:eastAsia="Microsoft JhengHei"/>
                      <w:b/>
                      <w:spacing w:val="-10"/>
                      <w:sz w:val="28"/>
                    </w:rPr>
                    <w:t>障</w:t>
                  </w:r>
                </w:p>
              </w:txbxContent>
            </v:textbox>
            <w10:wrap type="none"/>
          </v:shape>
        </w:pict>
      </w:r>
      <w:r>
        <w:rPr>
          <w:spacing w:val="-2"/>
        </w:rPr>
        <w:t>泰康乐享世家终身寿险条款</w:t>
      </w:r>
      <w:r>
        <w:rPr>
          <w:spacing w:val="-4"/>
        </w:rPr>
        <w:t>阅读指引</w:t>
      </w:r>
    </w:p>
    <w:p>
      <w:pPr>
        <w:pStyle w:val="BodyText"/>
        <w:spacing w:before="14"/>
        <w:rPr>
          <w:rFonts w:ascii="微软雅黑"/>
          <w:b/>
          <w:sz w:val="44"/>
        </w:rPr>
      </w:pPr>
    </w:p>
    <w:p>
      <w:pPr>
        <w:pStyle w:val="BodyText"/>
        <w:ind w:left="223"/>
      </w:pPr>
      <w:r>
        <w:rPr/>
        <w:drawing>
          <wp:anchor distT="0" distB="0" distL="0" distR="0" allowOverlap="1" layoutInCell="1" locked="0" behindDoc="0" simplePos="0" relativeHeight="15729664">
            <wp:simplePos x="0" y="0"/>
            <wp:positionH relativeFrom="page">
              <wp:posOffset>746759</wp:posOffset>
            </wp:positionH>
            <wp:positionV relativeFrom="paragraph">
              <wp:posOffset>306450</wp:posOffset>
            </wp:positionV>
            <wp:extent cx="6202679" cy="298450"/>
            <wp:effectExtent l="0" t="0" r="0" b="0"/>
            <wp:wrapNone/>
            <wp:docPr id="3" name="image1.png"/>
            <wp:cNvGraphicFramePr>
              <a:graphicFrameLocks noChangeAspect="1"/>
            </wp:cNvGraphicFramePr>
            <a:graphic>
              <a:graphicData uri="http://schemas.openxmlformats.org/drawingml/2006/picture">
                <pic:pic>
                  <pic:nvPicPr>
                    <pic:cNvPr id="4" name="image1.png"/>
                    <pic:cNvPicPr/>
                  </pic:nvPicPr>
                  <pic:blipFill>
                    <a:blip r:embed="rId6" cstate="print"/>
                    <a:stretch>
                      <a:fillRect/>
                    </a:stretch>
                  </pic:blipFill>
                  <pic:spPr>
                    <a:xfrm>
                      <a:off x="0" y="0"/>
                      <a:ext cx="6202679" cy="298450"/>
                    </a:xfrm>
                    <a:prstGeom prst="rect">
                      <a:avLst/>
                    </a:prstGeom>
                  </pic:spPr>
                </pic:pic>
              </a:graphicData>
            </a:graphic>
          </wp:anchor>
        </w:drawing>
      </w:r>
      <w:r>
        <w:rPr/>
        <w:pict>
          <v:shape style="position:absolute;margin-left:58.799999pt;margin-top:24.129999pt;width:488.4pt;height:23.5pt;mso-position-horizontal-relative:page;mso-position-vertical-relative:paragraph;z-index:15730176" type="#_x0000_t202" id="docshape3" filled="false" stroked="false">
            <v:textbox inset="0,0,0,0">
              <w:txbxContent>
                <w:p>
                  <w:pPr>
                    <w:spacing w:line="470" w:lineRule="exact" w:before="0"/>
                    <w:ind w:left="110" w:right="0" w:firstLine="0"/>
                    <w:jc w:val="left"/>
                    <w:rPr>
                      <w:rFonts w:ascii="Microsoft JhengHei" w:eastAsia="Microsoft JhengHei"/>
                      <w:b/>
                      <w:sz w:val="28"/>
                    </w:rPr>
                  </w:pPr>
                  <w:r>
                    <w:rPr>
                      <w:rFonts w:ascii="Microsoft JhengHei" w:eastAsia="Microsoft JhengHei"/>
                      <w:b/>
                      <w:sz w:val="28"/>
                    </w:rPr>
                    <w:t>2</w:t>
                  </w:r>
                  <w:r>
                    <w:rPr>
                      <w:rFonts w:ascii="Microsoft JhengHei" w:eastAsia="Microsoft JhengHei"/>
                      <w:b/>
                      <w:spacing w:val="10"/>
                      <w:sz w:val="28"/>
                    </w:rPr>
                    <w:t> 名词解释</w:t>
                  </w:r>
                </w:p>
              </w:txbxContent>
            </v:textbox>
            <w10:wrap type="none"/>
          </v:shape>
        </w:pict>
      </w:r>
      <w:r>
        <w:rPr>
          <w:spacing w:val="-2"/>
        </w:rPr>
        <w:t>泰康乐享世家终身寿险（</w:t>
      </w:r>
      <w:r>
        <w:rPr>
          <w:spacing w:val="-3"/>
        </w:rPr>
        <w:t>以下简称“乐享世家”)产品提供身故保障。</w:t>
      </w:r>
    </w:p>
    <w:p>
      <w:pPr>
        <w:pStyle w:val="BodyText"/>
        <w:rPr>
          <w:sz w:val="20"/>
        </w:rPr>
      </w:pPr>
    </w:p>
    <w:p>
      <w:pPr>
        <w:pStyle w:val="BodyText"/>
        <w:rPr>
          <w:sz w:val="20"/>
        </w:rPr>
      </w:pPr>
    </w:p>
    <w:p>
      <w:pPr>
        <w:pStyle w:val="BodyText"/>
        <w:spacing w:before="7"/>
        <w:rPr>
          <w:sz w:val="22"/>
        </w:rPr>
      </w:pPr>
    </w:p>
    <w:p>
      <w:pPr>
        <w:pStyle w:val="ListParagraph"/>
        <w:numPr>
          <w:ilvl w:val="0"/>
          <w:numId w:val="1"/>
        </w:numPr>
        <w:tabs>
          <w:tab w:pos="621" w:val="left" w:leader="none"/>
          <w:tab w:pos="623" w:val="left" w:leader="none"/>
        </w:tabs>
        <w:spacing w:line="240" w:lineRule="auto" w:before="1" w:after="0"/>
        <w:ind w:left="622" w:right="0" w:hanging="400"/>
        <w:jc w:val="left"/>
        <w:rPr>
          <w:sz w:val="21"/>
        </w:rPr>
      </w:pPr>
      <w:r>
        <w:rPr>
          <w:spacing w:val="-3"/>
          <w:sz w:val="21"/>
        </w:rPr>
        <w:t>投保人：购买保险并交纳保险费的人。</w:t>
      </w:r>
    </w:p>
    <w:p>
      <w:pPr>
        <w:pStyle w:val="BodyText"/>
        <w:spacing w:before="10"/>
        <w:rPr>
          <w:sz w:val="16"/>
        </w:rPr>
      </w:pPr>
    </w:p>
    <w:p>
      <w:pPr>
        <w:pStyle w:val="ListParagraph"/>
        <w:numPr>
          <w:ilvl w:val="0"/>
          <w:numId w:val="1"/>
        </w:numPr>
        <w:tabs>
          <w:tab w:pos="621" w:val="left" w:leader="none"/>
          <w:tab w:pos="623" w:val="left" w:leader="none"/>
        </w:tabs>
        <w:spacing w:line="240" w:lineRule="auto" w:before="0" w:after="0"/>
        <w:ind w:left="622" w:right="0" w:hanging="400"/>
        <w:jc w:val="left"/>
        <w:rPr>
          <w:sz w:val="21"/>
        </w:rPr>
      </w:pPr>
      <w:r>
        <w:rPr>
          <w:spacing w:val="-3"/>
          <w:sz w:val="21"/>
        </w:rPr>
        <w:t>被保险人：受保险合同保障的人。</w:t>
      </w:r>
    </w:p>
    <w:p>
      <w:pPr>
        <w:pStyle w:val="ListParagraph"/>
        <w:numPr>
          <w:ilvl w:val="0"/>
          <w:numId w:val="1"/>
        </w:numPr>
        <w:tabs>
          <w:tab w:pos="621" w:val="left" w:leader="none"/>
          <w:tab w:pos="623" w:val="left" w:leader="none"/>
        </w:tabs>
        <w:spacing w:line="240" w:lineRule="auto" w:before="182" w:after="0"/>
        <w:ind w:left="622" w:right="0" w:hanging="400"/>
        <w:jc w:val="left"/>
        <w:rPr>
          <w:sz w:val="21"/>
        </w:rPr>
      </w:pPr>
      <w:r>
        <w:rPr>
          <w:spacing w:val="-3"/>
          <w:sz w:val="21"/>
        </w:rPr>
        <w:t>受益人：发生保险事故后领取保险金的人。</w:t>
      </w:r>
    </w:p>
    <w:p>
      <w:pPr>
        <w:pStyle w:val="BodyText"/>
        <w:spacing w:before="48"/>
        <w:ind w:left="222" w:right="99"/>
        <w:jc w:val="center"/>
      </w:pPr>
      <w:r>
        <w:rPr/>
        <w:br w:type="column"/>
      </w:r>
      <w:r>
        <w:rPr>
          <w:spacing w:val="-2"/>
        </w:rPr>
        <w:t>泰康人寿[2022]</w:t>
      </w:r>
      <w:r>
        <w:rPr>
          <w:spacing w:val="-10"/>
        </w:rPr>
        <w:t>终身寿险 </w:t>
      </w:r>
      <w:r>
        <w:rPr>
          <w:spacing w:val="-2"/>
        </w:rPr>
        <w:t>011</w:t>
      </w:r>
      <w:r>
        <w:rPr>
          <w:spacing w:val="-28"/>
        </w:rPr>
        <w:t> 号</w:t>
      </w:r>
    </w:p>
    <w:p>
      <w:pPr>
        <w:pStyle w:val="BodyText"/>
        <w:spacing w:before="12"/>
        <w:rPr>
          <w:sz w:val="3"/>
        </w:rPr>
      </w:pPr>
      <w:r>
        <w:rPr/>
        <w:drawing>
          <wp:anchor distT="0" distB="0" distL="0" distR="0" allowOverlap="1" layoutInCell="1" locked="0" behindDoc="0" simplePos="0" relativeHeight="0">
            <wp:simplePos x="0" y="0"/>
            <wp:positionH relativeFrom="page">
              <wp:posOffset>5972175</wp:posOffset>
            </wp:positionH>
            <wp:positionV relativeFrom="paragraph">
              <wp:posOffset>47331</wp:posOffset>
            </wp:positionV>
            <wp:extent cx="723900" cy="723900"/>
            <wp:effectExtent l="0" t="0" r="0" b="0"/>
            <wp:wrapTopAndBottom/>
            <wp:docPr id="5" name="image2.png"/>
            <wp:cNvGraphicFramePr>
              <a:graphicFrameLocks noChangeAspect="1"/>
            </wp:cNvGraphicFramePr>
            <a:graphic>
              <a:graphicData uri="http://schemas.openxmlformats.org/drawingml/2006/picture">
                <pic:pic>
                  <pic:nvPicPr>
                    <pic:cNvPr id="6" name="image2.png"/>
                    <pic:cNvPicPr/>
                  </pic:nvPicPr>
                  <pic:blipFill>
                    <a:blip r:embed="rId7" cstate="print"/>
                    <a:stretch>
                      <a:fillRect/>
                    </a:stretch>
                  </pic:blipFill>
                  <pic:spPr>
                    <a:xfrm>
                      <a:off x="0" y="0"/>
                      <a:ext cx="723900" cy="723900"/>
                    </a:xfrm>
                    <a:prstGeom prst="rect">
                      <a:avLst/>
                    </a:prstGeom>
                  </pic:spPr>
                </pic:pic>
              </a:graphicData>
            </a:graphic>
          </wp:anchor>
        </w:drawing>
      </w:r>
    </w:p>
    <w:p>
      <w:pPr>
        <w:pStyle w:val="BodyText"/>
        <w:spacing w:before="96"/>
        <w:ind w:left="222" w:right="57"/>
        <w:jc w:val="center"/>
      </w:pPr>
      <w:r>
        <w:rPr>
          <w:spacing w:val="-3"/>
        </w:rPr>
        <w:t>请扫描以查询验证条款</w:t>
      </w:r>
    </w:p>
    <w:p>
      <w:pPr>
        <w:spacing w:after="0"/>
        <w:jc w:val="center"/>
        <w:sectPr>
          <w:footerReference w:type="default" r:id="rId5"/>
          <w:type w:val="continuous"/>
          <w:pgSz w:w="11910" w:h="16840"/>
          <w:pgMar w:footer="572" w:header="0" w:top="520" w:bottom="760" w:left="1020" w:right="380"/>
          <w:pgNumType w:start="1"/>
          <w:cols w:num="2" w:equalWidth="0">
            <w:col w:w="6904" w:space="332"/>
            <w:col w:w="3274"/>
          </w:cols>
        </w:sectPr>
      </w:pPr>
    </w:p>
    <w:p>
      <w:pPr>
        <w:pStyle w:val="BodyText"/>
        <w:spacing w:before="11"/>
        <w:rPr>
          <w:sz w:val="16"/>
        </w:rPr>
      </w:pPr>
    </w:p>
    <w:p>
      <w:pPr>
        <w:pStyle w:val="BodyText"/>
        <w:spacing w:before="12"/>
        <w:rPr>
          <w:sz w:val="7"/>
        </w:rPr>
      </w:pPr>
    </w:p>
    <w:p>
      <w:pPr>
        <w:pStyle w:val="BodyText"/>
        <w:spacing w:line="244" w:lineRule="auto" w:before="72"/>
        <w:ind w:left="223" w:right="576"/>
      </w:pPr>
      <w:r>
        <w:rPr/>
        <w:drawing>
          <wp:anchor distT="0" distB="0" distL="0" distR="0" allowOverlap="1" layoutInCell="1" locked="0" behindDoc="1" simplePos="0" relativeHeight="487295488">
            <wp:simplePos x="0" y="0"/>
            <wp:positionH relativeFrom="page">
              <wp:posOffset>739140</wp:posOffset>
            </wp:positionH>
            <wp:positionV relativeFrom="paragraph">
              <wp:posOffset>-363093</wp:posOffset>
            </wp:positionV>
            <wp:extent cx="6202680" cy="298450"/>
            <wp:effectExtent l="0" t="0" r="0" b="0"/>
            <wp:wrapNone/>
            <wp:docPr id="7" name="image3.png"/>
            <wp:cNvGraphicFramePr>
              <a:graphicFrameLocks noChangeAspect="1"/>
            </wp:cNvGraphicFramePr>
            <a:graphic>
              <a:graphicData uri="http://schemas.openxmlformats.org/drawingml/2006/picture">
                <pic:pic>
                  <pic:nvPicPr>
                    <pic:cNvPr id="8" name="image3.png"/>
                    <pic:cNvPicPr/>
                  </pic:nvPicPr>
                  <pic:blipFill>
                    <a:blip r:embed="rId8" cstate="print"/>
                    <a:stretch>
                      <a:fillRect/>
                    </a:stretch>
                  </pic:blipFill>
                  <pic:spPr>
                    <a:xfrm>
                      <a:off x="0" y="0"/>
                      <a:ext cx="6202680" cy="298450"/>
                    </a:xfrm>
                    <a:prstGeom prst="rect">
                      <a:avLst/>
                    </a:prstGeom>
                  </pic:spPr>
                </pic:pic>
              </a:graphicData>
            </a:graphic>
          </wp:anchor>
        </w:drawing>
      </w:r>
      <w:r>
        <w:rPr/>
        <w:pict>
          <v:shape style="position:absolute;margin-left:58.200001pt;margin-top:-28.590019pt;width:488.4pt;height:23.5pt;mso-position-horizontal-relative:page;mso-position-vertical-relative:paragraph;z-index:-16020480" type="#_x0000_t202" id="docshape4" filled="false" stroked="false">
            <v:textbox inset="0,0,0,0">
              <w:txbxContent>
                <w:p>
                  <w:pPr>
                    <w:spacing w:line="470" w:lineRule="exact" w:before="0"/>
                    <w:ind w:left="122" w:right="0" w:firstLine="0"/>
                    <w:jc w:val="left"/>
                    <w:rPr>
                      <w:rFonts w:ascii="Microsoft JhengHei" w:eastAsia="Microsoft JhengHei"/>
                      <w:b/>
                      <w:sz w:val="28"/>
                    </w:rPr>
                  </w:pPr>
                  <w:r>
                    <w:rPr>
                      <w:rFonts w:ascii="Microsoft JhengHei" w:eastAsia="Microsoft JhengHei"/>
                      <w:b/>
                      <w:sz w:val="28"/>
                    </w:rPr>
                    <w:t>3</w:t>
                  </w:r>
                  <w:r>
                    <w:rPr>
                      <w:rFonts w:ascii="Microsoft JhengHei" w:eastAsia="Microsoft JhengHei"/>
                      <w:b/>
                      <w:spacing w:val="21"/>
                      <w:sz w:val="28"/>
                    </w:rPr>
                    <w:t> 案例</w:t>
                  </w:r>
                  <w:r>
                    <w:rPr>
                      <w:rFonts w:ascii="Microsoft JhengHei" w:eastAsia="Microsoft JhengHei"/>
                      <w:b/>
                      <w:sz w:val="28"/>
                    </w:rPr>
                    <w:t>说</w:t>
                  </w:r>
                  <w:r>
                    <w:rPr>
                      <w:rFonts w:ascii="Microsoft JhengHei" w:eastAsia="Microsoft JhengHei"/>
                      <w:b/>
                      <w:spacing w:val="-10"/>
                      <w:sz w:val="28"/>
                    </w:rPr>
                    <w:t>明</w:t>
                  </w:r>
                </w:p>
              </w:txbxContent>
            </v:textbox>
            <w10:wrap type="none"/>
          </v:shape>
        </w:pict>
      </w:r>
      <w:r>
        <w:rPr>
          <w:spacing w:val="-4"/>
        </w:rPr>
        <w:t>例：泰先生（40</w:t>
      </w:r>
      <w:r>
        <w:rPr>
          <w:spacing w:val="-24"/>
        </w:rPr>
        <w:t> 岁</w:t>
      </w:r>
      <w:r>
        <w:rPr>
          <w:spacing w:val="-4"/>
        </w:rPr>
        <w:t>）</w:t>
      </w:r>
      <w:r>
        <w:rPr>
          <w:spacing w:val="-15"/>
        </w:rPr>
        <w:t>为自己投保“乐享世家”，泰先生为投保人、被保险人，指定儿子泰宝贝为身故保险金</w:t>
      </w:r>
      <w:r>
        <w:rPr>
          <w:spacing w:val="-4"/>
        </w:rPr>
        <w:t>受益人。</w:t>
      </w:r>
    </w:p>
    <w:p>
      <w:pPr>
        <w:pStyle w:val="BodyText"/>
        <w:spacing w:before="1"/>
        <w:rPr>
          <w:sz w:val="14"/>
        </w:rPr>
      </w:pPr>
    </w:p>
    <w:p>
      <w:pPr>
        <w:pStyle w:val="ListParagraph"/>
        <w:numPr>
          <w:ilvl w:val="0"/>
          <w:numId w:val="1"/>
        </w:numPr>
        <w:tabs>
          <w:tab w:pos="621" w:val="left" w:leader="none"/>
          <w:tab w:pos="623" w:val="left" w:leader="none"/>
        </w:tabs>
        <w:spacing w:line="240" w:lineRule="auto" w:before="0" w:after="0"/>
        <w:ind w:left="622" w:right="0" w:hanging="400"/>
        <w:jc w:val="left"/>
        <w:rPr>
          <w:sz w:val="21"/>
        </w:rPr>
      </w:pPr>
      <w:r>
        <w:rPr>
          <w:spacing w:val="-2"/>
          <w:sz w:val="21"/>
        </w:rPr>
        <w:t>基本保险金额：100</w:t>
      </w:r>
      <w:r>
        <w:rPr>
          <w:spacing w:val="-19"/>
          <w:sz w:val="21"/>
        </w:rPr>
        <w:t> 万元</w:t>
      </w:r>
    </w:p>
    <w:p>
      <w:pPr>
        <w:pStyle w:val="ListParagraph"/>
        <w:numPr>
          <w:ilvl w:val="0"/>
          <w:numId w:val="1"/>
        </w:numPr>
        <w:tabs>
          <w:tab w:pos="621" w:val="left" w:leader="none"/>
          <w:tab w:pos="623" w:val="left" w:leader="none"/>
        </w:tabs>
        <w:spacing w:line="240" w:lineRule="auto" w:before="187" w:after="0"/>
        <w:ind w:left="622" w:right="0" w:hanging="400"/>
        <w:jc w:val="left"/>
        <w:rPr>
          <w:sz w:val="21"/>
        </w:rPr>
      </w:pPr>
      <w:r>
        <w:rPr>
          <w:spacing w:val="-4"/>
          <w:sz w:val="21"/>
        </w:rPr>
        <w:t>保险期间：终身</w:t>
      </w:r>
    </w:p>
    <w:p>
      <w:pPr>
        <w:pStyle w:val="ListParagraph"/>
        <w:numPr>
          <w:ilvl w:val="0"/>
          <w:numId w:val="1"/>
        </w:numPr>
        <w:tabs>
          <w:tab w:pos="621" w:val="left" w:leader="none"/>
          <w:tab w:pos="623" w:val="left" w:leader="none"/>
        </w:tabs>
        <w:spacing w:line="240" w:lineRule="auto" w:before="183" w:after="0"/>
        <w:ind w:left="622" w:right="0" w:hanging="400"/>
        <w:jc w:val="left"/>
        <w:rPr>
          <w:sz w:val="21"/>
        </w:rPr>
      </w:pPr>
      <w:r>
        <w:rPr>
          <w:spacing w:val="-2"/>
          <w:sz w:val="21"/>
        </w:rPr>
        <w:t>交费期间：20</w:t>
      </w:r>
      <w:r>
        <w:rPr>
          <w:spacing w:val="-28"/>
          <w:sz w:val="21"/>
        </w:rPr>
        <w:t> 年</w:t>
      </w:r>
    </w:p>
    <w:p>
      <w:pPr>
        <w:pStyle w:val="ListParagraph"/>
        <w:numPr>
          <w:ilvl w:val="0"/>
          <w:numId w:val="1"/>
        </w:numPr>
        <w:tabs>
          <w:tab w:pos="621" w:val="left" w:leader="none"/>
          <w:tab w:pos="623" w:val="left" w:leader="none"/>
        </w:tabs>
        <w:spacing w:line="240" w:lineRule="auto" w:before="187" w:after="0"/>
        <w:ind w:left="622" w:right="0" w:hanging="400"/>
        <w:jc w:val="left"/>
        <w:rPr>
          <w:sz w:val="21"/>
        </w:rPr>
      </w:pPr>
      <w:r>
        <w:rPr>
          <w:spacing w:val="-2"/>
          <w:sz w:val="21"/>
        </w:rPr>
        <w:t>年交保费：21100</w:t>
      </w:r>
      <w:r>
        <w:rPr>
          <w:spacing w:val="-26"/>
          <w:sz w:val="21"/>
        </w:rPr>
        <w:t> 元</w:t>
      </w:r>
    </w:p>
    <w:p>
      <w:pPr>
        <w:pStyle w:val="Heading3"/>
        <w:spacing w:before="117"/>
        <w:ind w:left="223" w:firstLine="0"/>
        <w:rPr>
          <w:rFonts w:ascii="宋体" w:eastAsia="宋体"/>
          <w:b w:val="0"/>
        </w:rPr>
      </w:pPr>
      <w:r>
        <w:rPr>
          <w:w w:val="95"/>
        </w:rPr>
        <w:t>等</w:t>
      </w:r>
      <w:r>
        <w:rPr>
          <w:w w:val="95"/>
        </w:rPr>
        <w:t>待</w:t>
      </w:r>
      <w:r>
        <w:rPr>
          <w:w w:val="95"/>
        </w:rPr>
        <w:t>期</w:t>
      </w:r>
      <w:r>
        <w:rPr>
          <w:w w:val="95"/>
          <w:position w:val="11"/>
          <w:sz w:val="11"/>
        </w:rPr>
        <w:t>1</w:t>
      </w:r>
      <w:r>
        <w:rPr>
          <w:w w:val="95"/>
        </w:rPr>
        <w:t>后</w:t>
      </w:r>
      <w:r>
        <w:rPr>
          <w:w w:val="95"/>
        </w:rPr>
        <w:t>，</w:t>
      </w:r>
      <w:r>
        <w:rPr>
          <w:w w:val="95"/>
        </w:rPr>
        <w:t>泰</w:t>
      </w:r>
      <w:r>
        <w:rPr>
          <w:w w:val="95"/>
        </w:rPr>
        <w:t>先</w:t>
      </w:r>
      <w:r>
        <w:rPr>
          <w:w w:val="95"/>
        </w:rPr>
        <w:t>生</w:t>
      </w:r>
      <w:r>
        <w:rPr>
          <w:w w:val="95"/>
        </w:rPr>
        <w:t>享</w:t>
      </w:r>
      <w:r>
        <w:rPr>
          <w:w w:val="95"/>
        </w:rPr>
        <w:t>有</w:t>
      </w:r>
      <w:r>
        <w:rPr>
          <w:w w:val="95"/>
        </w:rPr>
        <w:t>的</w:t>
      </w:r>
      <w:r>
        <w:rPr>
          <w:w w:val="95"/>
        </w:rPr>
        <w:t>保</w:t>
      </w:r>
      <w:r>
        <w:rPr>
          <w:w w:val="95"/>
        </w:rPr>
        <w:t>障</w:t>
      </w:r>
      <w:r>
        <w:rPr>
          <w:w w:val="95"/>
        </w:rPr>
        <w:t>如</w:t>
      </w:r>
      <w:r>
        <w:rPr>
          <w:w w:val="95"/>
        </w:rPr>
        <w:t>下</w:t>
      </w:r>
      <w:r>
        <w:rPr>
          <w:rFonts w:ascii="宋体" w:eastAsia="宋体"/>
          <w:b w:val="0"/>
          <w:spacing w:val="-10"/>
          <w:w w:val="95"/>
        </w:rPr>
        <w:t>：</w:t>
      </w:r>
    </w:p>
    <w:p>
      <w:pPr>
        <w:pStyle w:val="BodyText"/>
        <w:spacing w:before="3" w:after="1"/>
        <w:rPr>
          <w:sz w:val="12"/>
        </w:rPr>
      </w:pPr>
    </w:p>
    <w:tbl>
      <w:tblPr>
        <w:tblW w:w="0" w:type="auto"/>
        <w:jc w:val="left"/>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405"/>
        <w:gridCol w:w="3260"/>
        <w:gridCol w:w="3146"/>
      </w:tblGrid>
      <w:tr>
        <w:trPr>
          <w:trHeight w:val="388" w:hRule="atLeast"/>
        </w:trPr>
        <w:tc>
          <w:tcPr>
            <w:tcW w:w="3405" w:type="dxa"/>
            <w:tcBorders>
              <w:left w:val="nil"/>
            </w:tcBorders>
            <w:shd w:val="clear" w:color="auto" w:fill="D9D9D9"/>
          </w:tcPr>
          <w:p>
            <w:pPr>
              <w:pStyle w:val="TableParagraph"/>
              <w:spacing w:before="58"/>
              <w:ind w:left="1162" w:right="1158"/>
              <w:jc w:val="center"/>
              <w:rPr>
                <w:sz w:val="21"/>
              </w:rPr>
            </w:pPr>
            <w:r>
              <w:rPr>
                <w:spacing w:val="-3"/>
                <w:sz w:val="21"/>
              </w:rPr>
              <w:t>保障内容</w:t>
            </w:r>
          </w:p>
        </w:tc>
        <w:tc>
          <w:tcPr>
            <w:tcW w:w="3260" w:type="dxa"/>
            <w:shd w:val="clear" w:color="auto" w:fill="D9D9D9"/>
          </w:tcPr>
          <w:p>
            <w:pPr>
              <w:pStyle w:val="TableParagraph"/>
              <w:spacing w:before="58"/>
              <w:ind w:left="1189" w:right="1192"/>
              <w:jc w:val="center"/>
              <w:rPr>
                <w:sz w:val="21"/>
              </w:rPr>
            </w:pPr>
            <w:r>
              <w:rPr>
                <w:spacing w:val="-3"/>
                <w:sz w:val="21"/>
              </w:rPr>
              <w:t>保障金额</w:t>
            </w:r>
          </w:p>
        </w:tc>
        <w:tc>
          <w:tcPr>
            <w:tcW w:w="3146" w:type="dxa"/>
            <w:tcBorders>
              <w:right w:val="nil"/>
            </w:tcBorders>
            <w:shd w:val="clear" w:color="auto" w:fill="D9D9D9"/>
          </w:tcPr>
          <w:p>
            <w:pPr>
              <w:pStyle w:val="TableParagraph"/>
              <w:spacing w:line="369" w:lineRule="exact"/>
              <w:ind w:left="1012" w:right="1037"/>
              <w:jc w:val="center"/>
              <w:rPr>
                <w:rFonts w:ascii="Microsoft JhengHei" w:eastAsia="Microsoft JhengHei"/>
                <w:b/>
                <w:sz w:val="11"/>
              </w:rPr>
            </w:pPr>
            <w:r>
              <w:rPr>
                <w:rFonts w:ascii="Microsoft JhengHei" w:eastAsia="Microsoft JhengHei"/>
                <w:b/>
                <w:sz w:val="21"/>
              </w:rPr>
              <w:t>给付条件</w:t>
            </w:r>
            <w:r>
              <w:rPr>
                <w:rFonts w:ascii="Microsoft JhengHei" w:eastAsia="Microsoft JhengHei"/>
                <w:b/>
                <w:spacing w:val="-10"/>
                <w:position w:val="11"/>
                <w:sz w:val="11"/>
              </w:rPr>
              <w:t>2</w:t>
            </w:r>
          </w:p>
        </w:tc>
      </w:tr>
      <w:tr>
        <w:trPr>
          <w:trHeight w:val="383" w:hRule="atLeast"/>
        </w:trPr>
        <w:tc>
          <w:tcPr>
            <w:tcW w:w="3405" w:type="dxa"/>
            <w:tcBorders>
              <w:left w:val="nil"/>
            </w:tcBorders>
          </w:tcPr>
          <w:p>
            <w:pPr>
              <w:pStyle w:val="TableParagraph"/>
              <w:spacing w:before="58"/>
              <w:ind w:left="1162" w:right="1158"/>
              <w:jc w:val="center"/>
              <w:rPr>
                <w:sz w:val="21"/>
              </w:rPr>
            </w:pPr>
            <w:r>
              <w:rPr>
                <w:spacing w:val="-2"/>
                <w:sz w:val="21"/>
              </w:rPr>
              <w:t>身故保险金</w:t>
            </w:r>
          </w:p>
        </w:tc>
        <w:tc>
          <w:tcPr>
            <w:tcW w:w="3260" w:type="dxa"/>
          </w:tcPr>
          <w:p>
            <w:pPr>
              <w:pStyle w:val="TableParagraph"/>
              <w:spacing w:before="58"/>
              <w:ind w:left="1189" w:right="1189"/>
              <w:jc w:val="center"/>
              <w:rPr>
                <w:sz w:val="21"/>
              </w:rPr>
            </w:pPr>
            <w:r>
              <w:rPr>
                <w:sz w:val="21"/>
              </w:rPr>
              <w:t>100</w:t>
            </w:r>
            <w:r>
              <w:rPr>
                <w:spacing w:val="-22"/>
                <w:sz w:val="21"/>
              </w:rPr>
              <w:t> 万元</w:t>
            </w:r>
          </w:p>
        </w:tc>
        <w:tc>
          <w:tcPr>
            <w:tcW w:w="3146" w:type="dxa"/>
            <w:tcBorders>
              <w:right w:val="nil"/>
            </w:tcBorders>
          </w:tcPr>
          <w:p>
            <w:pPr>
              <w:pStyle w:val="TableParagraph"/>
              <w:spacing w:before="58"/>
              <w:ind w:left="1024" w:right="1037"/>
              <w:jc w:val="center"/>
              <w:rPr>
                <w:sz w:val="21"/>
              </w:rPr>
            </w:pPr>
            <w:r>
              <w:rPr>
                <w:spacing w:val="-2"/>
                <w:sz w:val="21"/>
              </w:rPr>
              <w:t>泰先生身故</w:t>
            </w:r>
          </w:p>
        </w:tc>
      </w:tr>
    </w:tbl>
    <w:p>
      <w:pPr>
        <w:pStyle w:val="BodyText"/>
        <w:spacing w:before="6"/>
        <w:rPr>
          <w:sz w:val="15"/>
        </w:rPr>
      </w:pPr>
    </w:p>
    <w:p>
      <w:pPr>
        <w:pStyle w:val="BodyText"/>
        <w:spacing w:before="1"/>
        <w:ind w:left="223"/>
      </w:pPr>
      <w:r>
        <w:rPr>
          <w:spacing w:val="-3"/>
        </w:rPr>
        <w:t>以上举例仅供您更好地理解产品之用，您所购买产品的具体保险责任及责任免除情形在保险合同中载明。</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8"/>
        </w:rPr>
      </w:pPr>
      <w:r>
        <w:rPr/>
        <w:drawing>
          <wp:anchor distT="0" distB="0" distL="0" distR="0" allowOverlap="1" layoutInCell="1" locked="0" behindDoc="0" simplePos="0" relativeHeight="1">
            <wp:simplePos x="0" y="0"/>
            <wp:positionH relativeFrom="page">
              <wp:posOffset>719632</wp:posOffset>
            </wp:positionH>
            <wp:positionV relativeFrom="paragraph">
              <wp:posOffset>249345</wp:posOffset>
            </wp:positionV>
            <wp:extent cx="1829282" cy="6096"/>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9" cstate="print"/>
                    <a:stretch>
                      <a:fillRect/>
                    </a:stretch>
                  </pic:blipFill>
                  <pic:spPr>
                    <a:xfrm>
                      <a:off x="0" y="0"/>
                      <a:ext cx="1829282" cy="6096"/>
                    </a:xfrm>
                    <a:prstGeom prst="rect">
                      <a:avLst/>
                    </a:prstGeom>
                  </pic:spPr>
                </pic:pic>
              </a:graphicData>
            </a:graphic>
          </wp:anchor>
        </w:drawing>
      </w:r>
    </w:p>
    <w:p>
      <w:pPr>
        <w:spacing w:line="283" w:lineRule="exact" w:before="39"/>
        <w:ind w:left="113" w:right="0" w:firstLine="0"/>
        <w:jc w:val="left"/>
        <w:rPr>
          <w:sz w:val="18"/>
        </w:rPr>
      </w:pPr>
      <w:r>
        <w:rPr>
          <w:position w:val="9"/>
          <w:sz w:val="9"/>
        </w:rPr>
        <w:t>1</w:t>
      </w:r>
      <w:r>
        <w:rPr>
          <w:rFonts w:ascii="Microsoft JhengHei" w:hAnsi="Microsoft JhengHei" w:eastAsia="Microsoft JhengHei"/>
          <w:b/>
          <w:sz w:val="18"/>
        </w:rPr>
        <w:t>等</w:t>
      </w:r>
      <w:r>
        <w:rPr>
          <w:rFonts w:ascii="Microsoft JhengHei" w:hAnsi="Microsoft JhengHei" w:eastAsia="Microsoft JhengHei"/>
          <w:b/>
          <w:sz w:val="18"/>
        </w:rPr>
        <w:t>待</w:t>
      </w:r>
      <w:r>
        <w:rPr>
          <w:rFonts w:ascii="Microsoft JhengHei" w:hAnsi="Microsoft JhengHei" w:eastAsia="Microsoft JhengHei"/>
          <w:b/>
          <w:sz w:val="18"/>
        </w:rPr>
        <w:t>期</w:t>
      </w:r>
      <w:r>
        <w:rPr>
          <w:sz w:val="18"/>
        </w:rPr>
        <w:t>指</w:t>
      </w:r>
      <w:r>
        <w:rPr>
          <w:sz w:val="18"/>
        </w:rPr>
        <w:t>本</w:t>
      </w:r>
      <w:r>
        <w:rPr>
          <w:sz w:val="18"/>
        </w:rPr>
        <w:t>产</w:t>
      </w:r>
      <w:r>
        <w:rPr>
          <w:sz w:val="18"/>
        </w:rPr>
        <w:t>品</w:t>
      </w:r>
      <w:r>
        <w:rPr>
          <w:sz w:val="18"/>
        </w:rPr>
        <w:t>有</w:t>
      </w:r>
      <w:r>
        <w:rPr>
          <w:spacing w:val="-47"/>
          <w:sz w:val="18"/>
        </w:rPr>
        <w:t> </w:t>
      </w:r>
      <w:r>
        <w:rPr>
          <w:sz w:val="18"/>
        </w:rPr>
        <w:t>90</w:t>
      </w:r>
      <w:r>
        <w:rPr>
          <w:spacing w:val="-8"/>
          <w:sz w:val="18"/>
        </w:rPr>
        <w:t> 天的等待期，具体请见</w:t>
      </w:r>
      <w:r>
        <w:rPr>
          <w:sz w:val="18"/>
        </w:rPr>
        <w:t>“1.4</w:t>
      </w:r>
      <w:r>
        <w:rPr>
          <w:spacing w:val="-19"/>
          <w:sz w:val="18"/>
        </w:rPr>
        <w:t> 等待期”。</w:t>
      </w:r>
    </w:p>
    <w:p>
      <w:pPr>
        <w:spacing w:line="283" w:lineRule="exact" w:before="0"/>
        <w:ind w:left="113" w:right="0" w:firstLine="0"/>
        <w:jc w:val="left"/>
        <w:rPr>
          <w:sz w:val="18"/>
        </w:rPr>
      </w:pPr>
      <w:r>
        <w:rPr>
          <w:position w:val="9"/>
          <w:sz w:val="9"/>
        </w:rPr>
        <w:t>2</w:t>
      </w:r>
      <w:r>
        <w:rPr>
          <w:rFonts w:ascii="Microsoft JhengHei" w:hAnsi="Microsoft JhengHei" w:eastAsia="Microsoft JhengHei"/>
          <w:b/>
          <w:sz w:val="18"/>
        </w:rPr>
        <w:t>给</w:t>
      </w:r>
      <w:r>
        <w:rPr>
          <w:rFonts w:ascii="Microsoft JhengHei" w:hAnsi="Microsoft JhengHei" w:eastAsia="Microsoft JhengHei"/>
          <w:b/>
          <w:sz w:val="18"/>
        </w:rPr>
        <w:t>付</w:t>
      </w:r>
      <w:r>
        <w:rPr>
          <w:rFonts w:ascii="Microsoft JhengHei" w:hAnsi="Microsoft JhengHei" w:eastAsia="Microsoft JhengHei"/>
          <w:b/>
          <w:sz w:val="18"/>
        </w:rPr>
        <w:t>条</w:t>
      </w:r>
      <w:r>
        <w:rPr>
          <w:rFonts w:ascii="Microsoft JhengHei" w:hAnsi="Microsoft JhengHei" w:eastAsia="Microsoft JhengHei"/>
          <w:b/>
          <w:sz w:val="18"/>
        </w:rPr>
        <w:t>件</w:t>
      </w:r>
      <w:r>
        <w:rPr>
          <w:sz w:val="18"/>
        </w:rPr>
        <w:t>具</w:t>
      </w:r>
      <w:r>
        <w:rPr>
          <w:sz w:val="18"/>
        </w:rPr>
        <w:t>体</w:t>
      </w:r>
      <w:r>
        <w:rPr>
          <w:sz w:val="18"/>
        </w:rPr>
        <w:t>请见“1.5</w:t>
      </w:r>
      <w:r>
        <w:rPr>
          <w:spacing w:val="-16"/>
          <w:sz w:val="18"/>
        </w:rPr>
        <w:t> 保险责任”。</w:t>
      </w:r>
    </w:p>
    <w:p>
      <w:pPr>
        <w:spacing w:after="0" w:line="283" w:lineRule="exact"/>
        <w:jc w:val="left"/>
        <w:rPr>
          <w:sz w:val="18"/>
        </w:rPr>
        <w:sectPr>
          <w:type w:val="continuous"/>
          <w:pgSz w:w="11910" w:h="16840"/>
          <w:pgMar w:header="0" w:footer="572" w:top="520" w:bottom="760" w:left="1020" w:right="380"/>
        </w:sectPr>
      </w:pPr>
    </w:p>
    <w:p>
      <w:pPr>
        <w:pStyle w:val="Heading1"/>
      </w:pPr>
      <w:r>
        <w:rPr>
          <w:spacing w:val="-3"/>
        </w:rPr>
        <w:t>条款目录</w:t>
      </w:r>
    </w:p>
    <w:p>
      <w:pPr>
        <w:pStyle w:val="BodyText"/>
        <w:rPr>
          <w:rFonts w:ascii="微软雅黑"/>
          <w:b/>
          <w:sz w:val="20"/>
        </w:rPr>
      </w:pPr>
    </w:p>
    <w:p>
      <w:pPr>
        <w:pStyle w:val="BodyText"/>
        <w:spacing w:before="11"/>
        <w:rPr>
          <w:rFonts w:ascii="微软雅黑"/>
          <w:b/>
          <w:sz w:val="11"/>
        </w:rPr>
      </w:pPr>
    </w:p>
    <w:p>
      <w:pPr>
        <w:spacing w:after="0"/>
        <w:rPr>
          <w:rFonts w:ascii="微软雅黑"/>
          <w:sz w:val="11"/>
        </w:rPr>
        <w:sectPr>
          <w:pgSz w:w="11910" w:h="16840"/>
          <w:pgMar w:header="0" w:footer="572" w:top="1140" w:bottom="760" w:left="1020" w:right="380"/>
        </w:sectPr>
      </w:pPr>
    </w:p>
    <w:p>
      <w:pPr>
        <w:pStyle w:val="Heading3"/>
        <w:numPr>
          <w:ilvl w:val="1"/>
          <w:numId w:val="1"/>
        </w:numPr>
        <w:tabs>
          <w:tab w:pos="541" w:val="left" w:leader="none"/>
        </w:tabs>
        <w:spacing w:line="240" w:lineRule="auto" w:before="2" w:after="0"/>
        <w:ind w:left="540" w:right="0" w:hanging="212"/>
        <w:jc w:val="left"/>
      </w:pPr>
      <w:r>
        <w:rPr>
          <w:spacing w:val="-2"/>
        </w:rPr>
        <w:t>我们保多久、保什么</w:t>
      </w:r>
    </w:p>
    <w:p>
      <w:pPr>
        <w:pStyle w:val="ListParagraph"/>
        <w:numPr>
          <w:ilvl w:val="2"/>
          <w:numId w:val="1"/>
        </w:numPr>
        <w:tabs>
          <w:tab w:pos="964" w:val="left" w:leader="none"/>
        </w:tabs>
        <w:spacing w:line="240" w:lineRule="auto" w:before="155" w:after="0"/>
        <w:ind w:left="963" w:right="0" w:hanging="424"/>
        <w:jc w:val="left"/>
        <w:rPr>
          <w:sz w:val="21"/>
        </w:rPr>
      </w:pPr>
      <w:r>
        <w:rPr>
          <w:spacing w:val="-4"/>
          <w:sz w:val="21"/>
        </w:rPr>
        <w:t>保险期间</w:t>
      </w:r>
    </w:p>
    <w:p>
      <w:pPr>
        <w:pStyle w:val="ListParagraph"/>
        <w:numPr>
          <w:ilvl w:val="2"/>
          <w:numId w:val="1"/>
        </w:numPr>
        <w:tabs>
          <w:tab w:pos="964" w:val="left" w:leader="none"/>
        </w:tabs>
        <w:spacing w:line="240" w:lineRule="auto" w:before="71" w:after="0"/>
        <w:ind w:left="963" w:right="0" w:hanging="424"/>
        <w:jc w:val="left"/>
        <w:rPr>
          <w:sz w:val="21"/>
        </w:rPr>
      </w:pPr>
      <w:r>
        <w:rPr>
          <w:spacing w:val="-4"/>
          <w:sz w:val="21"/>
        </w:rPr>
        <w:t>基本保险金额</w:t>
      </w:r>
    </w:p>
    <w:p>
      <w:pPr>
        <w:pStyle w:val="ListParagraph"/>
        <w:numPr>
          <w:ilvl w:val="2"/>
          <w:numId w:val="1"/>
        </w:numPr>
        <w:tabs>
          <w:tab w:pos="964" w:val="left" w:leader="none"/>
        </w:tabs>
        <w:spacing w:line="240" w:lineRule="auto" w:before="67" w:after="0"/>
        <w:ind w:left="963" w:right="0" w:hanging="424"/>
        <w:jc w:val="left"/>
        <w:rPr>
          <w:sz w:val="21"/>
        </w:rPr>
      </w:pPr>
      <w:r>
        <w:rPr>
          <w:spacing w:val="-3"/>
          <w:sz w:val="21"/>
        </w:rPr>
        <w:t>未成年人身故保险金限制</w:t>
      </w:r>
    </w:p>
    <w:p>
      <w:pPr>
        <w:pStyle w:val="ListParagraph"/>
        <w:numPr>
          <w:ilvl w:val="2"/>
          <w:numId w:val="1"/>
        </w:numPr>
        <w:tabs>
          <w:tab w:pos="964" w:val="left" w:leader="none"/>
        </w:tabs>
        <w:spacing w:line="240" w:lineRule="auto" w:before="72" w:after="0"/>
        <w:ind w:left="963" w:right="0" w:hanging="424"/>
        <w:jc w:val="left"/>
        <w:rPr>
          <w:sz w:val="21"/>
        </w:rPr>
      </w:pPr>
      <w:r>
        <w:rPr>
          <w:spacing w:val="-4"/>
          <w:sz w:val="21"/>
        </w:rPr>
        <w:t>等待期</w:t>
      </w:r>
    </w:p>
    <w:p>
      <w:pPr>
        <w:pStyle w:val="ListParagraph"/>
        <w:numPr>
          <w:ilvl w:val="2"/>
          <w:numId w:val="1"/>
        </w:numPr>
        <w:tabs>
          <w:tab w:pos="964" w:val="left" w:leader="none"/>
        </w:tabs>
        <w:spacing w:line="240" w:lineRule="auto" w:before="72" w:after="0"/>
        <w:ind w:left="963" w:right="0" w:hanging="424"/>
        <w:jc w:val="left"/>
        <w:rPr>
          <w:sz w:val="21"/>
        </w:rPr>
      </w:pPr>
      <w:r>
        <w:rPr>
          <w:spacing w:val="-4"/>
          <w:sz w:val="21"/>
        </w:rPr>
        <w:t>保险责任</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3"/>
        <w:numPr>
          <w:ilvl w:val="1"/>
          <w:numId w:val="1"/>
        </w:numPr>
        <w:tabs>
          <w:tab w:pos="541" w:val="left" w:leader="none"/>
        </w:tabs>
        <w:spacing w:line="240" w:lineRule="auto" w:before="165" w:after="0"/>
        <w:ind w:left="540" w:right="0" w:hanging="212"/>
        <w:jc w:val="left"/>
      </w:pPr>
      <w:r>
        <w:rPr>
          <w:spacing w:val="-2"/>
        </w:rPr>
        <w:t>什么情况我们不赔</w:t>
      </w:r>
    </w:p>
    <w:p>
      <w:pPr>
        <w:pStyle w:val="ListParagraph"/>
        <w:numPr>
          <w:ilvl w:val="2"/>
          <w:numId w:val="1"/>
        </w:numPr>
        <w:tabs>
          <w:tab w:pos="964" w:val="left" w:leader="none"/>
        </w:tabs>
        <w:spacing w:line="240" w:lineRule="auto" w:before="153" w:after="0"/>
        <w:ind w:left="963" w:right="0" w:hanging="424"/>
        <w:jc w:val="left"/>
        <w:rPr>
          <w:sz w:val="21"/>
        </w:rPr>
      </w:pPr>
      <w:r>
        <w:rPr>
          <w:spacing w:val="-4"/>
          <w:sz w:val="21"/>
        </w:rPr>
        <w:t>责任免除</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5"/>
        </w:rPr>
      </w:pPr>
    </w:p>
    <w:p>
      <w:pPr>
        <w:pStyle w:val="Heading3"/>
        <w:numPr>
          <w:ilvl w:val="1"/>
          <w:numId w:val="1"/>
        </w:numPr>
        <w:tabs>
          <w:tab w:pos="541" w:val="left" w:leader="none"/>
        </w:tabs>
        <w:spacing w:line="240" w:lineRule="auto" w:before="0" w:after="0"/>
        <w:ind w:left="540" w:right="0" w:hanging="212"/>
        <w:jc w:val="left"/>
      </w:pPr>
      <w:r>
        <w:rPr>
          <w:spacing w:val="-2"/>
        </w:rPr>
        <w:t>如何交纳保险费</w:t>
      </w:r>
    </w:p>
    <w:p>
      <w:pPr>
        <w:pStyle w:val="ListParagraph"/>
        <w:numPr>
          <w:ilvl w:val="2"/>
          <w:numId w:val="1"/>
        </w:numPr>
        <w:tabs>
          <w:tab w:pos="964" w:val="left" w:leader="none"/>
        </w:tabs>
        <w:spacing w:line="240" w:lineRule="auto" w:before="153" w:after="0"/>
        <w:ind w:left="963" w:right="0" w:hanging="424"/>
        <w:jc w:val="left"/>
        <w:rPr>
          <w:sz w:val="21"/>
        </w:rPr>
      </w:pPr>
      <w:r>
        <w:rPr>
          <w:spacing w:val="-4"/>
          <w:sz w:val="21"/>
        </w:rPr>
        <w:t>保险费的交纳</w:t>
      </w:r>
    </w:p>
    <w:p>
      <w:pPr>
        <w:pStyle w:val="ListParagraph"/>
        <w:numPr>
          <w:ilvl w:val="2"/>
          <w:numId w:val="1"/>
        </w:numPr>
        <w:tabs>
          <w:tab w:pos="964" w:val="left" w:leader="none"/>
        </w:tabs>
        <w:spacing w:line="240" w:lineRule="auto" w:before="72" w:after="0"/>
        <w:ind w:left="963" w:right="0" w:hanging="424"/>
        <w:jc w:val="left"/>
        <w:rPr>
          <w:sz w:val="21"/>
        </w:rPr>
      </w:pPr>
      <w:r>
        <w:rPr>
          <w:spacing w:val="-4"/>
          <w:sz w:val="21"/>
        </w:rPr>
        <w:t>宽限期</w:t>
      </w:r>
    </w:p>
    <w:p>
      <w:pPr>
        <w:pStyle w:val="ListParagraph"/>
        <w:numPr>
          <w:ilvl w:val="2"/>
          <w:numId w:val="1"/>
        </w:numPr>
        <w:tabs>
          <w:tab w:pos="964" w:val="left" w:leader="none"/>
        </w:tabs>
        <w:spacing w:line="240" w:lineRule="auto" w:before="72" w:after="0"/>
        <w:ind w:left="963" w:right="0" w:hanging="424"/>
        <w:jc w:val="left"/>
        <w:rPr>
          <w:sz w:val="21"/>
        </w:rPr>
      </w:pPr>
      <w:r>
        <w:rPr>
          <w:spacing w:val="-4"/>
          <w:sz w:val="21"/>
        </w:rPr>
        <w:t>效力中止</w:t>
      </w:r>
    </w:p>
    <w:p>
      <w:pPr>
        <w:pStyle w:val="ListParagraph"/>
        <w:numPr>
          <w:ilvl w:val="2"/>
          <w:numId w:val="1"/>
        </w:numPr>
        <w:tabs>
          <w:tab w:pos="964" w:val="left" w:leader="none"/>
        </w:tabs>
        <w:spacing w:line="240" w:lineRule="auto" w:before="72" w:after="0"/>
        <w:ind w:left="963" w:right="0" w:hanging="424"/>
        <w:jc w:val="left"/>
        <w:rPr>
          <w:sz w:val="21"/>
        </w:rPr>
      </w:pPr>
      <w:r>
        <w:rPr>
          <w:spacing w:val="-4"/>
          <w:sz w:val="21"/>
        </w:rPr>
        <w:t>效力恢复</w:t>
      </w:r>
    </w:p>
    <w:p>
      <w:pPr>
        <w:pStyle w:val="Heading3"/>
        <w:numPr>
          <w:ilvl w:val="1"/>
          <w:numId w:val="1"/>
        </w:numPr>
        <w:tabs>
          <w:tab w:pos="495" w:val="left" w:leader="none"/>
        </w:tabs>
        <w:spacing w:line="240" w:lineRule="auto" w:before="2" w:after="0"/>
        <w:ind w:left="494" w:right="0" w:hanging="213"/>
        <w:jc w:val="left"/>
      </w:pPr>
      <w:r>
        <w:rPr/>
        <w:br w:type="column"/>
      </w:r>
      <w:r>
        <w:rPr>
          <w:spacing w:val="-2"/>
        </w:rPr>
        <w:t>如何领取保险金</w:t>
      </w:r>
    </w:p>
    <w:p>
      <w:pPr>
        <w:pStyle w:val="ListParagraph"/>
        <w:numPr>
          <w:ilvl w:val="2"/>
          <w:numId w:val="1"/>
        </w:numPr>
        <w:tabs>
          <w:tab w:pos="917" w:val="left" w:leader="none"/>
        </w:tabs>
        <w:spacing w:line="240" w:lineRule="auto" w:before="155" w:after="0"/>
        <w:ind w:left="916" w:right="0" w:hanging="423"/>
        <w:jc w:val="left"/>
        <w:rPr>
          <w:sz w:val="21"/>
        </w:rPr>
      </w:pPr>
      <w:r>
        <w:rPr/>
        <w:drawing>
          <wp:anchor distT="0" distB="0" distL="0" distR="0" allowOverlap="1" layoutInCell="1" locked="0" behindDoc="0" simplePos="0" relativeHeight="15732736">
            <wp:simplePos x="0" y="0"/>
            <wp:positionH relativeFrom="page">
              <wp:posOffset>2857245</wp:posOffset>
            </wp:positionH>
            <wp:positionV relativeFrom="paragraph">
              <wp:posOffset>-201345</wp:posOffset>
            </wp:positionV>
            <wp:extent cx="6096" cy="8323452"/>
            <wp:effectExtent l="0" t="0" r="0" b="0"/>
            <wp:wrapNone/>
            <wp:docPr id="11" name="image5.png"/>
            <wp:cNvGraphicFramePr>
              <a:graphicFrameLocks noChangeAspect="1"/>
            </wp:cNvGraphicFramePr>
            <a:graphic>
              <a:graphicData uri="http://schemas.openxmlformats.org/drawingml/2006/picture">
                <pic:pic>
                  <pic:nvPicPr>
                    <pic:cNvPr id="12" name="image5.png"/>
                    <pic:cNvPicPr/>
                  </pic:nvPicPr>
                  <pic:blipFill>
                    <a:blip r:embed="rId10" cstate="print"/>
                    <a:stretch>
                      <a:fillRect/>
                    </a:stretch>
                  </pic:blipFill>
                  <pic:spPr>
                    <a:xfrm>
                      <a:off x="0" y="0"/>
                      <a:ext cx="6096" cy="8323452"/>
                    </a:xfrm>
                    <a:prstGeom prst="rect">
                      <a:avLst/>
                    </a:prstGeom>
                  </pic:spPr>
                </pic:pic>
              </a:graphicData>
            </a:graphic>
          </wp:anchor>
        </w:drawing>
      </w:r>
      <w:r>
        <w:rPr>
          <w:spacing w:val="-4"/>
          <w:sz w:val="21"/>
        </w:rPr>
        <w:t>受益人</w:t>
      </w:r>
    </w:p>
    <w:p>
      <w:pPr>
        <w:pStyle w:val="ListParagraph"/>
        <w:numPr>
          <w:ilvl w:val="2"/>
          <w:numId w:val="1"/>
        </w:numPr>
        <w:tabs>
          <w:tab w:pos="917" w:val="left" w:leader="none"/>
        </w:tabs>
        <w:spacing w:line="240" w:lineRule="auto" w:before="71" w:after="0"/>
        <w:ind w:left="916" w:right="0" w:hanging="423"/>
        <w:jc w:val="left"/>
        <w:rPr>
          <w:sz w:val="21"/>
        </w:rPr>
      </w:pPr>
      <w:r>
        <w:rPr>
          <w:spacing w:val="-4"/>
          <w:sz w:val="21"/>
        </w:rPr>
        <w:t>保险事故通知</w:t>
      </w:r>
    </w:p>
    <w:p>
      <w:pPr>
        <w:pStyle w:val="ListParagraph"/>
        <w:numPr>
          <w:ilvl w:val="2"/>
          <w:numId w:val="1"/>
        </w:numPr>
        <w:tabs>
          <w:tab w:pos="917" w:val="left" w:leader="none"/>
        </w:tabs>
        <w:spacing w:line="240" w:lineRule="auto" w:before="67" w:after="0"/>
        <w:ind w:left="916" w:right="0" w:hanging="423"/>
        <w:jc w:val="left"/>
        <w:rPr>
          <w:sz w:val="21"/>
        </w:rPr>
      </w:pPr>
      <w:r>
        <w:rPr>
          <w:spacing w:val="-4"/>
          <w:sz w:val="21"/>
        </w:rPr>
        <w:t>保险金申请</w:t>
      </w:r>
    </w:p>
    <w:p>
      <w:pPr>
        <w:pStyle w:val="ListParagraph"/>
        <w:numPr>
          <w:ilvl w:val="2"/>
          <w:numId w:val="1"/>
        </w:numPr>
        <w:tabs>
          <w:tab w:pos="917" w:val="left" w:leader="none"/>
        </w:tabs>
        <w:spacing w:line="240" w:lineRule="auto" w:before="72" w:after="0"/>
        <w:ind w:left="916" w:right="0" w:hanging="423"/>
        <w:jc w:val="left"/>
        <w:rPr>
          <w:sz w:val="21"/>
        </w:rPr>
      </w:pPr>
      <w:r>
        <w:rPr>
          <w:spacing w:val="-4"/>
          <w:sz w:val="21"/>
        </w:rPr>
        <w:t>保险金给付</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9"/>
        </w:rPr>
      </w:pPr>
    </w:p>
    <w:p>
      <w:pPr>
        <w:pStyle w:val="Heading3"/>
        <w:numPr>
          <w:ilvl w:val="1"/>
          <w:numId w:val="1"/>
        </w:numPr>
        <w:tabs>
          <w:tab w:pos="495" w:val="left" w:leader="none"/>
        </w:tabs>
        <w:spacing w:line="240" w:lineRule="auto" w:before="0" w:after="0"/>
        <w:ind w:left="494" w:right="0" w:hanging="213"/>
        <w:jc w:val="left"/>
      </w:pPr>
      <w:r>
        <w:rPr>
          <w:spacing w:val="-3"/>
        </w:rPr>
        <w:t>如何退保</w:t>
      </w:r>
    </w:p>
    <w:p>
      <w:pPr>
        <w:pStyle w:val="ListParagraph"/>
        <w:numPr>
          <w:ilvl w:val="2"/>
          <w:numId w:val="1"/>
        </w:numPr>
        <w:tabs>
          <w:tab w:pos="917" w:val="left" w:leader="none"/>
        </w:tabs>
        <w:spacing w:line="240" w:lineRule="auto" w:before="154" w:after="0"/>
        <w:ind w:left="916" w:right="0" w:hanging="423"/>
        <w:jc w:val="left"/>
        <w:rPr>
          <w:sz w:val="21"/>
        </w:rPr>
      </w:pPr>
      <w:r>
        <w:rPr>
          <w:spacing w:val="-4"/>
          <w:sz w:val="21"/>
        </w:rPr>
        <w:t>犹豫期</w:t>
      </w:r>
    </w:p>
    <w:p>
      <w:pPr>
        <w:pStyle w:val="ListParagraph"/>
        <w:numPr>
          <w:ilvl w:val="2"/>
          <w:numId w:val="1"/>
        </w:numPr>
        <w:tabs>
          <w:tab w:pos="917" w:val="left" w:leader="none"/>
        </w:tabs>
        <w:spacing w:line="240" w:lineRule="auto" w:before="72" w:after="0"/>
        <w:ind w:left="916" w:right="0" w:hanging="423"/>
        <w:jc w:val="left"/>
        <w:rPr>
          <w:sz w:val="21"/>
        </w:rPr>
      </w:pPr>
      <w:r>
        <w:rPr>
          <w:spacing w:val="-3"/>
          <w:sz w:val="21"/>
        </w:rPr>
        <w:t>您解除合同的手续及风险</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8"/>
        </w:rPr>
      </w:pPr>
    </w:p>
    <w:p>
      <w:pPr>
        <w:pStyle w:val="Heading3"/>
        <w:numPr>
          <w:ilvl w:val="1"/>
          <w:numId w:val="1"/>
        </w:numPr>
        <w:tabs>
          <w:tab w:pos="495" w:val="left" w:leader="none"/>
        </w:tabs>
        <w:spacing w:line="240" w:lineRule="auto" w:before="0" w:after="0"/>
        <w:ind w:left="494" w:right="0" w:hanging="213"/>
        <w:jc w:val="left"/>
      </w:pPr>
      <w:r>
        <w:rPr>
          <w:spacing w:val="-3"/>
        </w:rPr>
        <w:t>其他权益</w:t>
      </w:r>
    </w:p>
    <w:p>
      <w:pPr>
        <w:pStyle w:val="ListParagraph"/>
        <w:numPr>
          <w:ilvl w:val="2"/>
          <w:numId w:val="1"/>
        </w:numPr>
        <w:tabs>
          <w:tab w:pos="917" w:val="left" w:leader="none"/>
        </w:tabs>
        <w:spacing w:line="240" w:lineRule="auto" w:before="154" w:after="0"/>
        <w:ind w:left="916" w:right="0" w:hanging="423"/>
        <w:jc w:val="left"/>
        <w:rPr>
          <w:sz w:val="21"/>
        </w:rPr>
      </w:pPr>
      <w:r>
        <w:rPr>
          <w:spacing w:val="-4"/>
          <w:sz w:val="21"/>
        </w:rPr>
        <w:t>现金价值</w:t>
      </w:r>
    </w:p>
    <w:p>
      <w:pPr>
        <w:pStyle w:val="ListParagraph"/>
        <w:numPr>
          <w:ilvl w:val="2"/>
          <w:numId w:val="1"/>
        </w:numPr>
        <w:tabs>
          <w:tab w:pos="917" w:val="left" w:leader="none"/>
        </w:tabs>
        <w:spacing w:line="240" w:lineRule="auto" w:before="71" w:after="0"/>
        <w:ind w:left="916" w:right="0" w:hanging="423"/>
        <w:jc w:val="left"/>
        <w:rPr>
          <w:sz w:val="21"/>
        </w:rPr>
      </w:pPr>
      <w:r>
        <w:rPr>
          <w:spacing w:val="-4"/>
          <w:sz w:val="21"/>
        </w:rPr>
        <w:t>保单贷款</w:t>
      </w:r>
    </w:p>
    <w:p>
      <w:pPr>
        <w:pStyle w:val="ListParagraph"/>
        <w:numPr>
          <w:ilvl w:val="2"/>
          <w:numId w:val="1"/>
        </w:numPr>
        <w:tabs>
          <w:tab w:pos="917" w:val="left" w:leader="none"/>
        </w:tabs>
        <w:spacing w:line="240" w:lineRule="auto" w:before="73" w:after="0"/>
        <w:ind w:left="916" w:right="0" w:hanging="423"/>
        <w:jc w:val="left"/>
        <w:rPr>
          <w:sz w:val="21"/>
        </w:rPr>
      </w:pPr>
      <w:r>
        <w:rPr>
          <w:spacing w:val="-4"/>
          <w:sz w:val="21"/>
        </w:rPr>
        <w:t>保险费自动垫交</w:t>
      </w:r>
    </w:p>
    <w:p>
      <w:pPr>
        <w:pStyle w:val="ListParagraph"/>
        <w:numPr>
          <w:ilvl w:val="2"/>
          <w:numId w:val="1"/>
        </w:numPr>
        <w:tabs>
          <w:tab w:pos="917" w:val="left" w:leader="none"/>
        </w:tabs>
        <w:spacing w:line="240" w:lineRule="auto" w:before="71" w:after="0"/>
        <w:ind w:left="916" w:right="0" w:hanging="423"/>
        <w:jc w:val="left"/>
        <w:rPr>
          <w:sz w:val="21"/>
        </w:rPr>
      </w:pPr>
      <w:r>
        <w:rPr>
          <w:spacing w:val="-5"/>
          <w:sz w:val="21"/>
        </w:rPr>
        <w:t>减保</w:t>
      </w:r>
    </w:p>
    <w:p>
      <w:pPr>
        <w:pStyle w:val="ListParagraph"/>
        <w:numPr>
          <w:ilvl w:val="2"/>
          <w:numId w:val="1"/>
        </w:numPr>
        <w:tabs>
          <w:tab w:pos="917" w:val="left" w:leader="none"/>
        </w:tabs>
        <w:spacing w:line="240" w:lineRule="auto" w:before="72" w:after="0"/>
        <w:ind w:left="916" w:right="0" w:hanging="423"/>
        <w:jc w:val="left"/>
        <w:rPr>
          <w:sz w:val="21"/>
        </w:rPr>
      </w:pPr>
      <w:r>
        <w:rPr>
          <w:spacing w:val="-4"/>
          <w:sz w:val="21"/>
        </w:rPr>
        <w:t>减额交清</w:t>
      </w:r>
    </w:p>
    <w:p>
      <w:pPr>
        <w:pStyle w:val="Heading3"/>
        <w:numPr>
          <w:ilvl w:val="1"/>
          <w:numId w:val="1"/>
        </w:numPr>
        <w:tabs>
          <w:tab w:pos="547" w:val="left" w:leader="none"/>
        </w:tabs>
        <w:spacing w:line="240" w:lineRule="auto" w:before="2" w:after="0"/>
        <w:ind w:left="546" w:right="0" w:hanging="212"/>
        <w:jc w:val="left"/>
      </w:pPr>
      <w:r>
        <w:rPr/>
        <w:br w:type="column"/>
      </w:r>
      <w:r>
        <w:rPr>
          <w:spacing w:val="-2"/>
        </w:rPr>
        <w:t>合同的构成与生效</w:t>
      </w:r>
    </w:p>
    <w:p>
      <w:pPr>
        <w:pStyle w:val="ListParagraph"/>
        <w:numPr>
          <w:ilvl w:val="2"/>
          <w:numId w:val="1"/>
        </w:numPr>
        <w:tabs>
          <w:tab w:pos="970" w:val="left" w:leader="none"/>
        </w:tabs>
        <w:spacing w:line="240" w:lineRule="auto" w:before="155" w:after="0"/>
        <w:ind w:left="969" w:right="0" w:hanging="424"/>
        <w:jc w:val="left"/>
        <w:rPr>
          <w:sz w:val="21"/>
        </w:rPr>
      </w:pPr>
      <w:r>
        <w:rPr/>
        <w:drawing>
          <wp:anchor distT="0" distB="0" distL="0" distR="0" allowOverlap="1" layoutInCell="1" locked="0" behindDoc="0" simplePos="0" relativeHeight="15733248">
            <wp:simplePos x="0" y="0"/>
            <wp:positionH relativeFrom="page">
              <wp:posOffset>4966970</wp:posOffset>
            </wp:positionH>
            <wp:positionV relativeFrom="paragraph">
              <wp:posOffset>-201345</wp:posOffset>
            </wp:positionV>
            <wp:extent cx="6096" cy="8323452"/>
            <wp:effectExtent l="0" t="0" r="0" b="0"/>
            <wp:wrapNone/>
            <wp:docPr id="13" name="image5.png"/>
            <wp:cNvGraphicFramePr>
              <a:graphicFrameLocks noChangeAspect="1"/>
            </wp:cNvGraphicFramePr>
            <a:graphic>
              <a:graphicData uri="http://schemas.openxmlformats.org/drawingml/2006/picture">
                <pic:pic>
                  <pic:nvPicPr>
                    <pic:cNvPr id="14" name="image5.png"/>
                    <pic:cNvPicPr/>
                  </pic:nvPicPr>
                  <pic:blipFill>
                    <a:blip r:embed="rId10" cstate="print"/>
                    <a:stretch>
                      <a:fillRect/>
                    </a:stretch>
                  </pic:blipFill>
                  <pic:spPr>
                    <a:xfrm>
                      <a:off x="0" y="0"/>
                      <a:ext cx="6096" cy="8323452"/>
                    </a:xfrm>
                    <a:prstGeom prst="rect">
                      <a:avLst/>
                    </a:prstGeom>
                  </pic:spPr>
                </pic:pic>
              </a:graphicData>
            </a:graphic>
          </wp:anchor>
        </w:drawing>
      </w:r>
      <w:r>
        <w:rPr>
          <w:spacing w:val="-4"/>
          <w:sz w:val="21"/>
        </w:rPr>
        <w:t>合同构成</w:t>
      </w:r>
    </w:p>
    <w:p>
      <w:pPr>
        <w:pStyle w:val="ListParagraph"/>
        <w:numPr>
          <w:ilvl w:val="2"/>
          <w:numId w:val="1"/>
        </w:numPr>
        <w:tabs>
          <w:tab w:pos="970" w:val="left" w:leader="none"/>
        </w:tabs>
        <w:spacing w:line="240" w:lineRule="auto" w:before="71" w:after="0"/>
        <w:ind w:left="969" w:right="0" w:hanging="424"/>
        <w:jc w:val="left"/>
        <w:rPr>
          <w:sz w:val="21"/>
        </w:rPr>
      </w:pPr>
      <w:r>
        <w:rPr>
          <w:spacing w:val="-4"/>
          <w:sz w:val="21"/>
        </w:rPr>
        <w:t>合同成立及生效</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3"/>
        <w:numPr>
          <w:ilvl w:val="1"/>
          <w:numId w:val="1"/>
        </w:numPr>
        <w:tabs>
          <w:tab w:pos="547" w:val="left" w:leader="none"/>
        </w:tabs>
        <w:spacing w:line="240" w:lineRule="auto" w:before="158" w:after="0"/>
        <w:ind w:left="546" w:right="0" w:hanging="212"/>
        <w:jc w:val="left"/>
      </w:pPr>
      <w:r>
        <w:rPr>
          <w:spacing w:val="-2"/>
        </w:rPr>
        <w:t>需关注的其他事项</w:t>
      </w:r>
    </w:p>
    <w:p>
      <w:pPr>
        <w:pStyle w:val="ListParagraph"/>
        <w:numPr>
          <w:ilvl w:val="2"/>
          <w:numId w:val="1"/>
        </w:numPr>
        <w:tabs>
          <w:tab w:pos="970" w:val="left" w:leader="none"/>
        </w:tabs>
        <w:spacing w:line="240" w:lineRule="auto" w:before="154" w:after="0"/>
        <w:ind w:left="969" w:right="0" w:hanging="424"/>
        <w:jc w:val="left"/>
        <w:rPr>
          <w:sz w:val="21"/>
        </w:rPr>
      </w:pPr>
      <w:r>
        <w:rPr>
          <w:spacing w:val="-3"/>
          <w:sz w:val="21"/>
        </w:rPr>
        <w:t>明确说明与如实告知</w:t>
      </w:r>
    </w:p>
    <w:p>
      <w:pPr>
        <w:pStyle w:val="ListParagraph"/>
        <w:numPr>
          <w:ilvl w:val="2"/>
          <w:numId w:val="1"/>
        </w:numPr>
        <w:tabs>
          <w:tab w:pos="970" w:val="left" w:leader="none"/>
        </w:tabs>
        <w:spacing w:line="240" w:lineRule="auto" w:before="71" w:after="0"/>
        <w:ind w:left="969" w:right="0" w:hanging="424"/>
        <w:jc w:val="left"/>
        <w:rPr>
          <w:sz w:val="21"/>
        </w:rPr>
      </w:pPr>
      <w:r>
        <w:rPr>
          <w:spacing w:val="-4"/>
          <w:sz w:val="21"/>
        </w:rPr>
        <w:t>投保年龄</w:t>
      </w:r>
    </w:p>
    <w:p>
      <w:pPr>
        <w:pStyle w:val="ListParagraph"/>
        <w:numPr>
          <w:ilvl w:val="2"/>
          <w:numId w:val="1"/>
        </w:numPr>
        <w:tabs>
          <w:tab w:pos="970" w:val="left" w:leader="none"/>
        </w:tabs>
        <w:spacing w:line="240" w:lineRule="auto" w:before="72" w:after="0"/>
        <w:ind w:left="969" w:right="0" w:hanging="424"/>
        <w:jc w:val="left"/>
        <w:rPr>
          <w:sz w:val="21"/>
        </w:rPr>
      </w:pPr>
      <w:r>
        <w:rPr>
          <w:spacing w:val="-4"/>
          <w:sz w:val="21"/>
        </w:rPr>
        <w:t>年龄性别错误</w:t>
      </w:r>
    </w:p>
    <w:p>
      <w:pPr>
        <w:pStyle w:val="ListParagraph"/>
        <w:numPr>
          <w:ilvl w:val="2"/>
          <w:numId w:val="1"/>
        </w:numPr>
        <w:tabs>
          <w:tab w:pos="970" w:val="left" w:leader="none"/>
        </w:tabs>
        <w:spacing w:line="240" w:lineRule="auto" w:before="72" w:after="0"/>
        <w:ind w:left="969" w:right="0" w:hanging="424"/>
        <w:jc w:val="left"/>
        <w:rPr>
          <w:sz w:val="21"/>
        </w:rPr>
      </w:pPr>
      <w:r>
        <w:rPr>
          <w:spacing w:val="-4"/>
          <w:sz w:val="21"/>
        </w:rPr>
        <w:t>未还款项</w:t>
      </w:r>
    </w:p>
    <w:p>
      <w:pPr>
        <w:pStyle w:val="ListParagraph"/>
        <w:numPr>
          <w:ilvl w:val="2"/>
          <w:numId w:val="1"/>
        </w:numPr>
        <w:tabs>
          <w:tab w:pos="970" w:val="left" w:leader="none"/>
        </w:tabs>
        <w:spacing w:line="240" w:lineRule="auto" w:before="67" w:after="0"/>
        <w:ind w:left="969" w:right="0" w:hanging="424"/>
        <w:jc w:val="left"/>
        <w:rPr>
          <w:sz w:val="21"/>
        </w:rPr>
      </w:pPr>
      <w:r>
        <w:rPr>
          <w:spacing w:val="-4"/>
          <w:sz w:val="21"/>
        </w:rPr>
        <w:t>合同内容变更</w:t>
      </w:r>
    </w:p>
    <w:p>
      <w:pPr>
        <w:pStyle w:val="ListParagraph"/>
        <w:numPr>
          <w:ilvl w:val="2"/>
          <w:numId w:val="1"/>
        </w:numPr>
        <w:tabs>
          <w:tab w:pos="970" w:val="left" w:leader="none"/>
        </w:tabs>
        <w:spacing w:line="240" w:lineRule="auto" w:before="72" w:after="0"/>
        <w:ind w:left="969" w:right="0" w:hanging="424"/>
        <w:jc w:val="left"/>
        <w:rPr>
          <w:sz w:val="21"/>
        </w:rPr>
      </w:pPr>
      <w:r>
        <w:rPr>
          <w:spacing w:val="-4"/>
          <w:sz w:val="21"/>
        </w:rPr>
        <w:t>争议处理</w:t>
      </w:r>
    </w:p>
    <w:p>
      <w:pPr>
        <w:spacing w:after="0" w:line="240" w:lineRule="auto"/>
        <w:jc w:val="left"/>
        <w:rPr>
          <w:sz w:val="21"/>
        </w:rPr>
        <w:sectPr>
          <w:type w:val="continuous"/>
          <w:pgSz w:w="11910" w:h="16840"/>
          <w:pgMar w:header="0" w:footer="572" w:top="520" w:bottom="760" w:left="1020" w:right="380"/>
          <w:cols w:num="3" w:equalWidth="0">
            <w:col w:w="3272" w:space="40"/>
            <w:col w:w="3230" w:space="39"/>
            <w:col w:w="3929"/>
          </w:cols>
        </w:sectPr>
      </w:pPr>
    </w:p>
    <w:p>
      <w:pPr>
        <w:pStyle w:val="Heading1"/>
        <w:ind w:left="3014"/>
      </w:pPr>
      <w:r>
        <w:rPr>
          <w:spacing w:val="-3"/>
        </w:rPr>
        <w:t>泰康人寿保险有限责任公司</w:t>
      </w:r>
    </w:p>
    <w:p>
      <w:pPr>
        <w:spacing w:before="34"/>
        <w:ind w:left="3015" w:right="3648" w:firstLine="0"/>
        <w:jc w:val="center"/>
        <w:rPr>
          <w:rFonts w:ascii="微软雅黑" w:eastAsia="微软雅黑"/>
          <w:b/>
          <w:sz w:val="32"/>
        </w:rPr>
      </w:pPr>
      <w:r>
        <w:rPr>
          <w:rFonts w:ascii="微软雅黑" w:eastAsia="微软雅黑"/>
          <w:b/>
          <w:spacing w:val="-3"/>
          <w:sz w:val="32"/>
        </w:rPr>
        <w:t>泰康乐享世家终身寿险条款</w:t>
      </w:r>
    </w:p>
    <w:p>
      <w:pPr>
        <w:pStyle w:val="BodyText"/>
        <w:spacing w:line="278" w:lineRule="auto" w:before="367"/>
        <w:ind w:left="223" w:right="535"/>
        <w:jc w:val="both"/>
      </w:pPr>
      <w:r>
        <w:rPr>
          <w:spacing w:val="-4"/>
        </w:rPr>
        <w:t>在本条款中，“您”指投保人，“我们”、“本公司”均指在保险单上签章的泰康人寿保险有限责任公司的</w:t>
      </w:r>
      <w:r>
        <w:rPr>
          <w:spacing w:val="-5"/>
        </w:rPr>
        <w:t>分公司，“本合同”指您与我们之间订立的“泰康乐享世家终身寿险合同”，“被保险人”指本合同的被保</w:t>
      </w:r>
      <w:r>
        <w:rPr>
          <w:spacing w:val="-2"/>
        </w:rPr>
        <w:t>险人，投保人、被保险人的姓名在保险单上载明。</w:t>
      </w:r>
    </w:p>
    <w:p>
      <w:pPr>
        <w:pStyle w:val="BodyText"/>
        <w:rPr>
          <w:sz w:val="27"/>
        </w:rPr>
      </w:pPr>
    </w:p>
    <w:p>
      <w:pPr>
        <w:pStyle w:val="Heading2"/>
        <w:numPr>
          <w:ilvl w:val="0"/>
          <w:numId w:val="2"/>
        </w:numPr>
        <w:tabs>
          <w:tab w:pos="881" w:val="left" w:leader="none"/>
          <w:tab w:pos="882" w:val="left" w:leader="none"/>
        </w:tabs>
        <w:spacing w:line="240" w:lineRule="auto" w:before="0" w:after="0"/>
        <w:ind w:left="881" w:right="0" w:hanging="659"/>
        <w:jc w:val="left"/>
      </w:pPr>
      <w:r>
        <w:rPr/>
        <w:drawing>
          <wp:anchor distT="0" distB="0" distL="0" distR="0" allowOverlap="1" layoutInCell="1" locked="0" behindDoc="0" simplePos="0" relativeHeight="10">
            <wp:simplePos x="0" y="0"/>
            <wp:positionH relativeFrom="page">
              <wp:posOffset>719632</wp:posOffset>
            </wp:positionH>
            <wp:positionV relativeFrom="paragraph">
              <wp:posOffset>285253</wp:posOffset>
            </wp:positionV>
            <wp:extent cx="6360966" cy="12287"/>
            <wp:effectExtent l="0" t="0" r="0" b="0"/>
            <wp:wrapTopAndBottom/>
            <wp:docPr id="15" name="image6.png"/>
            <wp:cNvGraphicFramePr>
              <a:graphicFrameLocks noChangeAspect="1"/>
            </wp:cNvGraphicFramePr>
            <a:graphic>
              <a:graphicData uri="http://schemas.openxmlformats.org/drawingml/2006/picture">
                <pic:pic>
                  <pic:nvPicPr>
                    <pic:cNvPr id="16" name="image6.png"/>
                    <pic:cNvPicPr/>
                  </pic:nvPicPr>
                  <pic:blipFill>
                    <a:blip r:embed="rId11" cstate="print"/>
                    <a:stretch>
                      <a:fillRect/>
                    </a:stretch>
                  </pic:blipFill>
                  <pic:spPr>
                    <a:xfrm>
                      <a:off x="0" y="0"/>
                      <a:ext cx="6360966" cy="12287"/>
                    </a:xfrm>
                    <a:prstGeom prst="rect">
                      <a:avLst/>
                    </a:prstGeom>
                  </pic:spPr>
                </pic:pic>
              </a:graphicData>
            </a:graphic>
          </wp:anchor>
        </w:drawing>
      </w:r>
      <w:r>
        <w:rPr>
          <w:spacing w:val="-2"/>
        </w:rPr>
        <w:t>我们保多久、保什么</w:t>
      </w:r>
    </w:p>
    <w:p>
      <w:pPr>
        <w:pStyle w:val="ListParagraph"/>
        <w:numPr>
          <w:ilvl w:val="1"/>
          <w:numId w:val="2"/>
        </w:numPr>
        <w:tabs>
          <w:tab w:pos="881" w:val="left" w:leader="none"/>
          <w:tab w:pos="882" w:val="left" w:leader="none"/>
          <w:tab w:pos="2490" w:val="left" w:leader="none"/>
        </w:tabs>
        <w:spacing w:line="240" w:lineRule="auto" w:before="162" w:after="0"/>
        <w:ind w:left="881" w:right="0" w:hanging="659"/>
        <w:jc w:val="left"/>
        <w:rPr>
          <w:sz w:val="21"/>
        </w:rPr>
      </w:pPr>
      <w:r>
        <w:rPr>
          <w:rFonts w:ascii="Microsoft JhengHei" w:eastAsia="Microsoft JhengHei"/>
          <w:b/>
          <w:sz w:val="21"/>
        </w:rPr>
        <w:t>保险期</w:t>
      </w:r>
      <w:r>
        <w:rPr>
          <w:rFonts w:ascii="Microsoft JhengHei" w:eastAsia="Microsoft JhengHei"/>
          <w:b/>
          <w:spacing w:val="-10"/>
          <w:sz w:val="21"/>
        </w:rPr>
        <w:t>间</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的</w:t>
      </w:r>
      <w:r>
        <w:rPr>
          <w:spacing w:val="-2"/>
          <w:sz w:val="21"/>
        </w:rPr>
        <w:t>保</w:t>
      </w:r>
      <w:r>
        <w:rPr>
          <w:spacing w:val="-2"/>
          <w:sz w:val="21"/>
        </w:rPr>
        <w:t>险</w:t>
      </w:r>
      <w:r>
        <w:rPr>
          <w:spacing w:val="-2"/>
          <w:sz w:val="21"/>
        </w:rPr>
        <w:t>期</w:t>
      </w:r>
      <w:r>
        <w:rPr>
          <w:spacing w:val="-2"/>
          <w:sz w:val="21"/>
        </w:rPr>
        <w:t>间</w:t>
      </w:r>
      <w:r>
        <w:rPr>
          <w:spacing w:val="-2"/>
          <w:sz w:val="21"/>
        </w:rPr>
        <w:t>为</w:t>
      </w:r>
      <w:r>
        <w:rPr>
          <w:spacing w:val="-2"/>
          <w:sz w:val="21"/>
        </w:rPr>
        <w:t>被</w:t>
      </w:r>
      <w:r>
        <w:rPr>
          <w:spacing w:val="-2"/>
          <w:sz w:val="21"/>
        </w:rPr>
        <w:t>保</w:t>
      </w:r>
      <w:r>
        <w:rPr>
          <w:spacing w:val="-2"/>
          <w:sz w:val="21"/>
        </w:rPr>
        <w:t>险</w:t>
      </w:r>
      <w:r>
        <w:rPr>
          <w:spacing w:val="-2"/>
          <w:sz w:val="21"/>
        </w:rPr>
        <w:t>人</w:t>
      </w:r>
      <w:r>
        <w:rPr>
          <w:spacing w:val="-2"/>
          <w:sz w:val="21"/>
        </w:rPr>
        <w:t>终</w:t>
      </w:r>
      <w:r>
        <w:rPr>
          <w:spacing w:val="-2"/>
          <w:sz w:val="21"/>
        </w:rPr>
        <w:t>身</w:t>
      </w:r>
      <w:r>
        <w:rPr>
          <w:spacing w:val="-2"/>
          <w:sz w:val="21"/>
        </w:rPr>
        <w:t>，自</w:t>
      </w:r>
      <w:r>
        <w:rPr>
          <w:spacing w:val="-2"/>
          <w:sz w:val="21"/>
        </w:rPr>
        <w:t>本</w:t>
      </w:r>
      <w:r>
        <w:rPr>
          <w:spacing w:val="-2"/>
          <w:sz w:val="21"/>
        </w:rPr>
        <w:t>合</w:t>
      </w:r>
      <w:r>
        <w:rPr>
          <w:spacing w:val="-2"/>
          <w:sz w:val="21"/>
        </w:rPr>
        <w:t>同</w:t>
      </w:r>
      <w:r>
        <w:rPr>
          <w:spacing w:val="-2"/>
          <w:sz w:val="21"/>
        </w:rPr>
        <w:t>生效日</w:t>
      </w:r>
      <w:r>
        <w:rPr>
          <w:spacing w:val="-2"/>
          <w:sz w:val="21"/>
        </w:rPr>
        <w:t>零</w:t>
      </w:r>
      <w:r>
        <w:rPr>
          <w:spacing w:val="-2"/>
          <w:sz w:val="21"/>
        </w:rPr>
        <w:t>时</w:t>
      </w:r>
      <w:r>
        <w:rPr>
          <w:spacing w:val="-2"/>
          <w:sz w:val="21"/>
        </w:rPr>
        <w:t>开</w:t>
      </w:r>
      <w:r>
        <w:rPr>
          <w:spacing w:val="-2"/>
          <w:sz w:val="21"/>
        </w:rPr>
        <w:t>始</w:t>
      </w:r>
      <w:r>
        <w:rPr>
          <w:spacing w:val="-10"/>
          <w:sz w:val="21"/>
        </w:rPr>
        <w:t>。</w:t>
      </w:r>
    </w:p>
    <w:p>
      <w:pPr>
        <w:pStyle w:val="ListParagraph"/>
        <w:numPr>
          <w:ilvl w:val="1"/>
          <w:numId w:val="2"/>
        </w:numPr>
        <w:tabs>
          <w:tab w:pos="881" w:val="left" w:leader="none"/>
          <w:tab w:pos="882" w:val="left" w:leader="none"/>
          <w:tab w:pos="2490" w:val="left" w:leader="none"/>
        </w:tabs>
        <w:spacing w:line="206" w:lineRule="auto" w:before="171" w:after="0"/>
        <w:ind w:left="2490" w:right="557" w:hanging="2267"/>
        <w:jc w:val="left"/>
        <w:rPr>
          <w:sz w:val="21"/>
        </w:rPr>
      </w:pPr>
      <w:r>
        <w:rPr>
          <w:rFonts w:ascii="Microsoft JhengHei" w:eastAsia="Microsoft JhengHei"/>
          <w:b/>
          <w:spacing w:val="-2"/>
          <w:sz w:val="21"/>
        </w:rPr>
        <w:t>基</w:t>
      </w:r>
      <w:r>
        <w:rPr>
          <w:rFonts w:ascii="Microsoft JhengHei" w:eastAsia="Microsoft JhengHei"/>
          <w:b/>
          <w:spacing w:val="-2"/>
          <w:sz w:val="21"/>
        </w:rPr>
        <w:t>本</w:t>
      </w: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金</w:t>
      </w:r>
      <w:r>
        <w:rPr>
          <w:rFonts w:ascii="Microsoft JhengHei" w:eastAsia="Microsoft JhengHei"/>
          <w:b/>
          <w:spacing w:val="-2"/>
          <w:sz w:val="21"/>
        </w:rPr>
        <w:t>额</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的</w:t>
      </w:r>
      <w:r>
        <w:rPr>
          <w:spacing w:val="-2"/>
          <w:sz w:val="21"/>
        </w:rPr>
        <w:t>基</w:t>
      </w:r>
      <w:r>
        <w:rPr>
          <w:spacing w:val="-2"/>
          <w:sz w:val="21"/>
        </w:rPr>
        <w:t>本</w:t>
      </w:r>
      <w:r>
        <w:rPr>
          <w:spacing w:val="-2"/>
          <w:sz w:val="21"/>
        </w:rPr>
        <w:t>保</w:t>
      </w:r>
      <w:r>
        <w:rPr>
          <w:spacing w:val="-2"/>
          <w:sz w:val="21"/>
        </w:rPr>
        <w:t>险</w:t>
      </w:r>
      <w:r>
        <w:rPr>
          <w:spacing w:val="-2"/>
          <w:sz w:val="21"/>
        </w:rPr>
        <w:t>金</w:t>
      </w:r>
      <w:r>
        <w:rPr>
          <w:spacing w:val="-2"/>
          <w:sz w:val="21"/>
        </w:rPr>
        <w:t>额</w:t>
      </w:r>
      <w:r>
        <w:rPr>
          <w:spacing w:val="-2"/>
          <w:sz w:val="21"/>
        </w:rPr>
        <w:t>由</w:t>
      </w:r>
      <w:r>
        <w:rPr>
          <w:spacing w:val="-2"/>
          <w:sz w:val="21"/>
        </w:rPr>
        <w:t>您</w:t>
      </w:r>
      <w:r>
        <w:rPr>
          <w:spacing w:val="-2"/>
          <w:sz w:val="21"/>
        </w:rPr>
        <w:t>在</w:t>
      </w:r>
      <w:r>
        <w:rPr>
          <w:spacing w:val="-2"/>
          <w:sz w:val="21"/>
        </w:rPr>
        <w:t>投</w:t>
      </w:r>
      <w:r>
        <w:rPr>
          <w:spacing w:val="-2"/>
          <w:sz w:val="21"/>
        </w:rPr>
        <w:t>保</w:t>
      </w:r>
      <w:r>
        <w:rPr>
          <w:spacing w:val="-2"/>
          <w:sz w:val="21"/>
        </w:rPr>
        <w:t>时</w:t>
      </w:r>
      <w:r>
        <w:rPr>
          <w:spacing w:val="-2"/>
          <w:sz w:val="21"/>
        </w:rPr>
        <w:t>与</w:t>
      </w:r>
      <w:r>
        <w:rPr>
          <w:spacing w:val="-2"/>
          <w:sz w:val="21"/>
        </w:rPr>
        <w:t>我</w:t>
      </w:r>
      <w:r>
        <w:rPr>
          <w:spacing w:val="-2"/>
          <w:sz w:val="21"/>
        </w:rPr>
        <w:t>们</w:t>
      </w:r>
      <w:r>
        <w:rPr>
          <w:spacing w:val="-2"/>
          <w:sz w:val="21"/>
        </w:rPr>
        <w:t>约</w:t>
      </w:r>
      <w:r>
        <w:rPr>
          <w:spacing w:val="-2"/>
          <w:sz w:val="21"/>
        </w:rPr>
        <w:t>定</w:t>
      </w:r>
      <w:r>
        <w:rPr>
          <w:spacing w:val="-53"/>
          <w:sz w:val="21"/>
        </w:rPr>
        <w:t>，</w:t>
      </w:r>
      <w:r>
        <w:rPr>
          <w:spacing w:val="-2"/>
          <w:sz w:val="21"/>
        </w:rPr>
        <w:t>并</w:t>
      </w:r>
      <w:r>
        <w:rPr>
          <w:spacing w:val="-2"/>
          <w:sz w:val="21"/>
        </w:rPr>
        <w:t>在</w:t>
      </w:r>
      <w:r>
        <w:rPr>
          <w:spacing w:val="-2"/>
          <w:sz w:val="21"/>
        </w:rPr>
        <w:t>保</w:t>
      </w:r>
      <w:r>
        <w:rPr>
          <w:spacing w:val="-2"/>
          <w:sz w:val="21"/>
        </w:rPr>
        <w:t>险</w:t>
      </w:r>
      <w:r>
        <w:rPr>
          <w:spacing w:val="-2"/>
          <w:sz w:val="21"/>
        </w:rPr>
        <w:t>单</w:t>
      </w:r>
      <w:r>
        <w:rPr>
          <w:spacing w:val="-2"/>
          <w:sz w:val="21"/>
        </w:rPr>
        <w:t>上载明</w:t>
      </w:r>
      <w:r>
        <w:rPr>
          <w:spacing w:val="-53"/>
          <w:sz w:val="21"/>
        </w:rPr>
        <w:t>。</w:t>
      </w:r>
      <w:r>
        <w:rPr>
          <w:spacing w:val="-2"/>
          <w:sz w:val="21"/>
        </w:rPr>
        <w:t>若</w:t>
      </w:r>
      <w:r>
        <w:rPr>
          <w:spacing w:val="-2"/>
          <w:sz w:val="21"/>
        </w:rPr>
        <w:t>该</w:t>
      </w:r>
      <w:r>
        <w:rPr>
          <w:spacing w:val="-2"/>
          <w:sz w:val="21"/>
        </w:rPr>
        <w:t>金额</w:t>
      </w:r>
      <w:r>
        <w:rPr>
          <w:spacing w:val="-2"/>
          <w:sz w:val="21"/>
        </w:rPr>
        <w:t>发</w:t>
      </w:r>
      <w:r>
        <w:rPr>
          <w:spacing w:val="-2"/>
          <w:sz w:val="21"/>
        </w:rPr>
        <w:t>生</w:t>
      </w:r>
      <w:r>
        <w:rPr>
          <w:spacing w:val="-2"/>
          <w:sz w:val="21"/>
        </w:rPr>
        <w:t>变</w:t>
      </w:r>
      <w:r>
        <w:rPr>
          <w:spacing w:val="-2"/>
          <w:sz w:val="21"/>
        </w:rPr>
        <w:t>更</w:t>
      </w:r>
      <w:r>
        <w:rPr>
          <w:spacing w:val="-2"/>
          <w:sz w:val="21"/>
        </w:rPr>
        <w:t>，则</w:t>
      </w:r>
      <w:r>
        <w:rPr>
          <w:spacing w:val="-2"/>
          <w:sz w:val="21"/>
        </w:rPr>
        <w:t>以</w:t>
      </w:r>
      <w:r>
        <w:rPr>
          <w:spacing w:val="-2"/>
          <w:sz w:val="21"/>
        </w:rPr>
        <w:t>变</w:t>
      </w:r>
      <w:r>
        <w:rPr>
          <w:spacing w:val="-2"/>
          <w:sz w:val="21"/>
        </w:rPr>
        <w:t>更</w:t>
      </w:r>
      <w:r>
        <w:rPr>
          <w:spacing w:val="-2"/>
          <w:sz w:val="21"/>
        </w:rPr>
        <w:t>后</w:t>
      </w:r>
      <w:r>
        <w:rPr>
          <w:spacing w:val="-2"/>
          <w:sz w:val="21"/>
        </w:rPr>
        <w:t>的</w:t>
      </w:r>
      <w:r>
        <w:rPr>
          <w:spacing w:val="-2"/>
          <w:sz w:val="21"/>
        </w:rPr>
        <w:t>基</w:t>
      </w:r>
      <w:r>
        <w:rPr>
          <w:spacing w:val="-2"/>
          <w:sz w:val="21"/>
        </w:rPr>
        <w:t>本</w:t>
      </w:r>
      <w:r>
        <w:rPr>
          <w:spacing w:val="-2"/>
          <w:sz w:val="21"/>
        </w:rPr>
        <w:t>保</w:t>
      </w:r>
      <w:r>
        <w:rPr>
          <w:spacing w:val="-2"/>
          <w:sz w:val="21"/>
        </w:rPr>
        <w:t>险</w:t>
      </w:r>
      <w:r>
        <w:rPr>
          <w:spacing w:val="-2"/>
          <w:sz w:val="21"/>
        </w:rPr>
        <w:t>金</w:t>
      </w:r>
      <w:r>
        <w:rPr>
          <w:spacing w:val="-2"/>
          <w:sz w:val="21"/>
        </w:rPr>
        <w:t>额</w:t>
      </w:r>
      <w:r>
        <w:rPr>
          <w:spacing w:val="-2"/>
          <w:sz w:val="21"/>
        </w:rPr>
        <w:t>为</w:t>
      </w:r>
      <w:r>
        <w:rPr>
          <w:spacing w:val="-2"/>
          <w:sz w:val="21"/>
        </w:rPr>
        <w:t>准</w:t>
      </w:r>
      <w:r>
        <w:rPr>
          <w:spacing w:val="-2"/>
          <w:sz w:val="21"/>
        </w:rPr>
        <w:t>。</w:t>
      </w:r>
    </w:p>
    <w:p>
      <w:pPr>
        <w:pStyle w:val="BodyText"/>
        <w:spacing w:before="8"/>
        <w:rPr>
          <w:sz w:val="14"/>
        </w:rPr>
      </w:pPr>
    </w:p>
    <w:p>
      <w:pPr>
        <w:spacing w:after="0"/>
        <w:rPr>
          <w:sz w:val="14"/>
        </w:rPr>
        <w:sectPr>
          <w:pgSz w:w="11910" w:h="16840"/>
          <w:pgMar w:header="0" w:footer="572" w:top="1140" w:bottom="760" w:left="1020" w:right="380"/>
        </w:sectPr>
      </w:pPr>
    </w:p>
    <w:p>
      <w:pPr>
        <w:pStyle w:val="Heading3"/>
        <w:numPr>
          <w:ilvl w:val="1"/>
          <w:numId w:val="2"/>
        </w:numPr>
        <w:tabs>
          <w:tab w:pos="881" w:val="left" w:leader="none"/>
          <w:tab w:pos="882" w:val="left" w:leader="none"/>
        </w:tabs>
        <w:spacing w:line="330" w:lineRule="exact" w:before="3" w:after="0"/>
        <w:ind w:left="881" w:right="0" w:hanging="659"/>
        <w:jc w:val="left"/>
      </w:pPr>
      <w:r>
        <w:rPr>
          <w:spacing w:val="-2"/>
        </w:rPr>
        <w:t>未成年人身故</w:t>
      </w:r>
    </w:p>
    <w:p>
      <w:pPr>
        <w:spacing w:line="330" w:lineRule="exact" w:before="0"/>
        <w:ind w:left="881" w:right="0" w:firstLine="0"/>
        <w:jc w:val="left"/>
        <w:rPr>
          <w:rFonts w:ascii="Microsoft JhengHei" w:eastAsia="Microsoft JhengHei"/>
          <w:b/>
          <w:sz w:val="21"/>
        </w:rPr>
      </w:pPr>
      <w:r>
        <w:rPr>
          <w:rFonts w:ascii="Microsoft JhengHei" w:eastAsia="Microsoft JhengHei"/>
          <w:b/>
          <w:spacing w:val="-2"/>
          <w:sz w:val="21"/>
        </w:rPr>
        <w:t>保险金限制</w:t>
      </w:r>
    </w:p>
    <w:p>
      <w:pPr>
        <w:pStyle w:val="BodyText"/>
        <w:spacing w:line="244" w:lineRule="auto" w:before="72"/>
        <w:ind w:left="223" w:right="557"/>
      </w:pPr>
      <w:r>
        <w:rPr/>
        <w:br w:type="column"/>
      </w:r>
      <w:r>
        <w:rPr>
          <w:spacing w:val="-8"/>
        </w:rPr>
        <w:t>为未成年子女投保的人身保险，被保险人身故给付的身故保险金限额须符合《中华</w:t>
      </w:r>
      <w:r>
        <w:rPr>
          <w:spacing w:val="-2"/>
        </w:rPr>
        <w:t>人民共和国保险法》等相关法律法规的规定。</w:t>
      </w:r>
    </w:p>
    <w:p>
      <w:pPr>
        <w:spacing w:after="0" w:line="244" w:lineRule="auto"/>
        <w:sectPr>
          <w:type w:val="continuous"/>
          <w:pgSz w:w="11910" w:h="16840"/>
          <w:pgMar w:header="0" w:footer="572" w:top="520" w:bottom="760" w:left="1020" w:right="380"/>
          <w:cols w:num="2" w:equalWidth="0">
            <w:col w:w="2189" w:space="77"/>
            <w:col w:w="8244"/>
          </w:cols>
        </w:sectPr>
      </w:pPr>
    </w:p>
    <w:p>
      <w:pPr>
        <w:pStyle w:val="ListParagraph"/>
        <w:numPr>
          <w:ilvl w:val="1"/>
          <w:numId w:val="2"/>
        </w:numPr>
        <w:tabs>
          <w:tab w:pos="881" w:val="left" w:leader="none"/>
          <w:tab w:pos="882" w:val="left" w:leader="none"/>
          <w:tab w:pos="2490" w:val="left" w:leader="none"/>
        </w:tabs>
        <w:spacing w:line="204" w:lineRule="auto" w:before="99" w:after="0"/>
        <w:ind w:left="2490" w:right="555" w:hanging="2267"/>
        <w:jc w:val="left"/>
        <w:rPr>
          <w:sz w:val="21"/>
        </w:rPr>
      </w:pPr>
      <w:r>
        <w:rPr>
          <w:rFonts w:ascii="Microsoft JhengHei" w:eastAsia="Microsoft JhengHei"/>
          <w:b/>
          <w:spacing w:val="-4"/>
          <w:position w:val="8"/>
          <w:sz w:val="21"/>
        </w:rPr>
        <w:t>等</w:t>
      </w:r>
      <w:r>
        <w:rPr>
          <w:rFonts w:ascii="Microsoft JhengHei" w:eastAsia="Microsoft JhengHei"/>
          <w:b/>
          <w:spacing w:val="-4"/>
          <w:position w:val="8"/>
          <w:sz w:val="21"/>
        </w:rPr>
        <w:t>待</w:t>
      </w:r>
      <w:r>
        <w:rPr>
          <w:rFonts w:ascii="Microsoft JhengHei" w:eastAsia="Microsoft JhengHei"/>
          <w:b/>
          <w:spacing w:val="-4"/>
          <w:position w:val="8"/>
          <w:sz w:val="21"/>
        </w:rPr>
        <w:t>期</w:t>
      </w:r>
      <w:r>
        <w:rPr>
          <w:rFonts w:ascii="Microsoft JhengHei" w:eastAsia="Microsoft JhengHei"/>
          <w:b/>
          <w:position w:val="8"/>
          <w:sz w:val="21"/>
        </w:rPr>
        <w:tab/>
      </w:r>
      <w:r>
        <w:rPr>
          <w:spacing w:val="-2"/>
          <w:sz w:val="21"/>
        </w:rPr>
        <w:t>本</w:t>
      </w:r>
      <w:r>
        <w:rPr>
          <w:spacing w:val="-2"/>
          <w:sz w:val="21"/>
        </w:rPr>
        <w:t>合</w:t>
      </w:r>
      <w:r>
        <w:rPr>
          <w:spacing w:val="-2"/>
          <w:sz w:val="21"/>
        </w:rPr>
        <w:t>同</w:t>
      </w:r>
      <w:r>
        <w:rPr>
          <w:spacing w:val="-2"/>
          <w:sz w:val="21"/>
        </w:rPr>
        <w:t>自</w:t>
      </w:r>
      <w:r>
        <w:rPr>
          <w:spacing w:val="-2"/>
          <w:sz w:val="21"/>
        </w:rPr>
        <w:t>生</w:t>
      </w:r>
      <w:r>
        <w:rPr>
          <w:spacing w:val="-2"/>
          <w:sz w:val="21"/>
        </w:rPr>
        <w:t>效</w:t>
      </w:r>
      <w:r>
        <w:rPr>
          <w:spacing w:val="-2"/>
          <w:sz w:val="21"/>
        </w:rPr>
        <w:t>（</w:t>
      </w:r>
      <w:r>
        <w:rPr>
          <w:spacing w:val="-2"/>
          <w:sz w:val="21"/>
        </w:rPr>
        <w:t>或</w:t>
      </w:r>
      <w:r>
        <w:rPr>
          <w:spacing w:val="-2"/>
          <w:sz w:val="21"/>
        </w:rPr>
        <w:t>最</w:t>
      </w:r>
      <w:r>
        <w:rPr>
          <w:spacing w:val="-2"/>
          <w:sz w:val="21"/>
        </w:rPr>
        <w:t>后</w:t>
      </w:r>
      <w:r>
        <w:rPr>
          <w:spacing w:val="-2"/>
          <w:sz w:val="21"/>
        </w:rPr>
        <w:t>复</w:t>
      </w:r>
      <w:r>
        <w:rPr>
          <w:spacing w:val="-2"/>
          <w:sz w:val="21"/>
        </w:rPr>
        <w:t>效</w:t>
      </w:r>
      <w:r>
        <w:rPr>
          <w:spacing w:val="-2"/>
          <w:sz w:val="21"/>
        </w:rPr>
        <w:t>）</w:t>
      </w:r>
      <w:r>
        <w:rPr>
          <w:spacing w:val="-2"/>
          <w:sz w:val="21"/>
        </w:rPr>
        <w:t>之</w:t>
      </w:r>
      <w:r>
        <w:rPr>
          <w:spacing w:val="-2"/>
          <w:sz w:val="21"/>
        </w:rPr>
        <w:t>日</w:t>
      </w:r>
      <w:r>
        <w:rPr>
          <w:spacing w:val="-2"/>
          <w:sz w:val="21"/>
        </w:rPr>
        <w:t>起</w:t>
      </w:r>
      <w:r>
        <w:rPr>
          <w:spacing w:val="-2"/>
          <w:sz w:val="21"/>
        </w:rPr>
        <w:t>，</w:t>
      </w:r>
      <w:r>
        <w:rPr>
          <w:spacing w:val="-2"/>
          <w:sz w:val="21"/>
        </w:rPr>
        <w:t>被</w:t>
      </w:r>
      <w:r>
        <w:rPr>
          <w:spacing w:val="-2"/>
          <w:sz w:val="21"/>
        </w:rPr>
        <w:t>保</w:t>
      </w:r>
      <w:r>
        <w:rPr>
          <w:spacing w:val="-2"/>
          <w:sz w:val="21"/>
        </w:rPr>
        <w:t>险</w:t>
      </w:r>
      <w:r>
        <w:rPr>
          <w:spacing w:val="-2"/>
          <w:sz w:val="21"/>
        </w:rPr>
        <w:t>人</w:t>
      </w:r>
      <w:r>
        <w:rPr>
          <w:spacing w:val="-2"/>
          <w:sz w:val="21"/>
        </w:rPr>
        <w:t>因</w:t>
      </w:r>
      <w:r>
        <w:rPr>
          <w:rFonts w:ascii="Microsoft JhengHei" w:eastAsia="Microsoft JhengHei"/>
          <w:b/>
          <w:spacing w:val="-2"/>
          <w:sz w:val="21"/>
        </w:rPr>
        <w:t>意</w:t>
      </w:r>
      <w:r>
        <w:rPr>
          <w:rFonts w:ascii="Microsoft JhengHei" w:eastAsia="Microsoft JhengHei"/>
          <w:b/>
          <w:spacing w:val="-2"/>
          <w:sz w:val="21"/>
        </w:rPr>
        <w:t>外</w:t>
      </w:r>
      <w:r>
        <w:rPr>
          <w:rFonts w:ascii="Microsoft JhengHei" w:eastAsia="Microsoft JhengHei"/>
          <w:b/>
          <w:spacing w:val="-2"/>
          <w:sz w:val="21"/>
        </w:rPr>
        <w:t>伤</w:t>
      </w:r>
      <w:r>
        <w:rPr>
          <w:rFonts w:ascii="Microsoft JhengHei" w:eastAsia="Microsoft JhengHei"/>
          <w:b/>
          <w:spacing w:val="-2"/>
          <w:sz w:val="21"/>
        </w:rPr>
        <w:t>害</w:t>
      </w:r>
      <w:r>
        <w:rPr>
          <w:rFonts w:ascii="Microsoft JhengHei" w:eastAsia="Microsoft JhengHei"/>
          <w:b/>
          <w:spacing w:val="-2"/>
          <w:position w:val="11"/>
          <w:sz w:val="11"/>
        </w:rPr>
        <w:t>3</w:t>
      </w:r>
      <w:r>
        <w:rPr>
          <w:spacing w:val="-2"/>
          <w:sz w:val="21"/>
        </w:rPr>
        <w:t>以</w:t>
      </w:r>
      <w:r>
        <w:rPr>
          <w:spacing w:val="-2"/>
          <w:sz w:val="21"/>
        </w:rPr>
        <w:t>外</w:t>
      </w:r>
      <w:r>
        <w:rPr>
          <w:spacing w:val="-2"/>
          <w:sz w:val="21"/>
        </w:rPr>
        <w:t>的</w:t>
      </w:r>
      <w:r>
        <w:rPr>
          <w:spacing w:val="-2"/>
          <w:sz w:val="21"/>
        </w:rPr>
        <w:t>原</w:t>
      </w:r>
      <w:r>
        <w:rPr>
          <w:spacing w:val="-2"/>
          <w:sz w:val="21"/>
        </w:rPr>
        <w:t>因</w:t>
      </w:r>
      <w:r>
        <w:rPr>
          <w:spacing w:val="-2"/>
          <w:sz w:val="21"/>
        </w:rPr>
        <w:t>导</w:t>
      </w:r>
      <w:r>
        <w:rPr>
          <w:spacing w:val="-2"/>
          <w:sz w:val="21"/>
        </w:rPr>
        <w:t>致</w:t>
      </w:r>
      <w:r>
        <w:rPr>
          <w:spacing w:val="-2"/>
          <w:sz w:val="21"/>
        </w:rPr>
        <w:t>身</w:t>
      </w:r>
      <w:r>
        <w:rPr>
          <w:spacing w:val="-2"/>
          <w:sz w:val="21"/>
        </w:rPr>
        <w:t>故</w:t>
      </w:r>
      <w:r>
        <w:rPr>
          <w:sz w:val="21"/>
        </w:rPr>
        <w:t>的，有</w:t>
      </w:r>
      <w:r>
        <w:rPr>
          <w:spacing w:val="-21"/>
          <w:sz w:val="21"/>
        </w:rPr>
        <w:t> </w:t>
      </w:r>
      <w:r>
        <w:rPr>
          <w:sz w:val="21"/>
        </w:rPr>
        <w:t>90</w:t>
      </w:r>
      <w:r>
        <w:rPr>
          <w:spacing w:val="-20"/>
          <w:sz w:val="21"/>
        </w:rPr>
        <w:t> </w:t>
      </w:r>
      <w:r>
        <w:rPr>
          <w:sz w:val="21"/>
        </w:rPr>
        <w:t>日</w:t>
      </w:r>
      <w:r>
        <w:rPr>
          <w:sz w:val="21"/>
        </w:rPr>
        <w:t>的等待期</w:t>
      </w:r>
      <w:r>
        <w:rPr>
          <w:sz w:val="21"/>
        </w:rPr>
        <w:t>。被保险</w:t>
      </w:r>
      <w:r>
        <w:rPr>
          <w:sz w:val="21"/>
        </w:rPr>
        <w:t>人因意外</w:t>
      </w:r>
      <w:r>
        <w:rPr>
          <w:sz w:val="21"/>
        </w:rPr>
        <w:t>伤害导致身</w:t>
      </w:r>
      <w:r>
        <w:rPr>
          <w:sz w:val="21"/>
        </w:rPr>
        <w:t>故的，无等</w:t>
      </w:r>
      <w:r>
        <w:rPr>
          <w:sz w:val="21"/>
        </w:rPr>
        <w:t>待期。</w:t>
      </w:r>
    </w:p>
    <w:p>
      <w:pPr>
        <w:pStyle w:val="BodyText"/>
        <w:spacing w:line="244" w:lineRule="auto" w:before="89"/>
        <w:ind w:left="2490" w:right="557"/>
      </w:pPr>
      <w:r>
        <w:rPr>
          <w:spacing w:val="-11"/>
        </w:rPr>
        <w:t>等待期内被保险人身故，我们不承担保险责任，无息退还您累计已交纳的本合同的</w:t>
      </w:r>
      <w:r>
        <w:rPr>
          <w:spacing w:val="-2"/>
        </w:rPr>
        <w:t>保险费，本合同终止。</w:t>
      </w:r>
    </w:p>
    <w:p>
      <w:pPr>
        <w:pStyle w:val="BodyText"/>
        <w:spacing w:line="244" w:lineRule="auto" w:before="76"/>
        <w:ind w:left="2490" w:right="557"/>
      </w:pPr>
      <w:r>
        <w:rPr>
          <w:spacing w:val="-8"/>
        </w:rPr>
        <w:t>若发生本合同 </w:t>
      </w:r>
      <w:r>
        <w:rPr/>
        <w:t>6.4</w:t>
      </w:r>
      <w:r>
        <w:rPr>
          <w:spacing w:val="-14"/>
        </w:rPr>
        <w:t> 条约定的减保，计算累计已交纳的本合同的保险费时，减保前的</w:t>
      </w:r>
      <w:r>
        <w:rPr>
          <w:spacing w:val="-2"/>
        </w:rPr>
        <w:t>部分将按减保比例相应减少。</w:t>
      </w:r>
    </w:p>
    <w:p>
      <w:pPr>
        <w:pStyle w:val="ListParagraph"/>
        <w:numPr>
          <w:ilvl w:val="1"/>
          <w:numId w:val="2"/>
        </w:numPr>
        <w:tabs>
          <w:tab w:pos="881" w:val="left" w:leader="none"/>
          <w:tab w:pos="882" w:val="left" w:leader="none"/>
          <w:tab w:pos="2490" w:val="left" w:leader="none"/>
        </w:tabs>
        <w:spacing w:line="240" w:lineRule="auto" w:before="174" w:after="0"/>
        <w:ind w:left="881" w:right="0" w:hanging="659"/>
        <w:jc w:val="left"/>
        <w:rPr>
          <w:sz w:val="21"/>
        </w:rPr>
      </w:pPr>
      <w:r>
        <w:rPr>
          <w:rFonts w:ascii="Microsoft JhengHei" w:eastAsia="Microsoft JhengHei"/>
          <w:b/>
          <w:sz w:val="21"/>
        </w:rPr>
        <w:t>保险责</w:t>
      </w:r>
      <w:r>
        <w:rPr>
          <w:rFonts w:ascii="Microsoft JhengHei" w:eastAsia="Microsoft JhengHei"/>
          <w:b/>
          <w:spacing w:val="-10"/>
          <w:sz w:val="21"/>
        </w:rPr>
        <w:t>任</w:t>
      </w:r>
      <w:r>
        <w:rPr>
          <w:rFonts w:ascii="Microsoft JhengHei" w:eastAsia="Microsoft JhengHei"/>
          <w:b/>
          <w:sz w:val="21"/>
        </w:rPr>
        <w:tab/>
      </w:r>
      <w:r>
        <w:rPr>
          <w:spacing w:val="-2"/>
          <w:sz w:val="21"/>
        </w:rPr>
        <w:t>在</w:t>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期</w:t>
      </w:r>
      <w:r>
        <w:rPr>
          <w:spacing w:val="-2"/>
          <w:sz w:val="21"/>
        </w:rPr>
        <w:t>间</w:t>
      </w:r>
      <w:r>
        <w:rPr>
          <w:spacing w:val="-2"/>
          <w:sz w:val="21"/>
        </w:rPr>
        <w:t>内，</w:t>
      </w:r>
      <w:r>
        <w:rPr>
          <w:spacing w:val="-2"/>
          <w:sz w:val="21"/>
        </w:rPr>
        <w:t>我</w:t>
      </w:r>
      <w:r>
        <w:rPr>
          <w:spacing w:val="-2"/>
          <w:sz w:val="21"/>
        </w:rPr>
        <w:t>们</w:t>
      </w:r>
      <w:r>
        <w:rPr>
          <w:spacing w:val="-2"/>
          <w:sz w:val="21"/>
        </w:rPr>
        <w:t>承</w:t>
      </w:r>
      <w:r>
        <w:rPr>
          <w:spacing w:val="-2"/>
          <w:sz w:val="21"/>
        </w:rPr>
        <w:t>担</w:t>
      </w:r>
      <w:r>
        <w:rPr>
          <w:spacing w:val="-2"/>
          <w:sz w:val="21"/>
        </w:rPr>
        <w:t>下</w:t>
      </w:r>
      <w:r>
        <w:rPr>
          <w:spacing w:val="-2"/>
          <w:sz w:val="21"/>
        </w:rPr>
        <w:t>列</w:t>
      </w:r>
      <w:r>
        <w:rPr>
          <w:spacing w:val="-2"/>
          <w:sz w:val="21"/>
        </w:rPr>
        <w:t>保</w:t>
      </w:r>
      <w:r>
        <w:rPr>
          <w:spacing w:val="-2"/>
          <w:sz w:val="21"/>
        </w:rPr>
        <w:t>险</w:t>
      </w:r>
      <w:r>
        <w:rPr>
          <w:spacing w:val="-2"/>
          <w:sz w:val="21"/>
        </w:rPr>
        <w:t>责</w:t>
      </w:r>
      <w:r>
        <w:rPr>
          <w:spacing w:val="-2"/>
          <w:sz w:val="21"/>
        </w:rPr>
        <w:t>任</w:t>
      </w:r>
      <w:r>
        <w:rPr>
          <w:spacing w:val="-10"/>
          <w:sz w:val="21"/>
        </w:rPr>
        <w:t>：</w:t>
      </w:r>
    </w:p>
    <w:p>
      <w:pPr>
        <w:pStyle w:val="BodyText"/>
        <w:tabs>
          <w:tab w:pos="2490" w:val="left" w:leader="none"/>
        </w:tabs>
        <w:spacing w:line="204" w:lineRule="auto" w:before="179"/>
        <w:ind w:left="2490" w:right="557" w:hanging="1609"/>
      </w:pPr>
      <w:r>
        <w:rPr>
          <w:rFonts w:ascii="Microsoft JhengHei" w:eastAsia="Microsoft JhengHei"/>
          <w:b/>
          <w:spacing w:val="-2"/>
        </w:rPr>
        <w:t>身</w:t>
      </w:r>
      <w:r>
        <w:rPr>
          <w:rFonts w:ascii="Microsoft JhengHei" w:eastAsia="Microsoft JhengHei"/>
          <w:b/>
          <w:spacing w:val="-2"/>
        </w:rPr>
        <w:t>故</w:t>
      </w:r>
      <w:r>
        <w:rPr>
          <w:rFonts w:ascii="Microsoft JhengHei" w:eastAsia="Microsoft JhengHei"/>
          <w:b/>
          <w:spacing w:val="-2"/>
        </w:rPr>
        <w:t>保</w:t>
      </w:r>
      <w:r>
        <w:rPr>
          <w:rFonts w:ascii="Microsoft JhengHei" w:eastAsia="Microsoft JhengHei"/>
          <w:b/>
          <w:spacing w:val="-2"/>
        </w:rPr>
        <w:t>险</w:t>
      </w:r>
      <w:r>
        <w:rPr>
          <w:rFonts w:ascii="Microsoft JhengHei" w:eastAsia="Microsoft JhengHei"/>
          <w:b/>
          <w:spacing w:val="-2"/>
        </w:rPr>
        <w:t>金</w:t>
      </w:r>
      <w:r>
        <w:rPr>
          <w:rFonts w:ascii="Microsoft JhengHei" w:eastAsia="Microsoft JhengHei"/>
          <w:b/>
        </w:rPr>
        <w:tab/>
      </w:r>
      <w:r>
        <w:rPr>
          <w:spacing w:val="-2"/>
        </w:rPr>
        <w:t>被</w:t>
      </w:r>
      <w:r>
        <w:rPr>
          <w:spacing w:val="-2"/>
        </w:rPr>
        <w:t>保</w:t>
      </w:r>
      <w:r>
        <w:rPr>
          <w:spacing w:val="-2"/>
        </w:rPr>
        <w:t>险</w:t>
      </w:r>
      <w:r>
        <w:rPr>
          <w:spacing w:val="-2"/>
        </w:rPr>
        <w:t>人</w:t>
      </w:r>
      <w:r>
        <w:rPr>
          <w:spacing w:val="-2"/>
        </w:rPr>
        <w:t>在</w:t>
      </w:r>
      <w:r>
        <w:rPr>
          <w:spacing w:val="-2"/>
        </w:rPr>
        <w:t>等</w:t>
      </w:r>
      <w:r>
        <w:rPr>
          <w:spacing w:val="-2"/>
        </w:rPr>
        <w:t>待</w:t>
      </w:r>
      <w:r>
        <w:rPr>
          <w:spacing w:val="-2"/>
        </w:rPr>
        <w:t>期</w:t>
      </w:r>
      <w:r>
        <w:rPr>
          <w:spacing w:val="-2"/>
        </w:rPr>
        <w:t>后身故</w:t>
      </w:r>
      <w:r>
        <w:rPr>
          <w:spacing w:val="-53"/>
        </w:rPr>
        <w:t>，</w:t>
      </w:r>
      <w:r>
        <w:rPr>
          <w:spacing w:val="-2"/>
        </w:rPr>
        <w:t>我</w:t>
      </w:r>
      <w:r>
        <w:rPr>
          <w:spacing w:val="-2"/>
        </w:rPr>
        <w:t>们</w:t>
      </w:r>
      <w:r>
        <w:rPr>
          <w:spacing w:val="-2"/>
        </w:rPr>
        <w:t>将</w:t>
      </w:r>
      <w:r>
        <w:rPr>
          <w:spacing w:val="-2"/>
        </w:rPr>
        <w:t>向</w:t>
      </w:r>
      <w:r>
        <w:rPr>
          <w:spacing w:val="-2"/>
        </w:rPr>
        <w:t>身</w:t>
      </w:r>
      <w:r>
        <w:rPr>
          <w:spacing w:val="-2"/>
        </w:rPr>
        <w:t>故</w:t>
      </w:r>
      <w:r>
        <w:rPr>
          <w:spacing w:val="-2"/>
        </w:rPr>
        <w:t>保</w:t>
      </w:r>
      <w:r>
        <w:rPr>
          <w:spacing w:val="-2"/>
        </w:rPr>
        <w:t>险</w:t>
      </w:r>
      <w:r>
        <w:rPr>
          <w:spacing w:val="-2"/>
        </w:rPr>
        <w:t>金</w:t>
      </w:r>
      <w:r>
        <w:rPr>
          <w:spacing w:val="-2"/>
        </w:rPr>
        <w:t>受</w:t>
      </w:r>
      <w:r>
        <w:rPr>
          <w:spacing w:val="-2"/>
        </w:rPr>
        <w:t>益</w:t>
      </w:r>
      <w:r>
        <w:rPr>
          <w:spacing w:val="-2"/>
        </w:rPr>
        <w:t>人</w:t>
      </w:r>
      <w:r>
        <w:rPr>
          <w:spacing w:val="-2"/>
        </w:rPr>
        <w:t>给</w:t>
      </w:r>
      <w:r>
        <w:rPr>
          <w:spacing w:val="-2"/>
        </w:rPr>
        <w:t>付</w:t>
      </w:r>
      <w:r>
        <w:rPr>
          <w:spacing w:val="-2"/>
        </w:rPr>
        <w:t>身</w:t>
      </w:r>
      <w:r>
        <w:rPr>
          <w:spacing w:val="-2"/>
        </w:rPr>
        <w:t>故</w:t>
      </w:r>
      <w:r>
        <w:rPr>
          <w:spacing w:val="-2"/>
        </w:rPr>
        <w:t>保</w:t>
      </w:r>
      <w:r>
        <w:rPr>
          <w:spacing w:val="-2"/>
        </w:rPr>
        <w:t>险</w:t>
      </w:r>
      <w:r>
        <w:rPr>
          <w:spacing w:val="-2"/>
        </w:rPr>
        <w:t>金</w:t>
      </w:r>
      <w:r>
        <w:rPr>
          <w:spacing w:val="-53"/>
        </w:rPr>
        <w:t>，</w:t>
      </w:r>
      <w:r>
        <w:rPr>
          <w:spacing w:val="-2"/>
        </w:rPr>
        <w:t>本合同</w:t>
      </w:r>
      <w:r>
        <w:rPr>
          <w:spacing w:val="-2"/>
        </w:rPr>
        <w:t>终</w:t>
      </w:r>
      <w:r>
        <w:rPr>
          <w:spacing w:val="-2"/>
        </w:rPr>
        <w:t>止</w:t>
      </w:r>
      <w:r>
        <w:rPr>
          <w:spacing w:val="-2"/>
        </w:rPr>
        <w:t>。</w:t>
      </w:r>
      <w:r>
        <w:rPr>
          <w:spacing w:val="-2"/>
        </w:rPr>
        <w:t>身</w:t>
      </w:r>
      <w:r>
        <w:rPr>
          <w:spacing w:val="-2"/>
        </w:rPr>
        <w:t>故</w:t>
      </w:r>
      <w:r>
        <w:rPr>
          <w:spacing w:val="-2"/>
        </w:rPr>
        <w:t>保</w:t>
      </w:r>
      <w:r>
        <w:rPr>
          <w:spacing w:val="-2"/>
        </w:rPr>
        <w:t>险</w:t>
      </w:r>
      <w:r>
        <w:rPr>
          <w:spacing w:val="-2"/>
        </w:rPr>
        <w:t>金</w:t>
      </w:r>
      <w:r>
        <w:rPr>
          <w:spacing w:val="-2"/>
        </w:rPr>
        <w:t>的</w:t>
      </w:r>
      <w:r>
        <w:rPr>
          <w:spacing w:val="-2"/>
        </w:rPr>
        <w:t>金</w:t>
      </w:r>
      <w:r>
        <w:rPr>
          <w:spacing w:val="-2"/>
        </w:rPr>
        <w:t>额</w:t>
      </w:r>
      <w:r>
        <w:rPr>
          <w:spacing w:val="-2"/>
        </w:rPr>
        <w:t>为</w:t>
      </w:r>
      <w:r>
        <w:rPr>
          <w:spacing w:val="-2"/>
        </w:rPr>
        <w:t>：</w:t>
      </w:r>
    </w:p>
    <w:p>
      <w:pPr>
        <w:pStyle w:val="BodyText"/>
        <w:spacing w:before="5"/>
        <w:rPr>
          <w:sz w:val="14"/>
        </w:rPr>
      </w:pPr>
    </w:p>
    <w:tbl>
      <w:tblPr>
        <w:tblW w:w="0" w:type="auto"/>
        <w:jc w:val="left"/>
        <w:tblInd w:w="24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303"/>
        <w:gridCol w:w="4106"/>
      </w:tblGrid>
      <w:tr>
        <w:trPr>
          <w:trHeight w:val="349" w:hRule="atLeast"/>
        </w:trPr>
        <w:tc>
          <w:tcPr>
            <w:tcW w:w="3303" w:type="dxa"/>
            <w:tcBorders>
              <w:left w:val="nil"/>
            </w:tcBorders>
            <w:shd w:val="clear" w:color="auto" w:fill="D9D9D9"/>
          </w:tcPr>
          <w:p>
            <w:pPr>
              <w:pStyle w:val="TableParagraph"/>
              <w:spacing w:line="252" w:lineRule="exact" w:before="77"/>
              <w:ind w:left="595"/>
              <w:rPr>
                <w:sz w:val="21"/>
              </w:rPr>
            </w:pPr>
            <w:r>
              <w:rPr>
                <w:spacing w:val="-3"/>
                <w:sz w:val="21"/>
              </w:rPr>
              <w:t>被保险人身故时的年龄</w:t>
            </w:r>
          </w:p>
        </w:tc>
        <w:tc>
          <w:tcPr>
            <w:tcW w:w="4106" w:type="dxa"/>
            <w:tcBorders>
              <w:right w:val="nil"/>
            </w:tcBorders>
            <w:shd w:val="clear" w:color="auto" w:fill="D9D9D9"/>
          </w:tcPr>
          <w:p>
            <w:pPr>
              <w:pStyle w:val="TableParagraph"/>
              <w:spacing w:line="252" w:lineRule="exact" w:before="77"/>
              <w:ind w:left="1311"/>
              <w:rPr>
                <w:sz w:val="21"/>
              </w:rPr>
            </w:pPr>
            <w:r>
              <w:rPr>
                <w:spacing w:val="-4"/>
                <w:sz w:val="21"/>
              </w:rPr>
              <w:t>身故保险金金额</w:t>
            </w:r>
          </w:p>
        </w:tc>
      </w:tr>
      <w:tr>
        <w:trPr>
          <w:trHeight w:val="1050" w:hRule="atLeast"/>
        </w:trPr>
        <w:tc>
          <w:tcPr>
            <w:tcW w:w="3303" w:type="dxa"/>
            <w:tcBorders>
              <w:left w:val="nil"/>
            </w:tcBorders>
          </w:tcPr>
          <w:p>
            <w:pPr>
              <w:pStyle w:val="TableParagraph"/>
              <w:rPr>
                <w:sz w:val="28"/>
              </w:rPr>
            </w:pPr>
          </w:p>
          <w:p>
            <w:pPr>
              <w:pStyle w:val="TableParagraph"/>
              <w:ind w:left="105" w:right="-15"/>
              <w:rPr>
                <w:sz w:val="21"/>
              </w:rPr>
            </w:pPr>
            <w:r>
              <w:rPr>
                <w:w w:val="95"/>
                <w:sz w:val="21"/>
              </w:rPr>
              <w:t>未</w:t>
            </w:r>
            <w:r>
              <w:rPr>
                <w:w w:val="95"/>
                <w:sz w:val="21"/>
              </w:rPr>
              <w:t>满</w:t>
            </w:r>
            <w:r>
              <w:rPr>
                <w:spacing w:val="-21"/>
                <w:w w:val="95"/>
                <w:sz w:val="21"/>
              </w:rPr>
              <w:t> </w:t>
            </w:r>
            <w:r>
              <w:rPr>
                <w:w w:val="95"/>
                <w:sz w:val="21"/>
              </w:rPr>
              <w:t>18</w:t>
            </w:r>
            <w:r>
              <w:rPr>
                <w:spacing w:val="-27"/>
                <w:w w:val="95"/>
                <w:sz w:val="21"/>
              </w:rPr>
              <w:t> </w:t>
            </w:r>
            <w:r>
              <w:rPr>
                <w:rFonts w:ascii="Microsoft JhengHei" w:eastAsia="Microsoft JhengHei"/>
                <w:b/>
                <w:w w:val="95"/>
                <w:sz w:val="21"/>
              </w:rPr>
              <w:t>周</w:t>
            </w:r>
            <w:r>
              <w:rPr>
                <w:rFonts w:ascii="Microsoft JhengHei" w:eastAsia="Microsoft JhengHei"/>
                <w:b/>
                <w:w w:val="95"/>
                <w:sz w:val="21"/>
              </w:rPr>
              <w:t>岁</w:t>
            </w:r>
            <w:r>
              <w:rPr>
                <w:rFonts w:ascii="Microsoft JhengHei" w:eastAsia="Microsoft JhengHei"/>
                <w:b/>
                <w:w w:val="95"/>
                <w:position w:val="11"/>
                <w:sz w:val="11"/>
              </w:rPr>
              <w:t>4</w:t>
            </w:r>
            <w:r>
              <w:rPr>
                <w:w w:val="95"/>
                <w:sz w:val="21"/>
              </w:rPr>
              <w:t>（</w:t>
            </w:r>
            <w:r>
              <w:rPr>
                <w:w w:val="95"/>
                <w:sz w:val="21"/>
              </w:rPr>
              <w:t>不</w:t>
            </w:r>
            <w:r>
              <w:rPr>
                <w:w w:val="95"/>
                <w:sz w:val="21"/>
              </w:rPr>
              <w:t>含</w:t>
            </w:r>
            <w:r>
              <w:rPr>
                <w:spacing w:val="-20"/>
                <w:w w:val="95"/>
                <w:sz w:val="21"/>
              </w:rPr>
              <w:t> </w:t>
            </w:r>
            <w:r>
              <w:rPr>
                <w:w w:val="95"/>
                <w:sz w:val="21"/>
              </w:rPr>
              <w:t>18</w:t>
            </w:r>
            <w:r>
              <w:rPr>
                <w:spacing w:val="-10"/>
                <w:w w:val="95"/>
                <w:sz w:val="21"/>
              </w:rPr>
              <w:t> 周</w:t>
            </w:r>
            <w:r>
              <w:rPr>
                <w:w w:val="95"/>
                <w:sz w:val="21"/>
              </w:rPr>
              <w:t>岁</w:t>
            </w:r>
            <w:r>
              <w:rPr>
                <w:w w:val="95"/>
                <w:sz w:val="21"/>
              </w:rPr>
              <w:t>生</w:t>
            </w:r>
            <w:r>
              <w:rPr>
                <w:w w:val="95"/>
                <w:sz w:val="21"/>
              </w:rPr>
              <w:t>日</w:t>
            </w:r>
            <w:r>
              <w:rPr>
                <w:spacing w:val="-10"/>
                <w:w w:val="95"/>
                <w:sz w:val="21"/>
              </w:rPr>
              <w:t>）</w:t>
            </w:r>
          </w:p>
        </w:tc>
        <w:tc>
          <w:tcPr>
            <w:tcW w:w="4106" w:type="dxa"/>
            <w:tcBorders>
              <w:right w:val="nil"/>
            </w:tcBorders>
          </w:tcPr>
          <w:p>
            <w:pPr>
              <w:pStyle w:val="TableParagraph"/>
              <w:spacing w:before="78"/>
              <w:ind w:left="101"/>
              <w:rPr>
                <w:sz w:val="21"/>
              </w:rPr>
            </w:pPr>
            <w:r>
              <w:rPr>
                <w:spacing w:val="-3"/>
                <w:sz w:val="21"/>
              </w:rPr>
              <w:t>以下两项中的较大者：</w:t>
            </w:r>
          </w:p>
          <w:p>
            <w:pPr>
              <w:pStyle w:val="TableParagraph"/>
              <w:numPr>
                <w:ilvl w:val="0"/>
                <w:numId w:val="3"/>
              </w:numPr>
              <w:tabs>
                <w:tab w:pos="314" w:val="left" w:leader="none"/>
              </w:tabs>
              <w:spacing w:line="240" w:lineRule="auto" w:before="81" w:after="0"/>
              <w:ind w:left="313" w:right="0" w:hanging="213"/>
              <w:jc w:val="left"/>
              <w:rPr>
                <w:sz w:val="21"/>
              </w:rPr>
            </w:pPr>
            <w:r>
              <w:rPr>
                <w:spacing w:val="-3"/>
                <w:sz w:val="21"/>
              </w:rPr>
              <w:t>您累计已交纳的本合同的保险费</w:t>
            </w:r>
          </w:p>
          <w:p>
            <w:pPr>
              <w:pStyle w:val="TableParagraph"/>
              <w:numPr>
                <w:ilvl w:val="0"/>
                <w:numId w:val="3"/>
              </w:numPr>
              <w:tabs>
                <w:tab w:pos="314" w:val="left" w:leader="none"/>
              </w:tabs>
              <w:spacing w:line="322" w:lineRule="exact" w:before="12" w:after="0"/>
              <w:ind w:left="313" w:right="0" w:hanging="213"/>
              <w:jc w:val="left"/>
              <w:rPr>
                <w:rFonts w:ascii="Microsoft JhengHei" w:eastAsia="Microsoft JhengHei"/>
                <w:b/>
                <w:sz w:val="11"/>
              </w:rPr>
            </w:pPr>
            <w:r>
              <w:rPr>
                <w:spacing w:val="-2"/>
                <w:sz w:val="21"/>
              </w:rPr>
              <w:t>被保险人身故之日本合同的</w:t>
            </w:r>
            <w:r>
              <w:rPr>
                <w:rFonts w:ascii="Microsoft JhengHei" w:eastAsia="Microsoft JhengHei"/>
                <w:b/>
                <w:spacing w:val="-2"/>
                <w:sz w:val="21"/>
              </w:rPr>
              <w:t>现金价值</w:t>
            </w:r>
            <w:r>
              <w:rPr>
                <w:rFonts w:ascii="Microsoft JhengHei" w:eastAsia="Microsoft JhengHei"/>
                <w:b/>
                <w:spacing w:val="-10"/>
                <w:position w:val="11"/>
                <w:sz w:val="11"/>
              </w:rPr>
              <w:t>5</w:t>
            </w:r>
          </w:p>
        </w:tc>
      </w:tr>
      <w:tr>
        <w:trPr>
          <w:trHeight w:val="350" w:hRule="atLeast"/>
        </w:trPr>
        <w:tc>
          <w:tcPr>
            <w:tcW w:w="3303" w:type="dxa"/>
            <w:tcBorders>
              <w:left w:val="nil"/>
            </w:tcBorders>
          </w:tcPr>
          <w:p>
            <w:pPr>
              <w:pStyle w:val="TableParagraph"/>
              <w:spacing w:line="252" w:lineRule="exact" w:before="78"/>
              <w:ind w:left="105"/>
              <w:rPr>
                <w:sz w:val="21"/>
              </w:rPr>
            </w:pPr>
            <w:r>
              <w:rPr>
                <w:spacing w:val="-19"/>
                <w:sz w:val="21"/>
              </w:rPr>
              <w:t>已满 </w:t>
            </w:r>
            <w:r>
              <w:rPr>
                <w:spacing w:val="-2"/>
                <w:sz w:val="21"/>
              </w:rPr>
              <w:t>18</w:t>
            </w:r>
            <w:r>
              <w:rPr>
                <w:spacing w:val="-18"/>
                <w:sz w:val="21"/>
              </w:rPr>
              <w:t> 周岁</w:t>
            </w:r>
            <w:r>
              <w:rPr>
                <w:spacing w:val="-2"/>
                <w:sz w:val="21"/>
              </w:rPr>
              <w:t>（</w:t>
            </w:r>
            <w:r>
              <w:rPr>
                <w:spacing w:val="-25"/>
                <w:sz w:val="21"/>
              </w:rPr>
              <w:t>含 </w:t>
            </w:r>
            <w:r>
              <w:rPr>
                <w:spacing w:val="-2"/>
                <w:sz w:val="21"/>
              </w:rPr>
              <w:t>18</w:t>
            </w:r>
            <w:r>
              <w:rPr>
                <w:spacing w:val="-13"/>
                <w:sz w:val="21"/>
              </w:rPr>
              <w:t> 周岁生日</w:t>
            </w:r>
            <w:r>
              <w:rPr>
                <w:spacing w:val="-10"/>
                <w:sz w:val="21"/>
              </w:rPr>
              <w:t>）</w:t>
            </w:r>
          </w:p>
        </w:tc>
        <w:tc>
          <w:tcPr>
            <w:tcW w:w="4106" w:type="dxa"/>
            <w:tcBorders>
              <w:right w:val="nil"/>
            </w:tcBorders>
          </w:tcPr>
          <w:p>
            <w:pPr>
              <w:pStyle w:val="TableParagraph"/>
              <w:spacing w:line="252" w:lineRule="exact" w:before="78"/>
              <w:ind w:left="101"/>
              <w:rPr>
                <w:sz w:val="21"/>
              </w:rPr>
            </w:pPr>
            <w:r>
              <w:rPr>
                <w:spacing w:val="-3"/>
                <w:sz w:val="21"/>
              </w:rPr>
              <w:t>本合同的基本保险金额</w:t>
            </w:r>
          </w:p>
        </w:tc>
      </w:tr>
    </w:tbl>
    <w:p>
      <w:pPr>
        <w:pStyle w:val="BodyText"/>
        <w:spacing w:before="4"/>
        <w:rPr>
          <w:sz w:val="19"/>
        </w:rPr>
      </w:pPr>
    </w:p>
    <w:p>
      <w:pPr>
        <w:pStyle w:val="BodyText"/>
        <w:ind w:left="2490"/>
      </w:pPr>
      <w:r>
        <w:rPr>
          <w:spacing w:val="-3"/>
        </w:rPr>
        <w:t>被保险人因意外伤害导致身故的，无等待期，我们承担本合同约定的保险责任。</w:t>
      </w:r>
    </w:p>
    <w:p>
      <w:pPr>
        <w:pStyle w:val="BodyText"/>
      </w:pPr>
    </w:p>
    <w:p>
      <w:pPr>
        <w:pStyle w:val="BodyText"/>
        <w:spacing w:line="244" w:lineRule="auto"/>
        <w:ind w:left="2490" w:right="557"/>
      </w:pPr>
      <w:r>
        <w:rPr>
          <w:spacing w:val="-8"/>
        </w:rPr>
        <w:t>若发生本合同 </w:t>
      </w:r>
      <w:r>
        <w:rPr/>
        <w:t>6.4</w:t>
      </w:r>
      <w:r>
        <w:rPr>
          <w:spacing w:val="-14"/>
        </w:rPr>
        <w:t> 条约定的减保，计算累计已交纳的本合同的保险费时，减保前的</w:t>
      </w:r>
      <w:r>
        <w:rPr>
          <w:spacing w:val="-2"/>
        </w:rPr>
        <w:t>部分将按减保比例相应减少。</w:t>
      </w:r>
    </w:p>
    <w:p>
      <w:pPr>
        <w:pStyle w:val="BodyText"/>
        <w:spacing w:before="6"/>
        <w:rPr>
          <w:sz w:val="17"/>
        </w:rPr>
      </w:pPr>
    </w:p>
    <w:p>
      <w:pPr>
        <w:pStyle w:val="BodyText"/>
        <w:ind w:left="2490"/>
      </w:pPr>
      <w:r>
        <w:rPr>
          <w:spacing w:val="-2"/>
        </w:rPr>
        <w:t>（此页正文完</w:t>
      </w:r>
      <w:r>
        <w:rPr>
          <w:spacing w:val="-10"/>
        </w:rPr>
        <w:t>）</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1"/>
        </w:rPr>
      </w:pPr>
      <w:r>
        <w:rPr/>
        <w:drawing>
          <wp:anchor distT="0" distB="0" distL="0" distR="0" allowOverlap="1" layoutInCell="1" locked="0" behindDoc="0" simplePos="0" relativeHeight="11">
            <wp:simplePos x="0" y="0"/>
            <wp:positionH relativeFrom="page">
              <wp:posOffset>719632</wp:posOffset>
            </wp:positionH>
            <wp:positionV relativeFrom="paragraph">
              <wp:posOffset>110562</wp:posOffset>
            </wp:positionV>
            <wp:extent cx="1829282" cy="6096"/>
            <wp:effectExtent l="0" t="0" r="0" b="0"/>
            <wp:wrapTopAndBottom/>
            <wp:docPr id="17" name="image7.png"/>
            <wp:cNvGraphicFramePr>
              <a:graphicFrameLocks noChangeAspect="1"/>
            </wp:cNvGraphicFramePr>
            <a:graphic>
              <a:graphicData uri="http://schemas.openxmlformats.org/drawingml/2006/picture">
                <pic:pic>
                  <pic:nvPicPr>
                    <pic:cNvPr id="18" name="image7.png"/>
                    <pic:cNvPicPr/>
                  </pic:nvPicPr>
                  <pic:blipFill>
                    <a:blip r:embed="rId12" cstate="print"/>
                    <a:stretch>
                      <a:fillRect/>
                    </a:stretch>
                  </pic:blipFill>
                  <pic:spPr>
                    <a:xfrm>
                      <a:off x="0" y="0"/>
                      <a:ext cx="1829282" cy="6096"/>
                    </a:xfrm>
                    <a:prstGeom prst="rect">
                      <a:avLst/>
                    </a:prstGeom>
                  </pic:spPr>
                </pic:pic>
              </a:graphicData>
            </a:graphic>
          </wp:anchor>
        </w:drawing>
      </w:r>
    </w:p>
    <w:p>
      <w:pPr>
        <w:spacing w:line="283" w:lineRule="exact" w:before="39"/>
        <w:ind w:left="113" w:right="0" w:firstLine="0"/>
        <w:jc w:val="left"/>
        <w:rPr>
          <w:sz w:val="18"/>
        </w:rPr>
      </w:pPr>
      <w:r>
        <w:rPr>
          <w:spacing w:val="-2"/>
          <w:position w:val="9"/>
          <w:sz w:val="9"/>
        </w:rPr>
        <w:t>3</w:t>
      </w:r>
      <w:r>
        <w:rPr>
          <w:rFonts w:ascii="Microsoft JhengHei" w:eastAsia="Microsoft JhengHei"/>
          <w:b/>
          <w:spacing w:val="-2"/>
          <w:sz w:val="18"/>
        </w:rPr>
        <w:t>意</w:t>
      </w:r>
      <w:r>
        <w:rPr>
          <w:rFonts w:ascii="Microsoft JhengHei" w:eastAsia="Microsoft JhengHei"/>
          <w:b/>
          <w:spacing w:val="-2"/>
          <w:sz w:val="18"/>
        </w:rPr>
        <w:t>外</w:t>
      </w:r>
      <w:r>
        <w:rPr>
          <w:rFonts w:ascii="Microsoft JhengHei" w:eastAsia="Microsoft JhengHei"/>
          <w:b/>
          <w:spacing w:val="-2"/>
          <w:sz w:val="18"/>
        </w:rPr>
        <w:t>伤</w:t>
      </w:r>
      <w:r>
        <w:rPr>
          <w:rFonts w:ascii="Microsoft JhengHei" w:eastAsia="Microsoft JhengHei"/>
          <w:b/>
          <w:spacing w:val="-2"/>
          <w:sz w:val="18"/>
        </w:rPr>
        <w:t>害</w:t>
      </w:r>
      <w:r>
        <w:rPr>
          <w:spacing w:val="-2"/>
          <w:sz w:val="18"/>
        </w:rPr>
        <w:t>指</w:t>
      </w:r>
      <w:r>
        <w:rPr>
          <w:spacing w:val="-2"/>
          <w:sz w:val="18"/>
        </w:rPr>
        <w:t>外</w:t>
      </w:r>
      <w:r>
        <w:rPr>
          <w:spacing w:val="-2"/>
          <w:sz w:val="18"/>
        </w:rPr>
        <w:t>来的、突然的、</w:t>
      </w:r>
      <w:r>
        <w:rPr>
          <w:spacing w:val="-2"/>
          <w:sz w:val="18"/>
        </w:rPr>
        <w:t>非</w:t>
      </w:r>
      <w:r>
        <w:rPr>
          <w:spacing w:val="-2"/>
          <w:sz w:val="18"/>
        </w:rPr>
        <w:t>本</w:t>
      </w:r>
      <w:r>
        <w:rPr>
          <w:spacing w:val="-2"/>
          <w:sz w:val="18"/>
        </w:rPr>
        <w:t>意的、非疾病的使身体受到伤害的客观事件，猝死、自杀以及自伤均不属于意外伤</w:t>
      </w:r>
      <w:r>
        <w:rPr>
          <w:spacing w:val="-2"/>
          <w:sz w:val="18"/>
        </w:rPr>
        <w:t>害</w:t>
      </w:r>
      <w:r>
        <w:rPr>
          <w:spacing w:val="-10"/>
          <w:sz w:val="18"/>
        </w:rPr>
        <w:t>。</w:t>
      </w:r>
    </w:p>
    <w:p>
      <w:pPr>
        <w:spacing w:line="235" w:lineRule="exact" w:before="0"/>
        <w:ind w:left="113" w:right="0" w:firstLine="0"/>
        <w:jc w:val="left"/>
        <w:rPr>
          <w:sz w:val="18"/>
        </w:rPr>
      </w:pPr>
      <w:r>
        <w:rPr>
          <w:spacing w:val="-2"/>
          <w:position w:val="9"/>
          <w:sz w:val="9"/>
        </w:rPr>
        <w:t>4</w:t>
      </w:r>
      <w:r>
        <w:rPr>
          <w:rFonts w:ascii="Microsoft JhengHei" w:eastAsia="Microsoft JhengHei"/>
          <w:b/>
          <w:spacing w:val="-2"/>
          <w:sz w:val="18"/>
        </w:rPr>
        <w:t>周</w:t>
      </w:r>
      <w:r>
        <w:rPr>
          <w:rFonts w:ascii="Microsoft JhengHei" w:eastAsia="Microsoft JhengHei"/>
          <w:b/>
          <w:spacing w:val="-2"/>
          <w:sz w:val="18"/>
        </w:rPr>
        <w:t>岁</w:t>
      </w:r>
      <w:r>
        <w:rPr>
          <w:spacing w:val="-2"/>
          <w:sz w:val="18"/>
        </w:rPr>
        <w:t>指按有效身份证件中记载的出生日期计算的年龄，自出生之日起为零周岁，每经过一年增加一岁，不足一年的不</w:t>
      </w:r>
      <w:r>
        <w:rPr>
          <w:spacing w:val="-2"/>
          <w:sz w:val="18"/>
        </w:rPr>
        <w:t>计</w:t>
      </w:r>
      <w:r>
        <w:rPr>
          <w:spacing w:val="-10"/>
          <w:sz w:val="18"/>
        </w:rPr>
        <w:t>。</w:t>
      </w:r>
    </w:p>
    <w:p>
      <w:pPr>
        <w:spacing w:line="283" w:lineRule="exact" w:before="0"/>
        <w:ind w:left="113" w:right="0" w:firstLine="0"/>
        <w:jc w:val="left"/>
        <w:rPr>
          <w:sz w:val="18"/>
        </w:rPr>
      </w:pPr>
      <w:r>
        <w:rPr>
          <w:spacing w:val="-2"/>
          <w:position w:val="9"/>
          <w:sz w:val="9"/>
        </w:rPr>
        <w:t>5</w:t>
      </w:r>
      <w:r>
        <w:rPr>
          <w:rFonts w:ascii="Microsoft JhengHei" w:eastAsia="Microsoft JhengHei"/>
          <w:b/>
          <w:spacing w:val="-2"/>
          <w:sz w:val="18"/>
        </w:rPr>
        <w:t>现</w:t>
      </w:r>
      <w:r>
        <w:rPr>
          <w:rFonts w:ascii="Microsoft JhengHei" w:eastAsia="Microsoft JhengHei"/>
          <w:b/>
          <w:spacing w:val="-2"/>
          <w:sz w:val="18"/>
        </w:rPr>
        <w:t>金</w:t>
      </w:r>
      <w:r>
        <w:rPr>
          <w:rFonts w:ascii="Microsoft JhengHei" w:eastAsia="Microsoft JhengHei"/>
          <w:b/>
          <w:spacing w:val="-2"/>
          <w:sz w:val="18"/>
        </w:rPr>
        <w:t>价</w:t>
      </w:r>
      <w:r>
        <w:rPr>
          <w:rFonts w:ascii="Microsoft JhengHei" w:eastAsia="Microsoft JhengHei"/>
          <w:b/>
          <w:spacing w:val="-2"/>
          <w:sz w:val="18"/>
        </w:rPr>
        <w:t>值</w:t>
      </w:r>
      <w:r>
        <w:rPr>
          <w:spacing w:val="-2"/>
          <w:sz w:val="18"/>
        </w:rPr>
        <w:t>指</w:t>
      </w:r>
      <w:r>
        <w:rPr>
          <w:spacing w:val="-2"/>
          <w:sz w:val="18"/>
        </w:rPr>
        <w:t>保</w:t>
      </w:r>
      <w:r>
        <w:rPr>
          <w:spacing w:val="-2"/>
          <w:sz w:val="18"/>
        </w:rPr>
        <w:t>险合同所具有的</w:t>
      </w:r>
      <w:r>
        <w:rPr>
          <w:spacing w:val="-2"/>
          <w:sz w:val="18"/>
        </w:rPr>
        <w:t>价</w:t>
      </w:r>
      <w:r>
        <w:rPr>
          <w:spacing w:val="-2"/>
          <w:sz w:val="18"/>
        </w:rPr>
        <w:t>值</w:t>
      </w:r>
      <w:r>
        <w:rPr>
          <w:spacing w:val="-3"/>
          <w:sz w:val="18"/>
        </w:rPr>
        <w:t>。通常体现为解除合同时由我们退还的那部分金额。</w:t>
      </w:r>
    </w:p>
    <w:p>
      <w:pPr>
        <w:spacing w:after="0" w:line="283" w:lineRule="exact"/>
        <w:jc w:val="left"/>
        <w:rPr>
          <w:sz w:val="18"/>
        </w:rPr>
        <w:sectPr>
          <w:type w:val="continuous"/>
          <w:pgSz w:w="11910" w:h="16840"/>
          <w:pgMar w:header="0" w:footer="572" w:top="520" w:bottom="760" w:left="1020" w:right="380"/>
        </w:sectPr>
      </w:pPr>
    </w:p>
    <w:p>
      <w:pPr>
        <w:pStyle w:val="Heading2"/>
        <w:numPr>
          <w:ilvl w:val="0"/>
          <w:numId w:val="2"/>
        </w:numPr>
        <w:tabs>
          <w:tab w:pos="881" w:val="left" w:leader="none"/>
          <w:tab w:pos="882" w:val="left" w:leader="none"/>
        </w:tabs>
        <w:spacing w:line="416" w:lineRule="exact" w:before="0" w:after="7"/>
        <w:ind w:left="881" w:right="0" w:hanging="659"/>
        <w:jc w:val="left"/>
      </w:pPr>
      <w:r>
        <w:rPr>
          <w:spacing w:val="-2"/>
        </w:rPr>
        <w:t>什么情况我们不赔</w:t>
      </w:r>
    </w:p>
    <w:p>
      <w:pPr>
        <w:pStyle w:val="BodyText"/>
        <w:spacing w:line="20" w:lineRule="exact"/>
        <w:ind w:left="113"/>
        <w:rPr>
          <w:rFonts w:ascii="Microsoft JhengHei"/>
          <w:sz w:val="2"/>
        </w:rPr>
      </w:pPr>
      <w:r>
        <w:rPr>
          <w:rFonts w:ascii="Microsoft JhengHei"/>
          <w:sz w:val="2"/>
        </w:rPr>
        <w:drawing>
          <wp:inline distT="0" distB="0" distL="0" distR="0">
            <wp:extent cx="6311722" cy="12192"/>
            <wp:effectExtent l="0" t="0" r="0" b="0"/>
            <wp:docPr id="19" name="image8.png"/>
            <wp:cNvGraphicFramePr>
              <a:graphicFrameLocks noChangeAspect="1"/>
            </wp:cNvGraphicFramePr>
            <a:graphic>
              <a:graphicData uri="http://schemas.openxmlformats.org/drawingml/2006/picture">
                <pic:pic>
                  <pic:nvPicPr>
                    <pic:cNvPr id="20" name="image8.png"/>
                    <pic:cNvPicPr/>
                  </pic:nvPicPr>
                  <pic:blipFill>
                    <a:blip r:embed="rId13" cstate="print"/>
                    <a:stretch>
                      <a:fillRect/>
                    </a:stretch>
                  </pic:blipFill>
                  <pic:spPr>
                    <a:xfrm>
                      <a:off x="0" y="0"/>
                      <a:ext cx="6311722" cy="12192"/>
                    </a:xfrm>
                    <a:prstGeom prst="rect">
                      <a:avLst/>
                    </a:prstGeom>
                  </pic:spPr>
                </pic:pic>
              </a:graphicData>
            </a:graphic>
          </wp:inline>
        </w:drawing>
      </w:r>
      <w:r>
        <w:rPr>
          <w:rFonts w:ascii="Microsoft JhengHei"/>
          <w:sz w:val="2"/>
        </w:rPr>
      </w:r>
    </w:p>
    <w:p>
      <w:pPr>
        <w:pStyle w:val="ListParagraph"/>
        <w:numPr>
          <w:ilvl w:val="1"/>
          <w:numId w:val="2"/>
        </w:numPr>
        <w:tabs>
          <w:tab w:pos="881" w:val="left" w:leader="none"/>
          <w:tab w:pos="882" w:val="left" w:leader="none"/>
          <w:tab w:pos="2490" w:val="left" w:leader="none"/>
        </w:tabs>
        <w:spacing w:line="240" w:lineRule="auto" w:before="161" w:after="0"/>
        <w:ind w:left="881" w:right="0" w:hanging="659"/>
        <w:jc w:val="left"/>
        <w:rPr>
          <w:sz w:val="21"/>
        </w:rPr>
      </w:pPr>
      <w:r>
        <w:rPr>
          <w:rFonts w:ascii="Microsoft JhengHei" w:eastAsia="Microsoft JhengHei"/>
          <w:b/>
          <w:sz w:val="21"/>
        </w:rPr>
        <w:t>责任免</w:t>
      </w:r>
      <w:r>
        <w:rPr>
          <w:rFonts w:ascii="Microsoft JhengHei" w:eastAsia="Microsoft JhengHei"/>
          <w:b/>
          <w:spacing w:val="-10"/>
          <w:sz w:val="21"/>
        </w:rPr>
        <w:t>除</w:t>
      </w:r>
      <w:r>
        <w:rPr>
          <w:rFonts w:ascii="Microsoft JhengHei" w:eastAsia="Microsoft JhengHei"/>
          <w:b/>
          <w:sz w:val="21"/>
        </w:rPr>
        <w:tab/>
      </w:r>
      <w:r>
        <w:rPr>
          <w:spacing w:val="-2"/>
          <w:sz w:val="21"/>
        </w:rPr>
        <w:t>因</w:t>
      </w:r>
      <w:r>
        <w:rPr>
          <w:spacing w:val="-2"/>
          <w:sz w:val="21"/>
        </w:rPr>
        <w:t>下</w:t>
      </w:r>
      <w:r>
        <w:rPr>
          <w:spacing w:val="-2"/>
          <w:sz w:val="21"/>
        </w:rPr>
        <w:t>列</w:t>
      </w:r>
      <w:r>
        <w:rPr>
          <w:spacing w:val="-2"/>
          <w:sz w:val="21"/>
        </w:rPr>
        <w:t>情</w:t>
      </w:r>
      <w:r>
        <w:rPr>
          <w:spacing w:val="-2"/>
          <w:sz w:val="21"/>
        </w:rPr>
        <w:t>形</w:t>
      </w:r>
      <w:r>
        <w:rPr>
          <w:spacing w:val="-2"/>
          <w:sz w:val="21"/>
        </w:rPr>
        <w:t>之</w:t>
      </w:r>
      <w:r>
        <w:rPr>
          <w:spacing w:val="-2"/>
          <w:sz w:val="21"/>
        </w:rPr>
        <w:t>一</w:t>
      </w:r>
      <w:r>
        <w:rPr>
          <w:spacing w:val="-2"/>
          <w:sz w:val="21"/>
        </w:rPr>
        <w:t>导</w:t>
      </w:r>
      <w:r>
        <w:rPr>
          <w:spacing w:val="-2"/>
          <w:sz w:val="21"/>
        </w:rPr>
        <w:t>致</w:t>
      </w:r>
      <w:r>
        <w:rPr>
          <w:spacing w:val="-2"/>
          <w:sz w:val="21"/>
        </w:rPr>
        <w:t>被</w:t>
      </w:r>
      <w:r>
        <w:rPr>
          <w:spacing w:val="-2"/>
          <w:sz w:val="21"/>
        </w:rPr>
        <w:t>保</w:t>
      </w:r>
      <w:r>
        <w:rPr>
          <w:spacing w:val="-2"/>
          <w:sz w:val="21"/>
        </w:rPr>
        <w:t>险</w:t>
      </w:r>
      <w:r>
        <w:rPr>
          <w:spacing w:val="-2"/>
          <w:sz w:val="21"/>
        </w:rPr>
        <w:t>人</w:t>
      </w:r>
      <w:r>
        <w:rPr>
          <w:spacing w:val="-2"/>
          <w:sz w:val="21"/>
        </w:rPr>
        <w:t>身</w:t>
      </w:r>
      <w:r>
        <w:rPr>
          <w:spacing w:val="-2"/>
          <w:sz w:val="21"/>
        </w:rPr>
        <w:t>故</w:t>
      </w:r>
      <w:r>
        <w:rPr>
          <w:spacing w:val="-2"/>
          <w:sz w:val="21"/>
        </w:rPr>
        <w:t>的</w:t>
      </w:r>
      <w:r>
        <w:rPr>
          <w:spacing w:val="-2"/>
          <w:sz w:val="21"/>
        </w:rPr>
        <w:t>，</w:t>
      </w:r>
      <w:r>
        <w:rPr>
          <w:spacing w:val="-2"/>
          <w:sz w:val="21"/>
        </w:rPr>
        <w:t>我</w:t>
      </w:r>
      <w:r>
        <w:rPr>
          <w:spacing w:val="-2"/>
          <w:sz w:val="21"/>
        </w:rPr>
        <w:t>们</w:t>
      </w:r>
      <w:r>
        <w:rPr>
          <w:spacing w:val="-2"/>
          <w:sz w:val="21"/>
        </w:rPr>
        <w:t>不</w:t>
      </w:r>
      <w:r>
        <w:rPr>
          <w:spacing w:val="-2"/>
          <w:sz w:val="21"/>
        </w:rPr>
        <w:t>承担保</w:t>
      </w:r>
      <w:r>
        <w:rPr>
          <w:spacing w:val="-2"/>
          <w:sz w:val="21"/>
        </w:rPr>
        <w:t>险</w:t>
      </w:r>
      <w:r>
        <w:rPr>
          <w:spacing w:val="-2"/>
          <w:sz w:val="21"/>
        </w:rPr>
        <w:t>责</w:t>
      </w:r>
      <w:r>
        <w:rPr>
          <w:spacing w:val="-2"/>
          <w:sz w:val="21"/>
        </w:rPr>
        <w:t>任</w:t>
      </w:r>
      <w:r>
        <w:rPr>
          <w:spacing w:val="-10"/>
          <w:sz w:val="21"/>
        </w:rPr>
        <w:t>：</w:t>
      </w:r>
    </w:p>
    <w:p>
      <w:pPr>
        <w:pStyle w:val="ListParagraph"/>
        <w:numPr>
          <w:ilvl w:val="2"/>
          <w:numId w:val="2"/>
        </w:numPr>
        <w:tabs>
          <w:tab w:pos="3225" w:val="left" w:leader="none"/>
        </w:tabs>
        <w:spacing w:line="240" w:lineRule="auto" w:before="34" w:after="0"/>
        <w:ind w:left="3224" w:right="0" w:hanging="735"/>
        <w:jc w:val="left"/>
        <w:rPr>
          <w:sz w:val="21"/>
        </w:rPr>
      </w:pPr>
      <w:r>
        <w:rPr>
          <w:spacing w:val="-3"/>
          <w:sz w:val="21"/>
        </w:rPr>
        <w:t>投保人对被保险人的故意杀害、故意伤害；</w:t>
      </w:r>
    </w:p>
    <w:p>
      <w:pPr>
        <w:pStyle w:val="ListParagraph"/>
        <w:numPr>
          <w:ilvl w:val="2"/>
          <w:numId w:val="2"/>
        </w:numPr>
        <w:tabs>
          <w:tab w:pos="3225" w:val="left" w:leader="none"/>
        </w:tabs>
        <w:spacing w:line="240" w:lineRule="auto" w:before="82" w:after="0"/>
        <w:ind w:left="3224" w:right="0" w:hanging="735"/>
        <w:jc w:val="left"/>
        <w:rPr>
          <w:sz w:val="21"/>
        </w:rPr>
      </w:pPr>
      <w:r>
        <w:rPr>
          <w:spacing w:val="-3"/>
          <w:sz w:val="21"/>
        </w:rPr>
        <w:t>被保险人故意犯罪或抗拒依法采取的刑事强制措施；</w:t>
      </w:r>
    </w:p>
    <w:p>
      <w:pPr>
        <w:pStyle w:val="ListParagraph"/>
        <w:numPr>
          <w:ilvl w:val="2"/>
          <w:numId w:val="2"/>
        </w:numPr>
        <w:tabs>
          <w:tab w:pos="3225" w:val="left" w:leader="none"/>
        </w:tabs>
        <w:spacing w:line="244" w:lineRule="auto" w:before="81" w:after="0"/>
        <w:ind w:left="3224" w:right="559" w:hanging="735"/>
        <w:jc w:val="left"/>
        <w:rPr>
          <w:sz w:val="21"/>
        </w:rPr>
      </w:pPr>
      <w:r>
        <w:rPr>
          <w:spacing w:val="-2"/>
          <w:sz w:val="21"/>
        </w:rPr>
        <w:t>被保险人在本合同成立（或最后复效）</w:t>
      </w:r>
      <w:r>
        <w:rPr>
          <w:spacing w:val="-11"/>
          <w:sz w:val="21"/>
        </w:rPr>
        <w:t>之日起 </w:t>
      </w:r>
      <w:r>
        <w:rPr>
          <w:spacing w:val="-2"/>
          <w:sz w:val="21"/>
        </w:rPr>
        <w:t>2</w:t>
      </w:r>
      <w:r>
        <w:rPr>
          <w:spacing w:val="-8"/>
          <w:sz w:val="21"/>
        </w:rPr>
        <w:t> 年内自杀，但被保险人自</w:t>
      </w:r>
      <w:r>
        <w:rPr>
          <w:spacing w:val="-2"/>
          <w:sz w:val="21"/>
        </w:rPr>
        <w:t>杀时为无民事行为能力人的除外；</w:t>
      </w:r>
    </w:p>
    <w:p>
      <w:pPr>
        <w:pStyle w:val="ListParagraph"/>
        <w:numPr>
          <w:ilvl w:val="2"/>
          <w:numId w:val="2"/>
        </w:numPr>
        <w:tabs>
          <w:tab w:pos="3225" w:val="left" w:leader="none"/>
        </w:tabs>
        <w:spacing w:line="368" w:lineRule="exact" w:before="6" w:after="0"/>
        <w:ind w:left="3224" w:right="0" w:hanging="735"/>
        <w:jc w:val="left"/>
        <w:rPr>
          <w:sz w:val="21"/>
        </w:rPr>
      </w:pPr>
      <w:r>
        <w:rPr>
          <w:spacing w:val="-2"/>
          <w:sz w:val="21"/>
        </w:rPr>
        <w:t>被保险人服用、吸食或注射</w:t>
      </w:r>
      <w:r>
        <w:rPr>
          <w:rFonts w:ascii="Microsoft JhengHei" w:eastAsia="Microsoft JhengHei"/>
          <w:b/>
          <w:spacing w:val="-2"/>
          <w:sz w:val="21"/>
        </w:rPr>
        <w:t>毒品</w:t>
      </w:r>
      <w:r>
        <w:rPr>
          <w:rFonts w:ascii="Microsoft JhengHei" w:eastAsia="Microsoft JhengHei"/>
          <w:b/>
          <w:spacing w:val="-5"/>
          <w:position w:val="11"/>
          <w:sz w:val="11"/>
        </w:rPr>
        <w:t>6</w:t>
      </w:r>
      <w:r>
        <w:rPr>
          <w:spacing w:val="-5"/>
          <w:sz w:val="21"/>
        </w:rPr>
        <w:t>；</w:t>
      </w:r>
    </w:p>
    <w:p>
      <w:pPr>
        <w:pStyle w:val="ListParagraph"/>
        <w:numPr>
          <w:ilvl w:val="2"/>
          <w:numId w:val="2"/>
        </w:numPr>
        <w:tabs>
          <w:tab w:pos="3225" w:val="left" w:leader="none"/>
        </w:tabs>
        <w:spacing w:line="168" w:lineRule="auto" w:before="66" w:after="0"/>
        <w:ind w:left="3224" w:right="566" w:hanging="735"/>
        <w:jc w:val="left"/>
        <w:rPr>
          <w:sz w:val="21"/>
        </w:rPr>
      </w:pPr>
      <w:r>
        <w:rPr>
          <w:spacing w:val="-2"/>
          <w:sz w:val="21"/>
        </w:rPr>
        <w:t>被保险人</w:t>
      </w:r>
      <w:r>
        <w:rPr>
          <w:rFonts w:ascii="Microsoft JhengHei" w:eastAsia="Microsoft JhengHei"/>
          <w:b/>
          <w:spacing w:val="-2"/>
          <w:sz w:val="21"/>
        </w:rPr>
        <w:t>酒后驾驶</w:t>
      </w:r>
      <w:r>
        <w:rPr>
          <w:rFonts w:ascii="Microsoft JhengHei" w:eastAsia="Microsoft JhengHei"/>
          <w:b/>
          <w:spacing w:val="-2"/>
          <w:position w:val="11"/>
          <w:sz w:val="11"/>
        </w:rPr>
        <w:t>7</w:t>
      </w:r>
      <w:r>
        <w:rPr>
          <w:spacing w:val="-2"/>
          <w:sz w:val="21"/>
        </w:rPr>
        <w:t>、</w:t>
      </w:r>
      <w:r>
        <w:rPr>
          <w:rFonts w:ascii="Microsoft JhengHei" w:eastAsia="Microsoft JhengHei"/>
          <w:b/>
          <w:spacing w:val="-2"/>
          <w:sz w:val="21"/>
        </w:rPr>
        <w:t>无合法有效驾驶证驾驶</w:t>
      </w:r>
      <w:r>
        <w:rPr>
          <w:rFonts w:ascii="Microsoft JhengHei" w:eastAsia="Microsoft JhengHei"/>
          <w:b/>
          <w:spacing w:val="-2"/>
          <w:position w:val="11"/>
          <w:sz w:val="11"/>
        </w:rPr>
        <w:t>8</w:t>
      </w:r>
      <w:r>
        <w:rPr>
          <w:spacing w:val="-2"/>
          <w:sz w:val="21"/>
        </w:rPr>
        <w:t>，或驾驶</w:t>
      </w:r>
      <w:r>
        <w:rPr>
          <w:rFonts w:ascii="Microsoft JhengHei" w:eastAsia="Microsoft JhengHei"/>
          <w:b/>
          <w:spacing w:val="-2"/>
          <w:sz w:val="21"/>
        </w:rPr>
        <w:t>无合法有效行驶证</w:t>
      </w:r>
      <w:r>
        <w:rPr>
          <w:rFonts w:ascii="Microsoft JhengHei" w:eastAsia="Microsoft JhengHei"/>
          <w:b/>
          <w:spacing w:val="-2"/>
          <w:position w:val="11"/>
          <w:sz w:val="11"/>
        </w:rPr>
        <w:t>9</w:t>
      </w:r>
      <w:r>
        <w:rPr>
          <w:spacing w:val="-2"/>
          <w:sz w:val="21"/>
        </w:rPr>
        <w:t>的</w:t>
      </w:r>
      <w:r>
        <w:rPr>
          <w:rFonts w:ascii="Microsoft JhengHei" w:eastAsia="Microsoft JhengHei"/>
          <w:b/>
          <w:spacing w:val="-2"/>
          <w:sz w:val="21"/>
        </w:rPr>
        <w:t>机动车</w:t>
      </w:r>
      <w:r>
        <w:rPr>
          <w:rFonts w:ascii="Microsoft JhengHei" w:eastAsia="Microsoft JhengHei"/>
          <w:b/>
          <w:spacing w:val="-2"/>
          <w:position w:val="11"/>
          <w:sz w:val="11"/>
        </w:rPr>
        <w:t>10</w:t>
      </w:r>
      <w:r>
        <w:rPr>
          <w:spacing w:val="-2"/>
          <w:sz w:val="21"/>
        </w:rPr>
        <w:t>；</w:t>
      </w:r>
    </w:p>
    <w:p>
      <w:pPr>
        <w:pStyle w:val="ListParagraph"/>
        <w:numPr>
          <w:ilvl w:val="2"/>
          <w:numId w:val="2"/>
        </w:numPr>
        <w:tabs>
          <w:tab w:pos="3225" w:val="left" w:leader="none"/>
        </w:tabs>
        <w:spacing w:line="240" w:lineRule="auto" w:before="64" w:after="0"/>
        <w:ind w:left="3224" w:right="0" w:hanging="735"/>
        <w:jc w:val="left"/>
        <w:rPr>
          <w:sz w:val="21"/>
        </w:rPr>
      </w:pPr>
      <w:r>
        <w:rPr>
          <w:spacing w:val="-3"/>
          <w:sz w:val="21"/>
        </w:rPr>
        <w:t>战争、军事冲突、暴乱或武装叛乱；</w:t>
      </w:r>
    </w:p>
    <w:p>
      <w:pPr>
        <w:pStyle w:val="ListParagraph"/>
        <w:numPr>
          <w:ilvl w:val="2"/>
          <w:numId w:val="2"/>
        </w:numPr>
        <w:tabs>
          <w:tab w:pos="3225" w:val="left" w:leader="none"/>
        </w:tabs>
        <w:spacing w:line="240" w:lineRule="auto" w:before="82" w:after="0"/>
        <w:ind w:left="3224" w:right="0" w:hanging="735"/>
        <w:jc w:val="left"/>
        <w:rPr>
          <w:sz w:val="21"/>
        </w:rPr>
      </w:pPr>
      <w:r>
        <w:rPr>
          <w:spacing w:val="-3"/>
          <w:sz w:val="21"/>
        </w:rPr>
        <w:t>核爆炸、核辐射或核污染。</w:t>
      </w:r>
    </w:p>
    <w:p>
      <w:pPr>
        <w:pStyle w:val="BodyText"/>
        <w:spacing w:before="10"/>
        <w:rPr>
          <w:sz w:val="19"/>
        </w:rPr>
      </w:pPr>
    </w:p>
    <w:p>
      <w:pPr>
        <w:pStyle w:val="BodyText"/>
        <w:spacing w:after="33"/>
        <w:ind w:left="3906"/>
      </w:pPr>
      <w:r>
        <w:rPr>
          <w:spacing w:val="-3"/>
        </w:rPr>
        <w:t>被保险人因下列责任免除事项发生保险事故后的处理</w:t>
      </w:r>
    </w:p>
    <w:tbl>
      <w:tblPr>
        <w:tblW w:w="0" w:type="auto"/>
        <w:jc w:val="left"/>
        <w:tblInd w:w="24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91"/>
        <w:gridCol w:w="1560"/>
        <w:gridCol w:w="710"/>
        <w:gridCol w:w="4114"/>
      </w:tblGrid>
      <w:tr>
        <w:trPr>
          <w:trHeight w:val="547" w:hRule="atLeast"/>
        </w:trPr>
        <w:tc>
          <w:tcPr>
            <w:tcW w:w="1191" w:type="dxa"/>
            <w:tcBorders>
              <w:left w:val="nil"/>
            </w:tcBorders>
            <w:shd w:val="clear" w:color="auto" w:fill="D9D9D9"/>
          </w:tcPr>
          <w:p>
            <w:pPr>
              <w:pStyle w:val="TableParagraph"/>
              <w:spacing w:before="135"/>
              <w:ind w:left="172"/>
              <w:rPr>
                <w:sz w:val="21"/>
              </w:rPr>
            </w:pPr>
            <w:r>
              <w:rPr>
                <w:spacing w:val="-3"/>
                <w:sz w:val="21"/>
              </w:rPr>
              <w:t>保险事故</w:t>
            </w:r>
          </w:p>
        </w:tc>
        <w:tc>
          <w:tcPr>
            <w:tcW w:w="1560" w:type="dxa"/>
            <w:shd w:val="clear" w:color="auto" w:fill="D9D9D9"/>
          </w:tcPr>
          <w:p>
            <w:pPr>
              <w:pStyle w:val="TableParagraph"/>
              <w:spacing w:before="135"/>
              <w:ind w:left="141" w:right="132"/>
              <w:jc w:val="center"/>
              <w:rPr>
                <w:sz w:val="21"/>
              </w:rPr>
            </w:pPr>
            <w:r>
              <w:rPr>
                <w:spacing w:val="-4"/>
                <w:sz w:val="21"/>
              </w:rPr>
              <w:t>责任免除事项</w:t>
            </w:r>
          </w:p>
        </w:tc>
        <w:tc>
          <w:tcPr>
            <w:tcW w:w="710" w:type="dxa"/>
            <w:shd w:val="clear" w:color="auto" w:fill="D9D9D9"/>
          </w:tcPr>
          <w:p>
            <w:pPr>
              <w:pStyle w:val="TableParagraph"/>
              <w:spacing w:before="1"/>
              <w:ind w:left="144"/>
              <w:rPr>
                <w:sz w:val="21"/>
              </w:rPr>
            </w:pPr>
            <w:r>
              <w:rPr>
                <w:spacing w:val="-5"/>
                <w:sz w:val="21"/>
              </w:rPr>
              <w:t>合同</w:t>
            </w:r>
          </w:p>
          <w:p>
            <w:pPr>
              <w:pStyle w:val="TableParagraph"/>
              <w:spacing w:line="252" w:lineRule="exact" w:before="5"/>
              <w:ind w:left="144"/>
              <w:rPr>
                <w:sz w:val="21"/>
              </w:rPr>
            </w:pPr>
            <w:r>
              <w:rPr>
                <w:spacing w:val="-5"/>
                <w:sz w:val="21"/>
              </w:rPr>
              <w:t>效力</w:t>
            </w:r>
          </w:p>
        </w:tc>
        <w:tc>
          <w:tcPr>
            <w:tcW w:w="4114" w:type="dxa"/>
            <w:tcBorders>
              <w:right w:val="nil"/>
            </w:tcBorders>
            <w:shd w:val="clear" w:color="auto" w:fill="D9D9D9"/>
          </w:tcPr>
          <w:p>
            <w:pPr>
              <w:pStyle w:val="TableParagraph"/>
              <w:spacing w:before="135"/>
              <w:ind w:left="1518" w:right="1510"/>
              <w:jc w:val="center"/>
              <w:rPr>
                <w:sz w:val="21"/>
              </w:rPr>
            </w:pPr>
            <w:r>
              <w:rPr>
                <w:spacing w:val="-2"/>
                <w:sz w:val="21"/>
              </w:rPr>
              <w:t>我们的做法</w:t>
            </w:r>
          </w:p>
        </w:tc>
      </w:tr>
      <w:tr>
        <w:trPr>
          <w:trHeight w:val="623" w:hRule="atLeast"/>
        </w:trPr>
        <w:tc>
          <w:tcPr>
            <w:tcW w:w="1191" w:type="dxa"/>
            <w:vMerge w:val="restart"/>
            <w:tcBorders>
              <w:left w:val="nil"/>
            </w:tcBorders>
          </w:tcPr>
          <w:p>
            <w:pPr>
              <w:pStyle w:val="TableParagraph"/>
              <w:rPr>
                <w:sz w:val="20"/>
              </w:rPr>
            </w:pPr>
          </w:p>
          <w:p>
            <w:pPr>
              <w:pStyle w:val="TableParagraph"/>
              <w:spacing w:before="138"/>
              <w:ind w:left="383"/>
              <w:rPr>
                <w:sz w:val="21"/>
              </w:rPr>
            </w:pPr>
            <w:r>
              <w:rPr>
                <w:spacing w:val="-5"/>
                <w:sz w:val="21"/>
              </w:rPr>
              <w:t>身故</w:t>
            </w:r>
          </w:p>
        </w:tc>
        <w:tc>
          <w:tcPr>
            <w:tcW w:w="1560" w:type="dxa"/>
          </w:tcPr>
          <w:p>
            <w:pPr>
              <w:pStyle w:val="TableParagraph"/>
              <w:spacing w:before="7"/>
              <w:rPr>
                <w:sz w:val="16"/>
              </w:rPr>
            </w:pPr>
          </w:p>
          <w:p>
            <w:pPr>
              <w:pStyle w:val="TableParagraph"/>
              <w:ind w:left="136" w:right="132"/>
              <w:jc w:val="center"/>
              <w:rPr>
                <w:sz w:val="21"/>
              </w:rPr>
            </w:pPr>
            <w:r>
              <w:rPr>
                <w:spacing w:val="-5"/>
                <w:sz w:val="21"/>
              </w:rPr>
              <w:t>（1）</w:t>
            </w:r>
          </w:p>
        </w:tc>
        <w:tc>
          <w:tcPr>
            <w:tcW w:w="710" w:type="dxa"/>
          </w:tcPr>
          <w:p>
            <w:pPr>
              <w:pStyle w:val="TableParagraph"/>
              <w:spacing w:before="7"/>
              <w:rPr>
                <w:sz w:val="16"/>
              </w:rPr>
            </w:pPr>
          </w:p>
          <w:p>
            <w:pPr>
              <w:pStyle w:val="TableParagraph"/>
              <w:ind w:left="130" w:right="120"/>
              <w:jc w:val="center"/>
              <w:rPr>
                <w:sz w:val="21"/>
              </w:rPr>
            </w:pPr>
            <w:r>
              <w:rPr>
                <w:spacing w:val="-5"/>
                <w:sz w:val="21"/>
              </w:rPr>
              <w:t>终止</w:t>
            </w:r>
          </w:p>
        </w:tc>
        <w:tc>
          <w:tcPr>
            <w:tcW w:w="4114" w:type="dxa"/>
            <w:tcBorders>
              <w:right w:val="nil"/>
            </w:tcBorders>
          </w:tcPr>
          <w:p>
            <w:pPr>
              <w:pStyle w:val="TableParagraph"/>
              <w:spacing w:line="365" w:lineRule="exact" w:before="8"/>
              <w:ind w:left="106"/>
              <w:rPr>
                <w:sz w:val="21"/>
              </w:rPr>
            </w:pPr>
            <w:r>
              <w:rPr>
                <w:w w:val="95"/>
                <w:sz w:val="21"/>
              </w:rPr>
              <w:t>向</w:t>
            </w:r>
            <w:r>
              <w:rPr>
                <w:rFonts w:ascii="Microsoft JhengHei" w:eastAsia="Microsoft JhengHei"/>
                <w:b/>
                <w:spacing w:val="14"/>
                <w:w w:val="95"/>
                <w:sz w:val="21"/>
              </w:rPr>
              <w:t>投</w:t>
            </w:r>
            <w:r>
              <w:rPr>
                <w:rFonts w:ascii="Microsoft JhengHei" w:eastAsia="Microsoft JhengHei"/>
                <w:b/>
                <w:spacing w:val="14"/>
                <w:w w:val="95"/>
                <w:sz w:val="21"/>
              </w:rPr>
              <w:t>保</w:t>
            </w:r>
            <w:r>
              <w:rPr>
                <w:rFonts w:ascii="Microsoft JhengHei" w:eastAsia="Microsoft JhengHei"/>
                <w:b/>
                <w:w w:val="95"/>
                <w:sz w:val="21"/>
              </w:rPr>
              <w:t>人</w:t>
            </w:r>
            <w:r>
              <w:rPr>
                <w:rFonts w:ascii="Microsoft JhengHei" w:eastAsia="Microsoft JhengHei"/>
                <w:b/>
                <w:w w:val="95"/>
                <w:sz w:val="21"/>
              </w:rPr>
              <w:t>之</w:t>
            </w:r>
            <w:r>
              <w:rPr>
                <w:rFonts w:ascii="Microsoft JhengHei" w:eastAsia="Microsoft JhengHei"/>
                <w:b/>
                <w:spacing w:val="6"/>
                <w:w w:val="95"/>
                <w:sz w:val="21"/>
              </w:rPr>
              <w:t>外的其他权利人</w:t>
            </w:r>
            <w:r>
              <w:rPr>
                <w:rFonts w:ascii="Microsoft JhengHei" w:eastAsia="Microsoft JhengHei"/>
                <w:b/>
                <w:w w:val="95"/>
                <w:position w:val="11"/>
                <w:sz w:val="11"/>
              </w:rPr>
              <w:t>11</w:t>
            </w:r>
            <w:r>
              <w:rPr>
                <w:rFonts w:ascii="Microsoft JhengHei" w:eastAsia="Microsoft JhengHei"/>
                <w:b/>
                <w:spacing w:val="61"/>
                <w:position w:val="11"/>
                <w:sz w:val="11"/>
              </w:rPr>
              <w:t>   </w:t>
            </w:r>
            <w:r>
              <w:rPr>
                <w:w w:val="95"/>
                <w:sz w:val="21"/>
              </w:rPr>
              <w:t>给</w:t>
            </w:r>
            <w:r>
              <w:rPr>
                <w:w w:val="95"/>
                <w:sz w:val="21"/>
              </w:rPr>
              <w:t>付</w:t>
            </w:r>
            <w:r>
              <w:rPr>
                <w:spacing w:val="-4"/>
                <w:w w:val="95"/>
                <w:sz w:val="21"/>
              </w:rPr>
              <w:t>本合同</w:t>
            </w:r>
          </w:p>
          <w:p>
            <w:pPr>
              <w:pStyle w:val="TableParagraph"/>
              <w:spacing w:line="231" w:lineRule="exact"/>
              <w:ind w:left="106"/>
              <w:rPr>
                <w:sz w:val="21"/>
              </w:rPr>
            </w:pPr>
            <w:r>
              <w:rPr>
                <w:spacing w:val="-4"/>
                <w:sz w:val="21"/>
              </w:rPr>
              <w:t>终止时的现金价值</w:t>
            </w:r>
          </w:p>
        </w:tc>
      </w:tr>
      <w:tr>
        <w:trPr>
          <w:trHeight w:val="350" w:hRule="atLeast"/>
        </w:trPr>
        <w:tc>
          <w:tcPr>
            <w:tcW w:w="1191" w:type="dxa"/>
            <w:vMerge/>
            <w:tcBorders>
              <w:top w:val="nil"/>
              <w:left w:val="nil"/>
            </w:tcBorders>
          </w:tcPr>
          <w:p>
            <w:pPr>
              <w:rPr>
                <w:sz w:val="2"/>
                <w:szCs w:val="2"/>
              </w:rPr>
            </w:pPr>
          </w:p>
        </w:tc>
        <w:tc>
          <w:tcPr>
            <w:tcW w:w="1560" w:type="dxa"/>
          </w:tcPr>
          <w:p>
            <w:pPr>
              <w:pStyle w:val="TableParagraph"/>
              <w:spacing w:line="252" w:lineRule="exact" w:before="77"/>
              <w:ind w:left="137" w:right="132"/>
              <w:jc w:val="center"/>
              <w:rPr>
                <w:sz w:val="21"/>
              </w:rPr>
            </w:pPr>
            <w:r>
              <w:rPr>
                <w:sz w:val="21"/>
              </w:rPr>
              <w:t>（2）-</w:t>
            </w:r>
            <w:r>
              <w:rPr>
                <w:spacing w:val="-5"/>
                <w:sz w:val="21"/>
              </w:rPr>
              <w:t>（7）</w:t>
            </w:r>
          </w:p>
        </w:tc>
        <w:tc>
          <w:tcPr>
            <w:tcW w:w="710" w:type="dxa"/>
          </w:tcPr>
          <w:p>
            <w:pPr>
              <w:pStyle w:val="TableParagraph"/>
              <w:spacing w:line="252" w:lineRule="exact" w:before="77"/>
              <w:ind w:left="130" w:right="120"/>
              <w:jc w:val="center"/>
              <w:rPr>
                <w:sz w:val="21"/>
              </w:rPr>
            </w:pPr>
            <w:r>
              <w:rPr>
                <w:spacing w:val="-5"/>
                <w:sz w:val="21"/>
              </w:rPr>
              <w:t>终止</w:t>
            </w:r>
          </w:p>
        </w:tc>
        <w:tc>
          <w:tcPr>
            <w:tcW w:w="4114" w:type="dxa"/>
            <w:tcBorders>
              <w:right w:val="nil"/>
            </w:tcBorders>
          </w:tcPr>
          <w:p>
            <w:pPr>
              <w:pStyle w:val="TableParagraph"/>
              <w:spacing w:line="252" w:lineRule="exact" w:before="77"/>
              <w:ind w:left="106"/>
              <w:rPr>
                <w:sz w:val="21"/>
              </w:rPr>
            </w:pPr>
            <w:r>
              <w:rPr>
                <w:spacing w:val="-3"/>
                <w:sz w:val="21"/>
              </w:rPr>
              <w:t>向您退还本合同终止时的现金价值</w:t>
            </w:r>
          </w:p>
        </w:tc>
      </w:tr>
    </w:tbl>
    <w:p>
      <w:pPr>
        <w:pStyle w:val="BodyText"/>
        <w:spacing w:before="9"/>
        <w:rPr>
          <w:sz w:val="14"/>
        </w:rPr>
      </w:pPr>
    </w:p>
    <w:p>
      <w:pPr>
        <w:pStyle w:val="BodyText"/>
        <w:spacing w:line="244" w:lineRule="auto"/>
        <w:ind w:left="2490" w:right="555"/>
      </w:pPr>
      <w:r>
        <w:rPr>
          <w:spacing w:val="-2"/>
        </w:rPr>
        <w:t>除上述“责任免除”外，本合同中还有一些免除本公司责任的条款，如“1.4</w:t>
      </w:r>
      <w:r>
        <w:rPr>
          <w:spacing w:val="-20"/>
        </w:rPr>
        <w:t> 等待</w:t>
      </w:r>
      <w:r>
        <w:rPr>
          <w:spacing w:val="-71"/>
        </w:rPr>
        <w:t>期”、</w:t>
      </w:r>
      <w:r>
        <w:rPr/>
        <w:t>“3.3</w:t>
      </w:r>
      <w:r>
        <w:rPr>
          <w:spacing w:val="-35"/>
        </w:rPr>
        <w:t> 效力中止”、</w:t>
      </w:r>
      <w:r>
        <w:rPr/>
        <w:t>“8.3</w:t>
      </w:r>
      <w:r>
        <w:rPr>
          <w:spacing w:val="-5"/>
        </w:rPr>
        <w:t> 年龄性别错误”及其他以黑体字体显示的内容。</w:t>
      </w:r>
    </w:p>
    <w:p>
      <w:pPr>
        <w:pStyle w:val="BodyText"/>
        <w:spacing w:before="8"/>
        <w:rPr>
          <w:sz w:val="17"/>
        </w:rPr>
      </w:pPr>
    </w:p>
    <w:p>
      <w:pPr>
        <w:pStyle w:val="Heading2"/>
        <w:numPr>
          <w:ilvl w:val="0"/>
          <w:numId w:val="2"/>
        </w:numPr>
        <w:tabs>
          <w:tab w:pos="881" w:val="left" w:leader="none"/>
          <w:tab w:pos="882" w:val="left" w:leader="none"/>
        </w:tabs>
        <w:spacing w:line="240" w:lineRule="auto" w:before="0" w:after="0"/>
        <w:ind w:left="881" w:right="0" w:hanging="659"/>
        <w:jc w:val="left"/>
      </w:pPr>
      <w:r>
        <w:rPr/>
        <w:drawing>
          <wp:anchor distT="0" distB="0" distL="0" distR="0" allowOverlap="1" layoutInCell="1" locked="0" behindDoc="0" simplePos="0" relativeHeight="12">
            <wp:simplePos x="0" y="0"/>
            <wp:positionH relativeFrom="page">
              <wp:posOffset>719632</wp:posOffset>
            </wp:positionH>
            <wp:positionV relativeFrom="paragraph">
              <wp:posOffset>288047</wp:posOffset>
            </wp:positionV>
            <wp:extent cx="6311590" cy="12191"/>
            <wp:effectExtent l="0" t="0" r="0" b="0"/>
            <wp:wrapTopAndBottom/>
            <wp:docPr id="21" name="image8.png"/>
            <wp:cNvGraphicFramePr>
              <a:graphicFrameLocks noChangeAspect="1"/>
            </wp:cNvGraphicFramePr>
            <a:graphic>
              <a:graphicData uri="http://schemas.openxmlformats.org/drawingml/2006/picture">
                <pic:pic>
                  <pic:nvPicPr>
                    <pic:cNvPr id="22" name="image8.png"/>
                    <pic:cNvPicPr/>
                  </pic:nvPicPr>
                  <pic:blipFill>
                    <a:blip r:embed="rId13" cstate="print"/>
                    <a:stretch>
                      <a:fillRect/>
                    </a:stretch>
                  </pic:blipFill>
                  <pic:spPr>
                    <a:xfrm>
                      <a:off x="0" y="0"/>
                      <a:ext cx="6311590" cy="12191"/>
                    </a:xfrm>
                    <a:prstGeom prst="rect">
                      <a:avLst/>
                    </a:prstGeom>
                  </pic:spPr>
                </pic:pic>
              </a:graphicData>
            </a:graphic>
          </wp:anchor>
        </w:drawing>
      </w:r>
      <w:r>
        <w:rPr>
          <w:spacing w:val="-2"/>
        </w:rPr>
        <w:t>如何交纳保险费</w:t>
      </w:r>
    </w:p>
    <w:p>
      <w:pPr>
        <w:pStyle w:val="ListParagraph"/>
        <w:numPr>
          <w:ilvl w:val="1"/>
          <w:numId w:val="2"/>
        </w:numPr>
        <w:tabs>
          <w:tab w:pos="881" w:val="left" w:leader="none"/>
          <w:tab w:pos="882" w:val="left" w:leader="none"/>
          <w:tab w:pos="2490" w:val="left" w:leader="none"/>
        </w:tabs>
        <w:spacing w:line="252" w:lineRule="auto" w:before="157" w:after="0"/>
        <w:ind w:left="2490" w:right="557" w:hanging="2267"/>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费</w:t>
      </w:r>
      <w:r>
        <w:rPr>
          <w:rFonts w:ascii="Microsoft JhengHei" w:eastAsia="Microsoft JhengHei"/>
          <w:b/>
          <w:spacing w:val="-2"/>
          <w:sz w:val="21"/>
        </w:rPr>
        <w:t>的</w:t>
      </w:r>
      <w:r>
        <w:rPr>
          <w:rFonts w:ascii="Microsoft JhengHei" w:eastAsia="Microsoft JhengHei"/>
          <w:b/>
          <w:spacing w:val="-2"/>
          <w:sz w:val="21"/>
        </w:rPr>
        <w:t>交</w:t>
      </w:r>
      <w:r>
        <w:rPr>
          <w:rFonts w:ascii="Microsoft JhengHei" w:eastAsia="Microsoft JhengHei"/>
          <w:b/>
          <w:spacing w:val="-2"/>
          <w:sz w:val="21"/>
        </w:rPr>
        <w:t>纳</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的</w:t>
      </w:r>
      <w:r>
        <w:rPr>
          <w:spacing w:val="-2"/>
          <w:sz w:val="21"/>
        </w:rPr>
        <w:t>交</w:t>
      </w:r>
      <w:r>
        <w:rPr>
          <w:spacing w:val="-2"/>
          <w:sz w:val="21"/>
        </w:rPr>
        <w:t>费</w:t>
      </w:r>
      <w:r>
        <w:rPr>
          <w:spacing w:val="-2"/>
          <w:sz w:val="21"/>
        </w:rPr>
        <w:t>方</w:t>
      </w:r>
      <w:r>
        <w:rPr>
          <w:spacing w:val="-2"/>
          <w:sz w:val="21"/>
        </w:rPr>
        <w:t>式</w:t>
      </w:r>
      <w:r>
        <w:rPr>
          <w:spacing w:val="-2"/>
          <w:sz w:val="21"/>
        </w:rPr>
        <w:t>和</w:t>
      </w:r>
      <w:r>
        <w:rPr>
          <w:spacing w:val="-2"/>
          <w:sz w:val="21"/>
        </w:rPr>
        <w:t>交</w:t>
      </w:r>
      <w:r>
        <w:rPr>
          <w:spacing w:val="-2"/>
          <w:sz w:val="21"/>
        </w:rPr>
        <w:t>费</w:t>
      </w:r>
      <w:r>
        <w:rPr>
          <w:spacing w:val="-2"/>
          <w:sz w:val="21"/>
        </w:rPr>
        <w:t>期</w:t>
      </w:r>
      <w:r>
        <w:rPr>
          <w:spacing w:val="-2"/>
          <w:sz w:val="21"/>
        </w:rPr>
        <w:t>间</w:t>
      </w:r>
      <w:r>
        <w:rPr>
          <w:spacing w:val="-2"/>
          <w:sz w:val="21"/>
        </w:rPr>
        <w:t>由</w:t>
      </w:r>
      <w:r>
        <w:rPr>
          <w:spacing w:val="-2"/>
          <w:sz w:val="21"/>
        </w:rPr>
        <w:t>您</w:t>
      </w:r>
      <w:r>
        <w:rPr>
          <w:spacing w:val="-2"/>
          <w:sz w:val="21"/>
        </w:rPr>
        <w:t>在</w:t>
      </w:r>
      <w:r>
        <w:rPr>
          <w:spacing w:val="-2"/>
          <w:sz w:val="21"/>
        </w:rPr>
        <w:t>投</w:t>
      </w:r>
      <w:r>
        <w:rPr>
          <w:spacing w:val="-2"/>
          <w:sz w:val="21"/>
        </w:rPr>
        <w:t>保</w:t>
      </w:r>
      <w:r>
        <w:rPr>
          <w:spacing w:val="-2"/>
          <w:sz w:val="21"/>
        </w:rPr>
        <w:t>时</w:t>
      </w:r>
      <w:r>
        <w:rPr>
          <w:spacing w:val="-2"/>
          <w:sz w:val="21"/>
        </w:rPr>
        <w:t>与</w:t>
      </w:r>
      <w:r>
        <w:rPr>
          <w:spacing w:val="-2"/>
          <w:sz w:val="21"/>
        </w:rPr>
        <w:t>我们约</w:t>
      </w:r>
      <w:r>
        <w:rPr>
          <w:spacing w:val="-2"/>
          <w:sz w:val="21"/>
        </w:rPr>
        <w:t>定</w:t>
      </w:r>
      <w:r>
        <w:rPr>
          <w:spacing w:val="-2"/>
          <w:sz w:val="21"/>
        </w:rPr>
        <w:t>，</w:t>
      </w:r>
      <w:r>
        <w:rPr>
          <w:spacing w:val="-2"/>
          <w:sz w:val="21"/>
        </w:rPr>
        <w:t>并</w:t>
      </w:r>
      <w:r>
        <w:rPr>
          <w:spacing w:val="-2"/>
          <w:sz w:val="21"/>
        </w:rPr>
        <w:t>在</w:t>
      </w:r>
      <w:r>
        <w:rPr>
          <w:spacing w:val="-2"/>
          <w:sz w:val="21"/>
        </w:rPr>
        <w:t>保</w:t>
      </w:r>
      <w:r>
        <w:rPr>
          <w:spacing w:val="-2"/>
          <w:sz w:val="21"/>
        </w:rPr>
        <w:t>险</w:t>
      </w:r>
      <w:r>
        <w:rPr>
          <w:spacing w:val="-2"/>
          <w:sz w:val="21"/>
        </w:rPr>
        <w:t>单</w:t>
      </w:r>
      <w:r>
        <w:rPr>
          <w:spacing w:val="-2"/>
          <w:sz w:val="21"/>
        </w:rPr>
        <w:t>上</w:t>
      </w:r>
      <w:r>
        <w:rPr>
          <w:spacing w:val="-2"/>
          <w:sz w:val="21"/>
        </w:rPr>
        <w:t>载</w:t>
      </w:r>
      <w:r>
        <w:rPr>
          <w:spacing w:val="-2"/>
          <w:sz w:val="21"/>
        </w:rPr>
        <w:t>明</w:t>
      </w:r>
      <w:r>
        <w:rPr>
          <w:spacing w:val="-2"/>
          <w:sz w:val="21"/>
        </w:rPr>
        <w:t>。</w:t>
      </w:r>
      <w:r>
        <w:rPr>
          <w:spacing w:val="105"/>
          <w:w w:val="150"/>
          <w:sz w:val="21"/>
        </w:rPr>
        <w:t> </w:t>
      </w:r>
      <w:r>
        <w:rPr>
          <w:spacing w:val="-2"/>
          <w:sz w:val="21"/>
        </w:rPr>
        <w:t>分</w:t>
      </w:r>
      <w:r>
        <w:rPr>
          <w:spacing w:val="-2"/>
          <w:sz w:val="21"/>
        </w:rPr>
        <w:t>期</w:t>
      </w:r>
      <w:r>
        <w:rPr>
          <w:spacing w:val="-2"/>
          <w:sz w:val="21"/>
        </w:rPr>
        <w:t>支</w:t>
      </w:r>
      <w:r>
        <w:rPr>
          <w:spacing w:val="-2"/>
          <w:sz w:val="21"/>
        </w:rPr>
        <w:t>付</w:t>
      </w:r>
      <w:r>
        <w:rPr>
          <w:spacing w:val="-2"/>
          <w:sz w:val="21"/>
        </w:rPr>
        <w:t>保</w:t>
      </w:r>
      <w:r>
        <w:rPr>
          <w:spacing w:val="-2"/>
          <w:sz w:val="21"/>
        </w:rPr>
        <w:t>险</w:t>
      </w:r>
      <w:r>
        <w:rPr>
          <w:spacing w:val="-2"/>
          <w:sz w:val="21"/>
        </w:rPr>
        <w:t>费</w:t>
      </w:r>
      <w:r>
        <w:rPr>
          <w:spacing w:val="-2"/>
          <w:sz w:val="21"/>
        </w:rPr>
        <w:t>的</w:t>
      </w:r>
      <w:r>
        <w:rPr>
          <w:spacing w:val="-53"/>
          <w:sz w:val="21"/>
        </w:rPr>
        <w:t>，</w:t>
      </w:r>
      <w:r>
        <w:rPr>
          <w:spacing w:val="-2"/>
          <w:sz w:val="21"/>
        </w:rPr>
        <w:t>在交</w:t>
      </w:r>
      <w:r>
        <w:rPr>
          <w:spacing w:val="-2"/>
          <w:sz w:val="21"/>
        </w:rPr>
        <w:t>纳</w:t>
      </w:r>
      <w:r>
        <w:rPr>
          <w:spacing w:val="-2"/>
          <w:sz w:val="21"/>
        </w:rPr>
        <w:t>首</w:t>
      </w:r>
      <w:r>
        <w:rPr>
          <w:spacing w:val="-2"/>
          <w:sz w:val="21"/>
        </w:rPr>
        <w:t>期</w:t>
      </w:r>
      <w:r>
        <w:rPr>
          <w:spacing w:val="-2"/>
          <w:sz w:val="21"/>
        </w:rPr>
        <w:t>保</w:t>
      </w:r>
      <w:r>
        <w:rPr>
          <w:spacing w:val="-2"/>
          <w:sz w:val="21"/>
        </w:rPr>
        <w:t>险</w:t>
      </w:r>
      <w:r>
        <w:rPr>
          <w:spacing w:val="-2"/>
          <w:sz w:val="21"/>
        </w:rPr>
        <w:t>费</w:t>
      </w:r>
      <w:r>
        <w:rPr>
          <w:spacing w:val="-2"/>
          <w:sz w:val="21"/>
        </w:rPr>
        <w:t>后</w:t>
      </w:r>
      <w:r>
        <w:rPr>
          <w:spacing w:val="-53"/>
          <w:sz w:val="21"/>
        </w:rPr>
        <w:t>，</w:t>
      </w:r>
      <w:r>
        <w:rPr>
          <w:spacing w:val="-2"/>
          <w:sz w:val="21"/>
        </w:rPr>
        <w:t>您应当在</w:t>
      </w:r>
      <w:r>
        <w:rPr>
          <w:spacing w:val="-2"/>
          <w:sz w:val="21"/>
        </w:rPr>
        <w:t>每</w:t>
      </w:r>
      <w:r>
        <w:rPr>
          <w:spacing w:val="-2"/>
          <w:sz w:val="21"/>
        </w:rPr>
        <w:t>个</w:t>
      </w:r>
      <w:r>
        <w:rPr>
          <w:spacing w:val="-2"/>
          <w:sz w:val="21"/>
        </w:rPr>
        <w:t>保</w:t>
      </w:r>
      <w:r>
        <w:rPr>
          <w:spacing w:val="-2"/>
          <w:sz w:val="21"/>
        </w:rPr>
        <w:t>险</w:t>
      </w:r>
      <w:r>
        <w:rPr>
          <w:spacing w:val="-2"/>
          <w:sz w:val="21"/>
        </w:rPr>
        <w:t>费</w:t>
      </w:r>
      <w:r>
        <w:rPr>
          <w:spacing w:val="-2"/>
          <w:sz w:val="21"/>
        </w:rPr>
        <w:t>约</w:t>
      </w:r>
      <w:r>
        <w:rPr>
          <w:spacing w:val="-2"/>
          <w:sz w:val="21"/>
        </w:rPr>
        <w:t>定</w:t>
      </w:r>
      <w:r>
        <w:rPr>
          <w:spacing w:val="-2"/>
          <w:sz w:val="21"/>
        </w:rPr>
        <w:t>交</w:t>
      </w:r>
      <w:r>
        <w:rPr>
          <w:spacing w:val="-2"/>
          <w:sz w:val="21"/>
        </w:rPr>
        <w:t>纳</w:t>
      </w:r>
      <w:r>
        <w:rPr>
          <w:spacing w:val="-2"/>
          <w:sz w:val="21"/>
        </w:rPr>
        <w:t>日</w:t>
      </w:r>
      <w:r>
        <w:rPr>
          <w:spacing w:val="-2"/>
          <w:sz w:val="21"/>
        </w:rPr>
        <w:t>交</w:t>
      </w:r>
      <w:r>
        <w:rPr>
          <w:spacing w:val="-2"/>
          <w:sz w:val="21"/>
        </w:rPr>
        <w:t>纳</w:t>
      </w:r>
      <w:r>
        <w:rPr>
          <w:spacing w:val="-2"/>
          <w:sz w:val="21"/>
        </w:rPr>
        <w:t>其</w:t>
      </w:r>
      <w:r>
        <w:rPr>
          <w:spacing w:val="-2"/>
          <w:sz w:val="21"/>
        </w:rPr>
        <w:t>余</w:t>
      </w:r>
      <w:r>
        <w:rPr>
          <w:spacing w:val="-2"/>
          <w:sz w:val="21"/>
        </w:rPr>
        <w:t>各</w:t>
      </w:r>
      <w:r>
        <w:rPr>
          <w:spacing w:val="-2"/>
          <w:sz w:val="21"/>
        </w:rPr>
        <w:t>期</w:t>
      </w:r>
      <w:r>
        <w:rPr>
          <w:spacing w:val="-2"/>
          <w:sz w:val="21"/>
        </w:rPr>
        <w:t>的</w:t>
      </w:r>
      <w:r>
        <w:rPr>
          <w:spacing w:val="-2"/>
          <w:sz w:val="21"/>
        </w:rPr>
        <w:t>保</w:t>
      </w:r>
      <w:r>
        <w:rPr>
          <w:spacing w:val="-2"/>
          <w:sz w:val="21"/>
        </w:rPr>
        <w:t>险</w:t>
      </w:r>
      <w:r>
        <w:rPr>
          <w:spacing w:val="-2"/>
          <w:sz w:val="21"/>
        </w:rPr>
        <w:t>费</w:t>
      </w:r>
      <w:r>
        <w:rPr>
          <w:spacing w:val="-2"/>
          <w:sz w:val="21"/>
        </w:rPr>
        <w:t>。</w:t>
      </w:r>
    </w:p>
    <w:p>
      <w:pPr>
        <w:pStyle w:val="BodyText"/>
        <w:rPr>
          <w:sz w:val="15"/>
        </w:rPr>
      </w:pPr>
    </w:p>
    <w:p>
      <w:pPr>
        <w:pStyle w:val="ListParagraph"/>
        <w:numPr>
          <w:ilvl w:val="1"/>
          <w:numId w:val="2"/>
        </w:numPr>
        <w:tabs>
          <w:tab w:pos="882" w:val="left" w:leader="none"/>
          <w:tab w:pos="2490" w:val="left" w:leader="none"/>
        </w:tabs>
        <w:spacing w:line="223" w:lineRule="auto" w:before="0" w:after="0"/>
        <w:ind w:left="2490" w:right="555" w:hanging="2267"/>
        <w:jc w:val="both"/>
        <w:rPr>
          <w:sz w:val="21"/>
        </w:rPr>
      </w:pPr>
      <w:r>
        <w:rPr>
          <w:rFonts w:ascii="Microsoft JhengHei" w:eastAsia="Microsoft JhengHei"/>
          <w:b/>
          <w:spacing w:val="-4"/>
          <w:sz w:val="21"/>
        </w:rPr>
        <w:t>宽</w:t>
      </w:r>
      <w:r>
        <w:rPr>
          <w:rFonts w:ascii="Microsoft JhengHei" w:eastAsia="Microsoft JhengHei"/>
          <w:b/>
          <w:spacing w:val="-4"/>
          <w:sz w:val="21"/>
        </w:rPr>
        <w:t>限</w:t>
      </w:r>
      <w:r>
        <w:rPr>
          <w:rFonts w:ascii="Microsoft JhengHei" w:eastAsia="Microsoft JhengHei"/>
          <w:b/>
          <w:spacing w:val="-4"/>
          <w:sz w:val="21"/>
        </w:rPr>
        <w:t>期</w:t>
      </w:r>
      <w:r>
        <w:rPr>
          <w:rFonts w:ascii="Microsoft JhengHei" w:eastAsia="Microsoft JhengHei"/>
          <w:b/>
          <w:sz w:val="21"/>
        </w:rPr>
        <w:tab/>
      </w:r>
      <w:r>
        <w:rPr>
          <w:spacing w:val="-2"/>
          <w:sz w:val="21"/>
        </w:rPr>
        <w:t>如</w:t>
      </w:r>
      <w:r>
        <w:rPr>
          <w:spacing w:val="-2"/>
          <w:sz w:val="21"/>
        </w:rPr>
        <w:t>果</w:t>
      </w:r>
      <w:r>
        <w:rPr>
          <w:spacing w:val="-2"/>
          <w:sz w:val="21"/>
        </w:rPr>
        <w:t>您</w:t>
      </w:r>
      <w:r>
        <w:rPr>
          <w:spacing w:val="-2"/>
          <w:sz w:val="21"/>
        </w:rPr>
        <w:t>到</w:t>
      </w:r>
      <w:r>
        <w:rPr>
          <w:spacing w:val="-2"/>
          <w:sz w:val="21"/>
        </w:rPr>
        <w:t>期</w:t>
      </w:r>
      <w:r>
        <w:rPr>
          <w:spacing w:val="-2"/>
          <w:sz w:val="21"/>
        </w:rPr>
        <w:t>未</w:t>
      </w:r>
      <w:r>
        <w:rPr>
          <w:spacing w:val="-2"/>
          <w:sz w:val="21"/>
        </w:rPr>
        <w:t>交</w:t>
      </w:r>
      <w:r>
        <w:rPr>
          <w:spacing w:val="-2"/>
          <w:sz w:val="21"/>
        </w:rPr>
        <w:t>纳</w:t>
      </w:r>
      <w:r>
        <w:rPr>
          <w:spacing w:val="-2"/>
          <w:sz w:val="21"/>
        </w:rPr>
        <w:t>保</w:t>
      </w:r>
      <w:r>
        <w:rPr>
          <w:spacing w:val="-2"/>
          <w:sz w:val="21"/>
        </w:rPr>
        <w:t>险</w:t>
      </w:r>
      <w:r>
        <w:rPr>
          <w:spacing w:val="-2"/>
          <w:sz w:val="21"/>
        </w:rPr>
        <w:t>费</w:t>
      </w:r>
      <w:r>
        <w:rPr>
          <w:spacing w:val="-2"/>
          <w:sz w:val="21"/>
        </w:rPr>
        <w:t>，自</w:t>
      </w:r>
      <w:r>
        <w:rPr>
          <w:spacing w:val="-2"/>
          <w:sz w:val="21"/>
        </w:rPr>
        <w:t>保</w:t>
      </w:r>
      <w:r>
        <w:rPr>
          <w:spacing w:val="-2"/>
          <w:sz w:val="21"/>
        </w:rPr>
        <w:t>险</w:t>
      </w:r>
      <w:r>
        <w:rPr>
          <w:spacing w:val="-2"/>
          <w:sz w:val="21"/>
        </w:rPr>
        <w:t>费</w:t>
      </w:r>
      <w:r>
        <w:rPr>
          <w:spacing w:val="-2"/>
          <w:sz w:val="21"/>
        </w:rPr>
        <w:t>约</w:t>
      </w:r>
      <w:r>
        <w:rPr>
          <w:spacing w:val="-2"/>
          <w:sz w:val="21"/>
        </w:rPr>
        <w:t>定</w:t>
      </w:r>
      <w:r>
        <w:rPr>
          <w:spacing w:val="-2"/>
          <w:sz w:val="21"/>
        </w:rPr>
        <w:t>交</w:t>
      </w:r>
      <w:r>
        <w:rPr>
          <w:spacing w:val="-2"/>
          <w:sz w:val="21"/>
        </w:rPr>
        <w:t>纳</w:t>
      </w:r>
      <w:r>
        <w:rPr>
          <w:spacing w:val="-2"/>
          <w:sz w:val="21"/>
        </w:rPr>
        <w:t>日的次日</w:t>
      </w:r>
      <w:r>
        <w:rPr>
          <w:spacing w:val="-2"/>
          <w:sz w:val="21"/>
        </w:rPr>
        <w:t>零</w:t>
      </w:r>
      <w:r>
        <w:rPr>
          <w:spacing w:val="-2"/>
          <w:sz w:val="21"/>
        </w:rPr>
        <w:t>时</w:t>
      </w:r>
      <w:r>
        <w:rPr>
          <w:spacing w:val="-2"/>
          <w:sz w:val="21"/>
        </w:rPr>
        <w:t>起</w:t>
      </w:r>
      <w:r>
        <w:rPr>
          <w:spacing w:val="-25"/>
          <w:sz w:val="21"/>
        </w:rPr>
        <w:t> </w:t>
      </w:r>
      <w:r>
        <w:rPr>
          <w:spacing w:val="-2"/>
          <w:sz w:val="21"/>
        </w:rPr>
        <w:t>60</w:t>
      </w:r>
      <w:r>
        <w:rPr>
          <w:spacing w:val="-24"/>
          <w:sz w:val="21"/>
        </w:rPr>
        <w:t> </w:t>
      </w:r>
      <w:r>
        <w:rPr>
          <w:spacing w:val="-2"/>
          <w:sz w:val="21"/>
        </w:rPr>
        <w:t>日</w:t>
      </w:r>
      <w:r>
        <w:rPr>
          <w:spacing w:val="-2"/>
          <w:sz w:val="21"/>
        </w:rPr>
        <w:t>为</w:t>
      </w:r>
      <w:r>
        <w:rPr>
          <w:spacing w:val="-2"/>
          <w:sz w:val="21"/>
        </w:rPr>
        <w:t>保</w:t>
      </w:r>
      <w:r>
        <w:rPr>
          <w:spacing w:val="-2"/>
          <w:sz w:val="21"/>
        </w:rPr>
        <w:t>险</w:t>
      </w:r>
      <w:r>
        <w:rPr>
          <w:spacing w:val="-2"/>
          <w:sz w:val="21"/>
        </w:rPr>
        <w:t>费</w:t>
      </w:r>
      <w:r>
        <w:rPr>
          <w:spacing w:val="-2"/>
          <w:sz w:val="21"/>
        </w:rPr>
        <w:t>交</w:t>
      </w:r>
      <w:r>
        <w:rPr>
          <w:spacing w:val="-2"/>
          <w:sz w:val="21"/>
        </w:rPr>
        <w:t>纳</w:t>
      </w:r>
      <w:r>
        <w:rPr>
          <w:spacing w:val="-4"/>
          <w:sz w:val="21"/>
        </w:rPr>
        <w:t>的</w:t>
      </w:r>
      <w:r>
        <w:rPr>
          <w:spacing w:val="-4"/>
          <w:sz w:val="21"/>
        </w:rPr>
        <w:t>宽</w:t>
      </w:r>
      <w:r>
        <w:rPr>
          <w:spacing w:val="-4"/>
          <w:sz w:val="21"/>
        </w:rPr>
        <w:t>限</w:t>
      </w:r>
      <w:r>
        <w:rPr>
          <w:spacing w:val="-4"/>
          <w:sz w:val="21"/>
        </w:rPr>
        <w:t>期</w:t>
      </w:r>
      <w:r>
        <w:rPr>
          <w:spacing w:val="-4"/>
          <w:sz w:val="21"/>
        </w:rPr>
        <w:t>。宽限</w:t>
      </w:r>
      <w:r>
        <w:rPr>
          <w:spacing w:val="-4"/>
          <w:sz w:val="21"/>
        </w:rPr>
        <w:t>期</w:t>
      </w:r>
      <w:r>
        <w:rPr>
          <w:spacing w:val="-4"/>
          <w:sz w:val="21"/>
        </w:rPr>
        <w:t>内</w:t>
      </w:r>
      <w:r>
        <w:rPr>
          <w:spacing w:val="-4"/>
          <w:sz w:val="21"/>
        </w:rPr>
        <w:t>发</w:t>
      </w:r>
      <w:r>
        <w:rPr>
          <w:spacing w:val="-4"/>
          <w:sz w:val="21"/>
        </w:rPr>
        <w:t>生</w:t>
      </w:r>
      <w:r>
        <w:rPr>
          <w:spacing w:val="-4"/>
          <w:sz w:val="21"/>
        </w:rPr>
        <w:t>的</w:t>
      </w:r>
      <w:r>
        <w:rPr>
          <w:spacing w:val="-4"/>
          <w:sz w:val="21"/>
        </w:rPr>
        <w:t>保</w:t>
      </w:r>
      <w:r>
        <w:rPr>
          <w:spacing w:val="-4"/>
          <w:sz w:val="21"/>
        </w:rPr>
        <w:t>险</w:t>
      </w:r>
      <w:r>
        <w:rPr>
          <w:spacing w:val="-4"/>
          <w:sz w:val="21"/>
        </w:rPr>
        <w:t>事故，</w:t>
      </w:r>
      <w:r>
        <w:rPr>
          <w:spacing w:val="-4"/>
          <w:sz w:val="21"/>
        </w:rPr>
        <w:t>我</w:t>
      </w:r>
      <w:r>
        <w:rPr>
          <w:spacing w:val="-4"/>
          <w:sz w:val="21"/>
        </w:rPr>
        <w:t>们</w:t>
      </w:r>
      <w:r>
        <w:rPr>
          <w:spacing w:val="-4"/>
          <w:sz w:val="21"/>
        </w:rPr>
        <w:t>仍承担保</w:t>
      </w:r>
      <w:r>
        <w:rPr>
          <w:spacing w:val="-4"/>
          <w:sz w:val="21"/>
        </w:rPr>
        <w:t>险</w:t>
      </w:r>
      <w:r>
        <w:rPr>
          <w:spacing w:val="-4"/>
          <w:sz w:val="21"/>
        </w:rPr>
        <w:t>责</w:t>
      </w:r>
      <w:r>
        <w:rPr>
          <w:spacing w:val="-4"/>
          <w:sz w:val="21"/>
        </w:rPr>
        <w:t>任</w:t>
      </w:r>
      <w:r>
        <w:rPr>
          <w:spacing w:val="-4"/>
          <w:sz w:val="21"/>
        </w:rPr>
        <w:t>，</w:t>
      </w:r>
      <w:r>
        <w:rPr>
          <w:spacing w:val="-4"/>
          <w:sz w:val="21"/>
        </w:rPr>
        <w:t>但</w:t>
      </w:r>
      <w:r>
        <w:rPr>
          <w:spacing w:val="-4"/>
          <w:sz w:val="21"/>
        </w:rPr>
        <w:t>在</w:t>
      </w:r>
      <w:r>
        <w:rPr>
          <w:spacing w:val="-4"/>
          <w:sz w:val="21"/>
        </w:rPr>
        <w:t>给</w:t>
      </w:r>
      <w:r>
        <w:rPr>
          <w:spacing w:val="-4"/>
          <w:sz w:val="21"/>
        </w:rPr>
        <w:t>付</w:t>
      </w:r>
      <w:r>
        <w:rPr>
          <w:spacing w:val="-4"/>
          <w:sz w:val="21"/>
        </w:rPr>
        <w:t>保</w:t>
      </w:r>
      <w:r>
        <w:rPr>
          <w:spacing w:val="-4"/>
          <w:sz w:val="21"/>
        </w:rPr>
        <w:t>险</w:t>
      </w:r>
      <w:r>
        <w:rPr>
          <w:spacing w:val="-4"/>
          <w:sz w:val="21"/>
        </w:rPr>
        <w:t>金时</w:t>
      </w:r>
      <w:r>
        <w:rPr>
          <w:spacing w:val="-4"/>
          <w:sz w:val="21"/>
        </w:rPr>
        <w:t>会</w:t>
      </w:r>
      <w:r>
        <w:rPr>
          <w:spacing w:val="-2"/>
          <w:sz w:val="21"/>
        </w:rPr>
        <w:t>扣</w:t>
      </w:r>
      <w:r>
        <w:rPr>
          <w:spacing w:val="-2"/>
          <w:sz w:val="21"/>
        </w:rPr>
        <w:t>除</w:t>
      </w:r>
      <w:r>
        <w:rPr>
          <w:spacing w:val="-2"/>
          <w:sz w:val="21"/>
        </w:rPr>
        <w:t>您</w:t>
      </w:r>
      <w:r>
        <w:rPr>
          <w:spacing w:val="-2"/>
          <w:sz w:val="21"/>
        </w:rPr>
        <w:t>欠</w:t>
      </w:r>
      <w:r>
        <w:rPr>
          <w:spacing w:val="-2"/>
          <w:sz w:val="21"/>
        </w:rPr>
        <w:t>交</w:t>
      </w:r>
      <w:r>
        <w:rPr>
          <w:spacing w:val="-2"/>
          <w:sz w:val="21"/>
        </w:rPr>
        <w:t>的</w:t>
      </w:r>
      <w:r>
        <w:rPr>
          <w:spacing w:val="-2"/>
          <w:sz w:val="21"/>
        </w:rPr>
        <w:t>保</w:t>
      </w:r>
      <w:r>
        <w:rPr>
          <w:spacing w:val="-2"/>
          <w:sz w:val="21"/>
        </w:rPr>
        <w:t>险</w:t>
      </w:r>
      <w:r>
        <w:rPr>
          <w:spacing w:val="-2"/>
          <w:sz w:val="21"/>
        </w:rPr>
        <w:t>费。</w:t>
      </w:r>
    </w:p>
    <w:p>
      <w:pPr>
        <w:pStyle w:val="BodyText"/>
        <w:spacing w:before="88"/>
        <w:ind w:left="2490" w:right="554"/>
        <w:jc w:val="both"/>
      </w:pPr>
      <w:r>
        <w:rPr>
          <w:spacing w:val="-3"/>
        </w:rPr>
        <w:t>如果您在宽限期内未交纳保险费，则本合同自宽限期满日的 </w:t>
      </w:r>
      <w:r>
        <w:rPr>
          <w:spacing w:val="-2"/>
        </w:rPr>
        <w:t>24</w:t>
      </w:r>
      <w:r>
        <w:rPr>
          <w:spacing w:val="-7"/>
        </w:rPr>
        <w:t> 时起效力中止，但</w:t>
      </w:r>
      <w:r>
        <w:rPr>
          <w:spacing w:val="-2"/>
        </w:rPr>
        <w:t>本合同另有约定的除外。</w:t>
      </w:r>
    </w:p>
    <w:p>
      <w:pPr>
        <w:pStyle w:val="BodyText"/>
        <w:spacing w:before="10"/>
        <w:rPr>
          <w:sz w:val="19"/>
        </w:rPr>
      </w:pPr>
    </w:p>
    <w:p>
      <w:pPr>
        <w:pStyle w:val="BodyText"/>
        <w:spacing w:before="1"/>
        <w:ind w:left="2490"/>
      </w:pPr>
      <w:r>
        <w:rPr>
          <w:spacing w:val="-2"/>
        </w:rPr>
        <w:t>（此页正文完</w:t>
      </w:r>
      <w:r>
        <w:rPr>
          <w:spacing w:val="-10"/>
        </w:rPr>
        <w:t>）</w:t>
      </w:r>
    </w:p>
    <w:p>
      <w:pPr>
        <w:pStyle w:val="BodyText"/>
        <w:rPr>
          <w:sz w:val="20"/>
        </w:rPr>
      </w:pPr>
    </w:p>
    <w:p>
      <w:pPr>
        <w:pStyle w:val="BodyText"/>
        <w:rPr>
          <w:sz w:val="20"/>
        </w:rPr>
      </w:pPr>
    </w:p>
    <w:p>
      <w:pPr>
        <w:pStyle w:val="BodyText"/>
        <w:spacing w:before="7"/>
        <w:rPr>
          <w:sz w:val="17"/>
        </w:rPr>
      </w:pPr>
      <w:r>
        <w:rPr/>
        <w:drawing>
          <wp:anchor distT="0" distB="0" distL="0" distR="0" allowOverlap="1" layoutInCell="1" locked="0" behindDoc="0" simplePos="0" relativeHeight="13">
            <wp:simplePos x="0" y="0"/>
            <wp:positionH relativeFrom="page">
              <wp:posOffset>719632</wp:posOffset>
            </wp:positionH>
            <wp:positionV relativeFrom="paragraph">
              <wp:posOffset>158241</wp:posOffset>
            </wp:positionV>
            <wp:extent cx="1829511" cy="6095"/>
            <wp:effectExtent l="0" t="0" r="0" b="0"/>
            <wp:wrapTopAndBottom/>
            <wp:docPr id="23" name="image4.png"/>
            <wp:cNvGraphicFramePr>
              <a:graphicFrameLocks noChangeAspect="1"/>
            </wp:cNvGraphicFramePr>
            <a:graphic>
              <a:graphicData uri="http://schemas.openxmlformats.org/drawingml/2006/picture">
                <pic:pic>
                  <pic:nvPicPr>
                    <pic:cNvPr id="24" name="image4.png"/>
                    <pic:cNvPicPr/>
                  </pic:nvPicPr>
                  <pic:blipFill>
                    <a:blip r:embed="rId9" cstate="print"/>
                    <a:stretch>
                      <a:fillRect/>
                    </a:stretch>
                  </pic:blipFill>
                  <pic:spPr>
                    <a:xfrm>
                      <a:off x="0" y="0"/>
                      <a:ext cx="1829511" cy="6095"/>
                    </a:xfrm>
                    <a:prstGeom prst="rect">
                      <a:avLst/>
                    </a:prstGeom>
                  </pic:spPr>
                </pic:pic>
              </a:graphicData>
            </a:graphic>
          </wp:anchor>
        </w:drawing>
      </w:r>
    </w:p>
    <w:p>
      <w:pPr>
        <w:spacing w:line="311" w:lineRule="exact" w:before="39"/>
        <w:ind w:left="113" w:right="0" w:firstLine="0"/>
        <w:jc w:val="left"/>
        <w:rPr>
          <w:sz w:val="18"/>
        </w:rPr>
      </w:pPr>
      <w:r>
        <w:rPr>
          <w:spacing w:val="-4"/>
          <w:position w:val="9"/>
          <w:sz w:val="9"/>
        </w:rPr>
        <w:t>6</w:t>
      </w:r>
      <w:r>
        <w:rPr>
          <w:rFonts w:ascii="Microsoft JhengHei" w:eastAsia="Microsoft JhengHei"/>
          <w:b/>
          <w:spacing w:val="-4"/>
          <w:sz w:val="18"/>
        </w:rPr>
        <w:t>毒</w:t>
      </w:r>
      <w:r>
        <w:rPr>
          <w:rFonts w:ascii="Microsoft JhengHei" w:eastAsia="Microsoft JhengHei"/>
          <w:b/>
          <w:spacing w:val="-4"/>
          <w:sz w:val="18"/>
        </w:rPr>
        <w:t>品</w:t>
      </w:r>
      <w:r>
        <w:rPr>
          <w:spacing w:val="-4"/>
          <w:sz w:val="18"/>
        </w:rPr>
        <w:t>指《中华人民共和国刑法》规定的鸦片、海洛因、甲基苯丙胺（冰毒</w:t>
      </w:r>
      <w:r>
        <w:rPr>
          <w:spacing w:val="-92"/>
          <w:sz w:val="18"/>
        </w:rPr>
        <w:t>）</w:t>
      </w:r>
      <w:r>
        <w:rPr>
          <w:spacing w:val="-5"/>
          <w:sz w:val="18"/>
        </w:rPr>
        <w:t>、吗啡、大麻、可卡因以及国家规定管制的其他能</w:t>
      </w:r>
    </w:p>
    <w:p>
      <w:pPr>
        <w:spacing w:line="183" w:lineRule="exact" w:before="0"/>
        <w:ind w:left="204" w:right="0" w:firstLine="0"/>
        <w:jc w:val="left"/>
        <w:rPr>
          <w:sz w:val="18"/>
        </w:rPr>
      </w:pPr>
      <w:r>
        <w:rPr>
          <w:spacing w:val="-2"/>
          <w:sz w:val="18"/>
        </w:rPr>
        <w:t>够使人形成瘾癖的麻醉药品和精神药品，但不包括由医生</w:t>
      </w:r>
      <w:r>
        <w:rPr>
          <w:spacing w:val="-2"/>
          <w:sz w:val="18"/>
        </w:rPr>
        <w:t>开</w:t>
      </w:r>
      <w:r>
        <w:rPr>
          <w:spacing w:val="-2"/>
          <w:sz w:val="18"/>
        </w:rPr>
        <w:t>具</w:t>
      </w:r>
      <w:r>
        <w:rPr>
          <w:spacing w:val="-2"/>
          <w:sz w:val="18"/>
        </w:rPr>
        <w:t>并遵医嘱使用的用于治疗疾病但含有毒品成分的处方药</w:t>
      </w:r>
      <w:r>
        <w:rPr>
          <w:spacing w:val="-2"/>
          <w:sz w:val="18"/>
        </w:rPr>
        <w:t>品</w:t>
      </w:r>
      <w:r>
        <w:rPr>
          <w:spacing w:val="-10"/>
          <w:sz w:val="18"/>
        </w:rPr>
        <w:t>。</w:t>
      </w:r>
    </w:p>
    <w:p>
      <w:pPr>
        <w:spacing w:line="285" w:lineRule="exact" w:before="0"/>
        <w:ind w:left="113" w:right="0" w:firstLine="0"/>
        <w:jc w:val="left"/>
        <w:rPr>
          <w:sz w:val="18"/>
        </w:rPr>
      </w:pPr>
      <w:r>
        <w:rPr>
          <w:spacing w:val="-2"/>
          <w:position w:val="9"/>
          <w:sz w:val="9"/>
        </w:rPr>
        <w:t>7</w:t>
      </w:r>
      <w:r>
        <w:rPr>
          <w:rFonts w:ascii="Microsoft JhengHei" w:eastAsia="Microsoft JhengHei"/>
          <w:b/>
          <w:spacing w:val="-2"/>
          <w:sz w:val="18"/>
        </w:rPr>
        <w:t>酒</w:t>
      </w:r>
      <w:r>
        <w:rPr>
          <w:rFonts w:ascii="Microsoft JhengHei" w:eastAsia="Microsoft JhengHei"/>
          <w:b/>
          <w:spacing w:val="-2"/>
          <w:sz w:val="18"/>
        </w:rPr>
        <w:t>后</w:t>
      </w:r>
      <w:r>
        <w:rPr>
          <w:rFonts w:ascii="Microsoft JhengHei" w:eastAsia="Microsoft JhengHei"/>
          <w:b/>
          <w:spacing w:val="-2"/>
          <w:sz w:val="18"/>
        </w:rPr>
        <w:t>驾</w:t>
      </w:r>
      <w:r>
        <w:rPr>
          <w:rFonts w:ascii="Microsoft JhengHei" w:eastAsia="Microsoft JhengHei"/>
          <w:b/>
          <w:spacing w:val="-2"/>
          <w:sz w:val="18"/>
        </w:rPr>
        <w:t>驶</w:t>
      </w:r>
      <w:r>
        <w:rPr>
          <w:spacing w:val="-2"/>
          <w:sz w:val="18"/>
        </w:rPr>
        <w:t>指</w:t>
      </w:r>
      <w:r>
        <w:rPr>
          <w:spacing w:val="-2"/>
          <w:sz w:val="18"/>
        </w:rPr>
        <w:t>经</w:t>
      </w:r>
      <w:r>
        <w:rPr>
          <w:spacing w:val="-2"/>
          <w:sz w:val="18"/>
        </w:rPr>
        <w:t>检测或者鉴定，发生保险事故时每百毫升血</w:t>
      </w:r>
      <w:r>
        <w:rPr>
          <w:spacing w:val="-2"/>
          <w:sz w:val="18"/>
        </w:rPr>
        <w:t>液</w:t>
      </w:r>
      <w:r>
        <w:rPr>
          <w:spacing w:val="-2"/>
          <w:sz w:val="18"/>
        </w:rPr>
        <w:t>中</w:t>
      </w:r>
      <w:r>
        <w:rPr>
          <w:spacing w:val="-2"/>
          <w:sz w:val="18"/>
        </w:rPr>
        <w:t>的酒精含量达到或者超过一定的</w:t>
      </w:r>
      <w:r>
        <w:rPr>
          <w:spacing w:val="-2"/>
          <w:sz w:val="18"/>
        </w:rPr>
        <w:t>标</w:t>
      </w:r>
      <w:r>
        <w:rPr>
          <w:spacing w:val="-2"/>
          <w:sz w:val="18"/>
        </w:rPr>
        <w:t>准</w:t>
      </w:r>
      <w:r>
        <w:rPr>
          <w:spacing w:val="-2"/>
          <w:sz w:val="18"/>
        </w:rPr>
        <w:t>，公安机关交通管理</w:t>
      </w:r>
      <w:r>
        <w:rPr>
          <w:spacing w:val="-2"/>
          <w:sz w:val="18"/>
        </w:rPr>
        <w:t>部</w:t>
      </w:r>
      <w:r>
        <w:rPr>
          <w:spacing w:val="-10"/>
          <w:sz w:val="18"/>
        </w:rPr>
        <w:t>门</w:t>
      </w:r>
    </w:p>
    <w:p>
      <w:pPr>
        <w:spacing w:line="183" w:lineRule="exact" w:before="0"/>
        <w:ind w:left="204" w:right="0" w:firstLine="0"/>
        <w:jc w:val="left"/>
        <w:rPr>
          <w:sz w:val="18"/>
        </w:rPr>
      </w:pPr>
      <w:r>
        <w:rPr>
          <w:spacing w:val="-2"/>
          <w:sz w:val="18"/>
        </w:rPr>
        <w:t>依据《道路交通安全法》的规定认定为饮酒后驾驶或者醉</w:t>
      </w:r>
      <w:r>
        <w:rPr>
          <w:spacing w:val="-2"/>
          <w:sz w:val="18"/>
        </w:rPr>
        <w:t>酒</w:t>
      </w:r>
      <w:r>
        <w:rPr>
          <w:spacing w:val="-2"/>
          <w:sz w:val="18"/>
        </w:rPr>
        <w:t>后</w:t>
      </w:r>
      <w:r>
        <w:rPr>
          <w:spacing w:val="-5"/>
          <w:sz w:val="18"/>
        </w:rPr>
        <w:t>驾驶。</w:t>
      </w:r>
    </w:p>
    <w:p>
      <w:pPr>
        <w:spacing w:line="283" w:lineRule="exact" w:before="0"/>
        <w:ind w:left="113" w:right="0" w:firstLine="0"/>
        <w:jc w:val="left"/>
        <w:rPr>
          <w:sz w:val="18"/>
        </w:rPr>
      </w:pPr>
      <w:r>
        <w:rPr>
          <w:spacing w:val="-6"/>
          <w:position w:val="9"/>
          <w:sz w:val="9"/>
        </w:rPr>
        <w:t>8</w:t>
      </w:r>
      <w:r>
        <w:rPr>
          <w:rFonts w:ascii="Microsoft JhengHei" w:eastAsia="Microsoft JhengHei"/>
          <w:b/>
          <w:spacing w:val="-6"/>
          <w:sz w:val="18"/>
        </w:rPr>
        <w:t>无</w:t>
      </w:r>
      <w:r>
        <w:rPr>
          <w:rFonts w:ascii="Microsoft JhengHei" w:eastAsia="Microsoft JhengHei"/>
          <w:b/>
          <w:spacing w:val="-6"/>
          <w:sz w:val="18"/>
        </w:rPr>
        <w:t>合</w:t>
      </w:r>
      <w:r>
        <w:rPr>
          <w:rFonts w:ascii="Microsoft JhengHei" w:eastAsia="Microsoft JhengHei"/>
          <w:b/>
          <w:spacing w:val="-6"/>
          <w:sz w:val="18"/>
        </w:rPr>
        <w:t>法</w:t>
      </w:r>
      <w:r>
        <w:rPr>
          <w:rFonts w:ascii="Microsoft JhengHei" w:eastAsia="Microsoft JhengHei"/>
          <w:b/>
          <w:spacing w:val="-6"/>
          <w:sz w:val="18"/>
        </w:rPr>
        <w:t>有效驾</w:t>
      </w:r>
      <w:r>
        <w:rPr>
          <w:rFonts w:ascii="Microsoft JhengHei" w:eastAsia="Microsoft JhengHei"/>
          <w:b/>
          <w:spacing w:val="-6"/>
          <w:sz w:val="18"/>
        </w:rPr>
        <w:t>驶</w:t>
      </w:r>
      <w:r>
        <w:rPr>
          <w:rFonts w:ascii="Microsoft JhengHei" w:eastAsia="Microsoft JhengHei"/>
          <w:b/>
          <w:spacing w:val="-6"/>
          <w:sz w:val="18"/>
        </w:rPr>
        <w:t>证</w:t>
      </w:r>
      <w:r>
        <w:rPr>
          <w:rFonts w:ascii="Microsoft JhengHei" w:eastAsia="Microsoft JhengHei"/>
          <w:b/>
          <w:spacing w:val="-6"/>
          <w:sz w:val="18"/>
        </w:rPr>
        <w:t>驾驶</w:t>
      </w:r>
      <w:r>
        <w:rPr>
          <w:spacing w:val="-6"/>
          <w:sz w:val="18"/>
        </w:rPr>
        <w:t>指下列情形</w:t>
      </w:r>
      <w:r>
        <w:rPr>
          <w:spacing w:val="-6"/>
          <w:sz w:val="18"/>
        </w:rPr>
        <w:t>之</w:t>
      </w:r>
      <w:r>
        <w:rPr>
          <w:spacing w:val="-6"/>
          <w:sz w:val="18"/>
        </w:rPr>
        <w:t>一</w:t>
      </w:r>
      <w:r>
        <w:rPr>
          <w:spacing w:val="-79"/>
          <w:sz w:val="18"/>
        </w:rPr>
        <w:t>：</w:t>
      </w:r>
      <w:r>
        <w:rPr>
          <w:spacing w:val="18"/>
          <w:sz w:val="18"/>
        </w:rPr>
        <w:t>（</w:t>
      </w:r>
      <w:r>
        <w:rPr>
          <w:spacing w:val="22"/>
          <w:sz w:val="18"/>
        </w:rPr>
        <w:t>1</w:t>
      </w:r>
      <w:r>
        <w:rPr>
          <w:spacing w:val="12"/>
          <w:sz w:val="18"/>
        </w:rPr>
        <w:t>）</w:t>
      </w:r>
      <w:r>
        <w:rPr>
          <w:spacing w:val="-9"/>
          <w:sz w:val="18"/>
        </w:rPr>
        <w:t>没有取得中华人民共和国有关主管部门颁发或者认可的驾驶资格证书；</w:t>
      </w:r>
      <w:r>
        <w:rPr>
          <w:spacing w:val="23"/>
          <w:sz w:val="18"/>
        </w:rPr>
        <w:t>（</w:t>
      </w:r>
      <w:r>
        <w:rPr>
          <w:spacing w:val="22"/>
          <w:sz w:val="18"/>
        </w:rPr>
        <w:t>2</w:t>
      </w:r>
      <w:r>
        <w:rPr>
          <w:spacing w:val="7"/>
          <w:sz w:val="18"/>
        </w:rPr>
        <w:t>）</w:t>
      </w:r>
      <w:r>
        <w:rPr>
          <w:spacing w:val="-10"/>
          <w:sz w:val="18"/>
        </w:rPr>
        <w:t>驾</w:t>
      </w:r>
    </w:p>
    <w:p>
      <w:pPr>
        <w:spacing w:line="212" w:lineRule="exact" w:before="0"/>
        <w:ind w:left="204" w:right="0" w:firstLine="0"/>
        <w:jc w:val="left"/>
        <w:rPr>
          <w:sz w:val="18"/>
        </w:rPr>
      </w:pPr>
      <w:r>
        <w:rPr>
          <w:spacing w:val="-6"/>
          <w:sz w:val="18"/>
        </w:rPr>
        <w:t>驶与合法有效驾驶证准驾车型不相符合的</w:t>
      </w:r>
      <w:r>
        <w:rPr>
          <w:spacing w:val="-6"/>
          <w:sz w:val="18"/>
        </w:rPr>
        <w:t>车</w:t>
      </w:r>
      <w:r>
        <w:rPr>
          <w:spacing w:val="-6"/>
          <w:sz w:val="18"/>
        </w:rPr>
        <w:t>辆</w:t>
      </w:r>
      <w:r>
        <w:rPr>
          <w:spacing w:val="-83"/>
          <w:sz w:val="18"/>
        </w:rPr>
        <w:t>；</w:t>
      </w:r>
      <w:r>
        <w:rPr>
          <w:spacing w:val="23"/>
          <w:sz w:val="18"/>
        </w:rPr>
        <w:t>（3</w:t>
      </w:r>
      <w:r>
        <w:rPr>
          <w:spacing w:val="13"/>
          <w:sz w:val="18"/>
        </w:rPr>
        <w:t>）</w:t>
      </w:r>
      <w:r>
        <w:rPr>
          <w:spacing w:val="-6"/>
          <w:sz w:val="18"/>
        </w:rPr>
        <w:t>持审</w:t>
      </w:r>
      <w:r>
        <w:rPr>
          <w:spacing w:val="-6"/>
          <w:sz w:val="18"/>
        </w:rPr>
        <w:t>验</w:t>
      </w:r>
      <w:r>
        <w:rPr>
          <w:spacing w:val="-6"/>
          <w:sz w:val="18"/>
        </w:rPr>
        <w:t>不</w:t>
      </w:r>
      <w:r>
        <w:rPr>
          <w:spacing w:val="-6"/>
          <w:sz w:val="18"/>
        </w:rPr>
        <w:t>合格的驾驶证</w:t>
      </w:r>
      <w:r>
        <w:rPr>
          <w:spacing w:val="-6"/>
          <w:sz w:val="18"/>
        </w:rPr>
        <w:t>驾</w:t>
      </w:r>
      <w:r>
        <w:rPr>
          <w:spacing w:val="-6"/>
          <w:sz w:val="18"/>
        </w:rPr>
        <w:t>驶</w:t>
      </w:r>
      <w:r>
        <w:rPr>
          <w:spacing w:val="-83"/>
          <w:sz w:val="18"/>
        </w:rPr>
        <w:t>；</w:t>
      </w:r>
      <w:r>
        <w:rPr>
          <w:spacing w:val="23"/>
          <w:sz w:val="18"/>
        </w:rPr>
        <w:t>（4</w:t>
      </w:r>
      <w:r>
        <w:rPr>
          <w:spacing w:val="13"/>
          <w:sz w:val="18"/>
        </w:rPr>
        <w:t>）</w:t>
      </w:r>
      <w:r>
        <w:rPr>
          <w:spacing w:val="-7"/>
          <w:sz w:val="18"/>
        </w:rPr>
        <w:t>在驾驶证有效期内未按照中华人民共</w:t>
      </w:r>
    </w:p>
    <w:p>
      <w:pPr>
        <w:spacing w:line="201" w:lineRule="exact" w:before="4"/>
        <w:ind w:left="204" w:right="0" w:firstLine="0"/>
        <w:jc w:val="left"/>
        <w:rPr>
          <w:sz w:val="18"/>
        </w:rPr>
      </w:pPr>
      <w:r>
        <w:rPr>
          <w:spacing w:val="-4"/>
          <w:sz w:val="18"/>
        </w:rPr>
        <w:t>和国法律、行政法规的规定，定期对机动车驾驶证实施审</w:t>
      </w:r>
      <w:r>
        <w:rPr>
          <w:spacing w:val="-4"/>
          <w:sz w:val="18"/>
        </w:rPr>
        <w:t>验</w:t>
      </w:r>
      <w:r>
        <w:rPr>
          <w:spacing w:val="-4"/>
          <w:sz w:val="18"/>
        </w:rPr>
        <w:t>的</w:t>
      </w:r>
      <w:r>
        <w:rPr>
          <w:spacing w:val="-4"/>
          <w:sz w:val="18"/>
        </w:rPr>
        <w:t>；（5）</w:t>
      </w:r>
      <w:r>
        <w:rPr>
          <w:spacing w:val="-5"/>
          <w:sz w:val="18"/>
        </w:rPr>
        <w:t>驾驶证已过有效期的。</w:t>
      </w:r>
    </w:p>
    <w:p>
      <w:pPr>
        <w:spacing w:line="283" w:lineRule="exact" w:before="0"/>
        <w:ind w:left="113" w:right="0" w:firstLine="0"/>
        <w:jc w:val="left"/>
        <w:rPr>
          <w:sz w:val="18"/>
        </w:rPr>
      </w:pPr>
      <w:r>
        <w:rPr>
          <w:position w:val="9"/>
          <w:sz w:val="9"/>
        </w:rPr>
        <w:t>9</w:t>
      </w:r>
      <w:r>
        <w:rPr>
          <w:rFonts w:ascii="Microsoft JhengHei" w:eastAsia="Microsoft JhengHei"/>
          <w:b/>
          <w:sz w:val="18"/>
        </w:rPr>
        <w:t>无</w:t>
      </w:r>
      <w:r>
        <w:rPr>
          <w:rFonts w:ascii="Microsoft JhengHei" w:eastAsia="Microsoft JhengHei"/>
          <w:b/>
          <w:sz w:val="18"/>
        </w:rPr>
        <w:t>合</w:t>
      </w:r>
      <w:r>
        <w:rPr>
          <w:rFonts w:ascii="Microsoft JhengHei" w:eastAsia="Microsoft JhengHei"/>
          <w:b/>
          <w:sz w:val="18"/>
        </w:rPr>
        <w:t>法</w:t>
      </w:r>
      <w:r>
        <w:rPr>
          <w:rFonts w:ascii="Microsoft JhengHei" w:eastAsia="Microsoft JhengHei"/>
          <w:b/>
          <w:sz w:val="18"/>
        </w:rPr>
        <w:t>有</w:t>
      </w:r>
      <w:r>
        <w:rPr>
          <w:rFonts w:ascii="Microsoft JhengHei" w:eastAsia="Microsoft JhengHei"/>
          <w:b/>
          <w:sz w:val="18"/>
        </w:rPr>
        <w:t>效</w:t>
      </w:r>
      <w:r>
        <w:rPr>
          <w:rFonts w:ascii="Microsoft JhengHei" w:eastAsia="Microsoft JhengHei"/>
          <w:b/>
          <w:sz w:val="18"/>
        </w:rPr>
        <w:t>行</w:t>
      </w:r>
      <w:r>
        <w:rPr>
          <w:rFonts w:ascii="Microsoft JhengHei" w:eastAsia="Microsoft JhengHei"/>
          <w:b/>
          <w:sz w:val="18"/>
        </w:rPr>
        <w:t>驶证</w:t>
      </w:r>
      <w:r>
        <w:rPr>
          <w:sz w:val="18"/>
        </w:rPr>
        <w:t>指</w:t>
      </w:r>
      <w:r>
        <w:rPr>
          <w:sz w:val="18"/>
        </w:rPr>
        <w:t>发</w:t>
      </w:r>
      <w:r>
        <w:rPr>
          <w:sz w:val="18"/>
        </w:rPr>
        <w:t>生</w:t>
      </w:r>
      <w:r>
        <w:rPr>
          <w:sz w:val="18"/>
        </w:rPr>
        <w:t>保</w:t>
      </w:r>
      <w:r>
        <w:rPr>
          <w:sz w:val="18"/>
        </w:rPr>
        <w:t>险</w:t>
      </w:r>
      <w:r>
        <w:rPr>
          <w:sz w:val="18"/>
        </w:rPr>
        <w:t>事</w:t>
      </w:r>
      <w:r>
        <w:rPr>
          <w:sz w:val="18"/>
        </w:rPr>
        <w:t>故</w:t>
      </w:r>
      <w:r>
        <w:rPr>
          <w:sz w:val="18"/>
        </w:rPr>
        <w:t>时</w:t>
      </w:r>
      <w:r>
        <w:rPr>
          <w:sz w:val="18"/>
        </w:rPr>
        <w:t>没</w:t>
      </w:r>
      <w:r>
        <w:rPr>
          <w:sz w:val="18"/>
        </w:rPr>
        <w:t>有</w:t>
      </w:r>
      <w:r>
        <w:rPr>
          <w:sz w:val="18"/>
        </w:rPr>
        <w:t>按</w:t>
      </w:r>
      <w:r>
        <w:rPr>
          <w:sz w:val="18"/>
        </w:rPr>
        <w:t>照</w:t>
      </w:r>
      <w:r>
        <w:rPr>
          <w:sz w:val="18"/>
        </w:rPr>
        <w:t>公</w:t>
      </w:r>
      <w:r>
        <w:rPr>
          <w:sz w:val="18"/>
        </w:rPr>
        <w:t>安</w:t>
      </w:r>
      <w:r>
        <w:rPr>
          <w:sz w:val="18"/>
        </w:rPr>
        <w:t>机</w:t>
      </w:r>
      <w:r>
        <w:rPr>
          <w:sz w:val="18"/>
        </w:rPr>
        <w:t>关</w:t>
      </w:r>
      <w:r>
        <w:rPr>
          <w:sz w:val="18"/>
        </w:rPr>
        <w:t>交</w:t>
      </w:r>
      <w:r>
        <w:rPr>
          <w:sz w:val="18"/>
        </w:rPr>
        <w:t>通</w:t>
      </w:r>
      <w:r>
        <w:rPr>
          <w:sz w:val="18"/>
        </w:rPr>
        <w:t>管</w:t>
      </w:r>
      <w:r>
        <w:rPr>
          <w:sz w:val="18"/>
        </w:rPr>
        <w:t>理</w:t>
      </w:r>
      <w:r>
        <w:rPr>
          <w:sz w:val="18"/>
        </w:rPr>
        <w:t>部</w:t>
      </w:r>
      <w:r>
        <w:rPr>
          <w:sz w:val="18"/>
        </w:rPr>
        <w:t>门</w:t>
      </w:r>
      <w:r>
        <w:rPr>
          <w:sz w:val="18"/>
        </w:rPr>
        <w:t>机</w:t>
      </w:r>
      <w:r>
        <w:rPr>
          <w:sz w:val="18"/>
        </w:rPr>
        <w:t>动</w:t>
      </w:r>
      <w:r>
        <w:rPr>
          <w:sz w:val="18"/>
        </w:rPr>
        <w:t>车</w:t>
      </w:r>
      <w:r>
        <w:rPr>
          <w:sz w:val="18"/>
        </w:rPr>
        <w:t>登</w:t>
      </w:r>
      <w:r>
        <w:rPr>
          <w:sz w:val="18"/>
        </w:rPr>
        <w:t>记</w:t>
      </w:r>
      <w:r>
        <w:rPr>
          <w:sz w:val="18"/>
        </w:rPr>
        <w:t>制</w:t>
      </w:r>
      <w:r>
        <w:rPr>
          <w:sz w:val="18"/>
        </w:rPr>
        <w:t>度</w:t>
      </w:r>
      <w:r>
        <w:rPr>
          <w:sz w:val="18"/>
        </w:rPr>
        <w:t>的</w:t>
      </w:r>
      <w:r>
        <w:rPr>
          <w:sz w:val="18"/>
        </w:rPr>
        <w:t>规</w:t>
      </w:r>
      <w:r>
        <w:rPr>
          <w:sz w:val="18"/>
        </w:rPr>
        <w:t>定</w:t>
      </w:r>
      <w:r>
        <w:rPr>
          <w:sz w:val="18"/>
        </w:rPr>
        <w:t>进</w:t>
      </w:r>
      <w:r>
        <w:rPr>
          <w:sz w:val="18"/>
        </w:rPr>
        <w:t>行</w:t>
      </w:r>
      <w:r>
        <w:rPr>
          <w:sz w:val="18"/>
        </w:rPr>
        <w:t>登</w:t>
      </w:r>
      <w:r>
        <w:rPr>
          <w:sz w:val="18"/>
        </w:rPr>
        <w:t>记</w:t>
      </w:r>
      <w:r>
        <w:rPr>
          <w:sz w:val="18"/>
        </w:rPr>
        <w:t>并</w:t>
      </w:r>
      <w:r>
        <w:rPr>
          <w:sz w:val="18"/>
        </w:rPr>
        <w:t>领</w:t>
      </w:r>
      <w:r>
        <w:rPr>
          <w:sz w:val="18"/>
        </w:rPr>
        <w:t>取</w:t>
      </w:r>
      <w:r>
        <w:rPr>
          <w:sz w:val="18"/>
        </w:rPr>
        <w:t>机</w:t>
      </w:r>
      <w:r>
        <w:rPr>
          <w:sz w:val="18"/>
        </w:rPr>
        <w:t>动</w:t>
      </w:r>
      <w:r>
        <w:rPr>
          <w:sz w:val="18"/>
        </w:rPr>
        <w:t>车</w:t>
      </w:r>
      <w:r>
        <w:rPr>
          <w:sz w:val="18"/>
        </w:rPr>
        <w:t>行</w:t>
      </w:r>
      <w:r>
        <w:rPr>
          <w:sz w:val="18"/>
        </w:rPr>
        <w:t>驶</w:t>
      </w:r>
      <w:r>
        <w:rPr>
          <w:spacing w:val="-10"/>
          <w:sz w:val="18"/>
        </w:rPr>
        <w:t>证</w:t>
      </w:r>
    </w:p>
    <w:p>
      <w:pPr>
        <w:spacing w:line="212" w:lineRule="exact" w:before="0"/>
        <w:ind w:left="204" w:right="0" w:firstLine="0"/>
        <w:jc w:val="left"/>
        <w:rPr>
          <w:sz w:val="18"/>
        </w:rPr>
      </w:pPr>
      <w:r>
        <w:rPr>
          <w:spacing w:val="-10"/>
          <w:sz w:val="18"/>
        </w:rPr>
        <w:t>或者临时通行牌证等法定证件。包括下列情形之一：</w:t>
      </w:r>
      <w:r>
        <w:rPr>
          <w:spacing w:val="22"/>
          <w:sz w:val="18"/>
        </w:rPr>
        <w:t>（</w:t>
      </w:r>
      <w:r>
        <w:rPr>
          <w:spacing w:val="26"/>
          <w:sz w:val="18"/>
        </w:rPr>
        <w:t>1</w:t>
      </w:r>
      <w:r>
        <w:rPr>
          <w:spacing w:val="6"/>
          <w:sz w:val="18"/>
        </w:rPr>
        <w:t>）</w:t>
      </w:r>
      <w:r>
        <w:rPr>
          <w:spacing w:val="-6"/>
          <w:sz w:val="18"/>
        </w:rPr>
        <w:t>未办理行驶证或者行驶证在申办过程</w:t>
      </w:r>
      <w:r>
        <w:rPr>
          <w:spacing w:val="-6"/>
          <w:sz w:val="18"/>
        </w:rPr>
        <w:t>中</w:t>
      </w:r>
      <w:r>
        <w:rPr>
          <w:spacing w:val="-6"/>
          <w:sz w:val="18"/>
        </w:rPr>
        <w:t>的</w:t>
      </w:r>
      <w:r>
        <w:rPr>
          <w:spacing w:val="-85"/>
          <w:sz w:val="18"/>
        </w:rPr>
        <w:t>；</w:t>
      </w:r>
      <w:r>
        <w:rPr>
          <w:spacing w:val="26"/>
          <w:sz w:val="18"/>
        </w:rPr>
        <w:t>（2</w:t>
      </w:r>
      <w:r>
        <w:rPr>
          <w:spacing w:val="6"/>
          <w:sz w:val="18"/>
        </w:rPr>
        <w:t>）</w:t>
      </w:r>
      <w:r>
        <w:rPr>
          <w:spacing w:val="-6"/>
          <w:sz w:val="18"/>
        </w:rPr>
        <w:t>机动车行驶证</w:t>
      </w:r>
      <w:r>
        <w:rPr>
          <w:spacing w:val="-6"/>
          <w:sz w:val="18"/>
        </w:rPr>
        <w:t>被</w:t>
      </w:r>
      <w:r>
        <w:rPr>
          <w:spacing w:val="-10"/>
          <w:sz w:val="18"/>
        </w:rPr>
        <w:t>依</w:t>
      </w:r>
    </w:p>
    <w:p>
      <w:pPr>
        <w:spacing w:line="203" w:lineRule="exact" w:before="1"/>
        <w:ind w:left="204" w:right="0" w:firstLine="0"/>
        <w:jc w:val="left"/>
        <w:rPr>
          <w:sz w:val="18"/>
        </w:rPr>
      </w:pPr>
      <w:r>
        <w:rPr>
          <w:spacing w:val="-4"/>
          <w:sz w:val="18"/>
        </w:rPr>
        <w:t>法注销登</w:t>
      </w:r>
      <w:r>
        <w:rPr>
          <w:spacing w:val="-4"/>
          <w:sz w:val="18"/>
        </w:rPr>
        <w:t>记</w:t>
      </w:r>
      <w:r>
        <w:rPr>
          <w:spacing w:val="-4"/>
          <w:sz w:val="18"/>
        </w:rPr>
        <w:t>的</w:t>
      </w:r>
      <w:r>
        <w:rPr>
          <w:spacing w:val="-4"/>
          <w:sz w:val="18"/>
        </w:rPr>
        <w:t>；（3）未在行驶证检验有效期内依法按时进</w:t>
      </w:r>
      <w:r>
        <w:rPr>
          <w:spacing w:val="-4"/>
          <w:sz w:val="18"/>
        </w:rPr>
        <w:t>行</w:t>
      </w:r>
      <w:r>
        <w:rPr>
          <w:spacing w:val="-4"/>
          <w:sz w:val="18"/>
        </w:rPr>
        <w:t>或</w:t>
      </w:r>
      <w:r>
        <w:rPr>
          <w:spacing w:val="-5"/>
          <w:sz w:val="18"/>
        </w:rPr>
        <w:t>者未通过机动车安全技术检验的。</w:t>
      </w:r>
    </w:p>
    <w:p>
      <w:pPr>
        <w:spacing w:line="256" w:lineRule="exact" w:before="0"/>
        <w:ind w:left="113" w:right="0" w:firstLine="0"/>
        <w:jc w:val="left"/>
        <w:rPr>
          <w:sz w:val="18"/>
        </w:rPr>
      </w:pPr>
      <w:r>
        <w:rPr>
          <w:spacing w:val="-2"/>
          <w:position w:val="9"/>
          <w:sz w:val="9"/>
        </w:rPr>
        <w:t>10</w:t>
      </w:r>
      <w:r>
        <w:rPr>
          <w:rFonts w:ascii="Microsoft JhengHei" w:eastAsia="Microsoft JhengHei"/>
          <w:b/>
          <w:spacing w:val="-2"/>
          <w:sz w:val="18"/>
        </w:rPr>
        <w:t>机</w:t>
      </w:r>
      <w:r>
        <w:rPr>
          <w:rFonts w:ascii="Microsoft JhengHei" w:eastAsia="Microsoft JhengHei"/>
          <w:b/>
          <w:spacing w:val="-2"/>
          <w:sz w:val="18"/>
        </w:rPr>
        <w:t>动</w:t>
      </w:r>
      <w:r>
        <w:rPr>
          <w:rFonts w:ascii="Microsoft JhengHei" w:eastAsia="Microsoft JhengHei"/>
          <w:b/>
          <w:spacing w:val="-2"/>
          <w:sz w:val="18"/>
        </w:rPr>
        <w:t>车</w:t>
      </w:r>
      <w:r>
        <w:rPr>
          <w:spacing w:val="-2"/>
          <w:sz w:val="18"/>
        </w:rPr>
        <w:t>指</w:t>
      </w:r>
      <w:r>
        <w:rPr>
          <w:spacing w:val="-2"/>
          <w:sz w:val="18"/>
        </w:rPr>
        <w:t>以</w:t>
      </w:r>
      <w:r>
        <w:rPr>
          <w:spacing w:val="-2"/>
          <w:sz w:val="18"/>
        </w:rPr>
        <w:t>动力装置驱动或者牵引，上道路行驶的供人员乘用或者用于运送物品以及进行工程专项作业的轮式车</w:t>
      </w:r>
      <w:r>
        <w:rPr>
          <w:spacing w:val="-2"/>
          <w:sz w:val="18"/>
        </w:rPr>
        <w:t>辆</w:t>
      </w:r>
      <w:r>
        <w:rPr>
          <w:spacing w:val="-10"/>
          <w:sz w:val="18"/>
        </w:rPr>
        <w:t>。</w:t>
      </w:r>
    </w:p>
    <w:p>
      <w:pPr>
        <w:spacing w:line="283" w:lineRule="exact" w:before="0"/>
        <w:ind w:left="113" w:right="0" w:firstLine="0"/>
        <w:jc w:val="left"/>
        <w:rPr>
          <w:sz w:val="18"/>
        </w:rPr>
      </w:pPr>
      <w:r>
        <w:rPr>
          <w:spacing w:val="-2"/>
          <w:position w:val="9"/>
          <w:sz w:val="9"/>
        </w:rPr>
        <w:t>11</w:t>
      </w:r>
      <w:r>
        <w:rPr>
          <w:rFonts w:ascii="Microsoft JhengHei" w:eastAsia="Microsoft JhengHei"/>
          <w:b/>
          <w:spacing w:val="-2"/>
          <w:sz w:val="18"/>
        </w:rPr>
        <w:t>投</w:t>
      </w:r>
      <w:r>
        <w:rPr>
          <w:rFonts w:ascii="Microsoft JhengHei" w:eastAsia="Microsoft JhengHei"/>
          <w:b/>
          <w:spacing w:val="-2"/>
          <w:sz w:val="18"/>
        </w:rPr>
        <w:t>保</w:t>
      </w:r>
      <w:r>
        <w:rPr>
          <w:rFonts w:ascii="Microsoft JhengHei" w:eastAsia="Microsoft JhengHei"/>
          <w:b/>
          <w:spacing w:val="-2"/>
          <w:sz w:val="18"/>
        </w:rPr>
        <w:t>人</w:t>
      </w:r>
      <w:r>
        <w:rPr>
          <w:rFonts w:ascii="Microsoft JhengHei" w:eastAsia="Microsoft JhengHei"/>
          <w:b/>
          <w:spacing w:val="-2"/>
          <w:sz w:val="18"/>
        </w:rPr>
        <w:t>之外的</w:t>
      </w:r>
      <w:r>
        <w:rPr>
          <w:rFonts w:ascii="Microsoft JhengHei" w:eastAsia="Microsoft JhengHei"/>
          <w:b/>
          <w:spacing w:val="-2"/>
          <w:sz w:val="18"/>
        </w:rPr>
        <w:t>其</w:t>
      </w:r>
      <w:r>
        <w:rPr>
          <w:rFonts w:ascii="Microsoft JhengHei" w:eastAsia="Microsoft JhengHei"/>
          <w:b/>
          <w:spacing w:val="-2"/>
          <w:sz w:val="18"/>
        </w:rPr>
        <w:t>他</w:t>
      </w:r>
      <w:r>
        <w:rPr>
          <w:rFonts w:ascii="Microsoft JhengHei" w:eastAsia="Microsoft JhengHei"/>
          <w:b/>
          <w:spacing w:val="-2"/>
          <w:sz w:val="18"/>
        </w:rPr>
        <w:t>权</w:t>
      </w:r>
      <w:r>
        <w:rPr>
          <w:rFonts w:ascii="Microsoft JhengHei" w:eastAsia="Microsoft JhengHei"/>
          <w:b/>
          <w:spacing w:val="-2"/>
          <w:sz w:val="18"/>
        </w:rPr>
        <w:t>利</w:t>
      </w:r>
      <w:r>
        <w:rPr>
          <w:rFonts w:ascii="Microsoft JhengHei" w:eastAsia="Microsoft JhengHei"/>
          <w:b/>
          <w:spacing w:val="-2"/>
          <w:sz w:val="18"/>
        </w:rPr>
        <w:t>人</w:t>
      </w:r>
      <w:r>
        <w:rPr>
          <w:rFonts w:ascii="Microsoft JhengHei" w:eastAsia="Microsoft JhengHei"/>
          <w:b/>
          <w:spacing w:val="-2"/>
          <w:sz w:val="18"/>
        </w:rPr>
        <w:t>：</w:t>
      </w:r>
      <w:r>
        <w:rPr>
          <w:spacing w:val="-2"/>
          <w:sz w:val="18"/>
        </w:rPr>
        <w:t>按</w:t>
      </w:r>
      <w:r>
        <w:rPr>
          <w:spacing w:val="-2"/>
          <w:sz w:val="18"/>
        </w:rPr>
        <w:t>照</w:t>
      </w:r>
      <w:r>
        <w:rPr>
          <w:spacing w:val="-2"/>
          <w:sz w:val="18"/>
        </w:rPr>
        <w:t>被保险人第一顺序法定继</w:t>
      </w:r>
      <w:r>
        <w:rPr>
          <w:spacing w:val="-2"/>
          <w:sz w:val="18"/>
        </w:rPr>
        <w:t>承</w:t>
      </w:r>
      <w:r>
        <w:rPr>
          <w:spacing w:val="-2"/>
          <w:sz w:val="18"/>
        </w:rPr>
        <w:t>人</w:t>
      </w:r>
      <w:r>
        <w:rPr>
          <w:spacing w:val="-2"/>
          <w:sz w:val="18"/>
        </w:rPr>
        <w:t>、第二顺序法定继承人的顺序确</w:t>
      </w:r>
      <w:r>
        <w:rPr>
          <w:spacing w:val="-2"/>
          <w:sz w:val="18"/>
        </w:rPr>
        <w:t>定</w:t>
      </w:r>
      <w:r>
        <w:rPr>
          <w:spacing w:val="-10"/>
          <w:sz w:val="18"/>
        </w:rPr>
        <w:t>。</w:t>
      </w:r>
    </w:p>
    <w:p>
      <w:pPr>
        <w:spacing w:after="0" w:line="283" w:lineRule="exact"/>
        <w:jc w:val="left"/>
        <w:rPr>
          <w:sz w:val="18"/>
        </w:rPr>
        <w:sectPr>
          <w:pgSz w:w="11910" w:h="16840"/>
          <w:pgMar w:header="0" w:footer="572" w:top="1200" w:bottom="760" w:left="1020" w:right="380"/>
        </w:sectPr>
      </w:pPr>
    </w:p>
    <w:p>
      <w:pPr>
        <w:pStyle w:val="ListParagraph"/>
        <w:numPr>
          <w:ilvl w:val="1"/>
          <w:numId w:val="2"/>
        </w:numPr>
        <w:tabs>
          <w:tab w:pos="881" w:val="left" w:leader="none"/>
          <w:tab w:pos="882" w:val="left" w:leader="none"/>
          <w:tab w:pos="2490" w:val="left" w:leader="none"/>
        </w:tabs>
        <w:spacing w:line="370" w:lineRule="exact" w:before="0" w:after="0"/>
        <w:ind w:left="881" w:right="0" w:hanging="659"/>
        <w:jc w:val="left"/>
        <w:rPr>
          <w:sz w:val="21"/>
        </w:rPr>
      </w:pPr>
      <w:r>
        <w:rPr>
          <w:rFonts w:ascii="Microsoft JhengHei" w:eastAsia="Microsoft JhengHei"/>
          <w:b/>
          <w:sz w:val="21"/>
        </w:rPr>
        <w:t>效力中</w:t>
      </w:r>
      <w:r>
        <w:rPr>
          <w:rFonts w:ascii="Microsoft JhengHei" w:eastAsia="Microsoft JhengHei"/>
          <w:b/>
          <w:spacing w:val="-10"/>
          <w:sz w:val="21"/>
        </w:rPr>
        <w:t>止</w:t>
      </w:r>
      <w:r>
        <w:rPr>
          <w:rFonts w:ascii="Microsoft JhengHei" w:eastAsia="Microsoft JhengHei"/>
          <w:b/>
          <w:sz w:val="21"/>
        </w:rPr>
        <w:tab/>
      </w:r>
      <w:r>
        <w:rPr>
          <w:spacing w:val="-2"/>
          <w:sz w:val="21"/>
        </w:rPr>
        <w:t>在</w:t>
      </w:r>
      <w:r>
        <w:rPr>
          <w:spacing w:val="-2"/>
          <w:sz w:val="21"/>
        </w:rPr>
        <w:t>本</w:t>
      </w:r>
      <w:r>
        <w:rPr>
          <w:spacing w:val="-2"/>
          <w:sz w:val="21"/>
        </w:rPr>
        <w:t>合</w:t>
      </w:r>
      <w:r>
        <w:rPr>
          <w:spacing w:val="-2"/>
          <w:sz w:val="21"/>
        </w:rPr>
        <w:t>同</w:t>
      </w:r>
      <w:r>
        <w:rPr>
          <w:spacing w:val="-2"/>
          <w:sz w:val="21"/>
        </w:rPr>
        <w:t>效</w:t>
      </w:r>
      <w:r>
        <w:rPr>
          <w:spacing w:val="-2"/>
          <w:sz w:val="21"/>
        </w:rPr>
        <w:t>力</w:t>
      </w:r>
      <w:r>
        <w:rPr>
          <w:spacing w:val="-2"/>
          <w:sz w:val="21"/>
        </w:rPr>
        <w:t>中</w:t>
      </w:r>
      <w:r>
        <w:rPr>
          <w:spacing w:val="-2"/>
          <w:sz w:val="21"/>
        </w:rPr>
        <w:t>止</w:t>
      </w:r>
      <w:r>
        <w:rPr>
          <w:spacing w:val="-2"/>
          <w:sz w:val="21"/>
        </w:rPr>
        <w:t>期</w:t>
      </w:r>
      <w:r>
        <w:rPr>
          <w:spacing w:val="-2"/>
          <w:sz w:val="21"/>
        </w:rPr>
        <w:t>间</w:t>
      </w:r>
      <w:r>
        <w:rPr>
          <w:spacing w:val="-2"/>
          <w:sz w:val="21"/>
        </w:rPr>
        <w:t>，</w:t>
      </w:r>
      <w:r>
        <w:rPr>
          <w:spacing w:val="-2"/>
          <w:sz w:val="21"/>
        </w:rPr>
        <w:t>我</w:t>
      </w:r>
      <w:r>
        <w:rPr>
          <w:spacing w:val="-2"/>
          <w:sz w:val="21"/>
        </w:rPr>
        <w:t>们</w:t>
      </w:r>
      <w:r>
        <w:rPr>
          <w:spacing w:val="-2"/>
          <w:sz w:val="21"/>
        </w:rPr>
        <w:t>不</w:t>
      </w:r>
      <w:r>
        <w:rPr>
          <w:spacing w:val="-2"/>
          <w:sz w:val="21"/>
        </w:rPr>
        <w:t>承</w:t>
      </w:r>
      <w:r>
        <w:rPr>
          <w:spacing w:val="-2"/>
          <w:sz w:val="21"/>
        </w:rPr>
        <w:t>担</w:t>
      </w:r>
      <w:r>
        <w:rPr>
          <w:spacing w:val="-2"/>
          <w:sz w:val="21"/>
        </w:rPr>
        <w:t>保</w:t>
      </w:r>
      <w:r>
        <w:rPr>
          <w:spacing w:val="-2"/>
          <w:sz w:val="21"/>
        </w:rPr>
        <w:t>险</w:t>
      </w:r>
      <w:r>
        <w:rPr>
          <w:spacing w:val="-2"/>
          <w:sz w:val="21"/>
        </w:rPr>
        <w:t>责</w:t>
      </w:r>
      <w:r>
        <w:rPr>
          <w:spacing w:val="-2"/>
          <w:sz w:val="21"/>
        </w:rPr>
        <w:t>任</w:t>
      </w:r>
      <w:r>
        <w:rPr>
          <w:spacing w:val="-10"/>
          <w:sz w:val="21"/>
        </w:rPr>
        <w:t>。</w:t>
      </w:r>
    </w:p>
    <w:p>
      <w:pPr>
        <w:pStyle w:val="ListParagraph"/>
        <w:numPr>
          <w:ilvl w:val="1"/>
          <w:numId w:val="2"/>
        </w:numPr>
        <w:tabs>
          <w:tab w:pos="881" w:val="left" w:leader="none"/>
          <w:tab w:pos="882" w:val="left" w:leader="none"/>
          <w:tab w:pos="2490" w:val="left" w:leader="none"/>
        </w:tabs>
        <w:spacing w:line="204" w:lineRule="auto" w:before="179" w:after="0"/>
        <w:ind w:left="2490" w:right="555" w:hanging="2267"/>
        <w:jc w:val="left"/>
        <w:rPr>
          <w:sz w:val="21"/>
        </w:rPr>
      </w:pPr>
      <w:r>
        <w:rPr>
          <w:rFonts w:ascii="Microsoft JhengHei" w:eastAsia="Microsoft JhengHei"/>
          <w:b/>
          <w:spacing w:val="-4"/>
          <w:sz w:val="21"/>
        </w:rPr>
        <w:t>效</w:t>
      </w:r>
      <w:r>
        <w:rPr>
          <w:rFonts w:ascii="Microsoft JhengHei" w:eastAsia="Microsoft JhengHei"/>
          <w:b/>
          <w:spacing w:val="-4"/>
          <w:sz w:val="21"/>
        </w:rPr>
        <w:t>力</w:t>
      </w:r>
      <w:r>
        <w:rPr>
          <w:rFonts w:ascii="Microsoft JhengHei" w:eastAsia="Microsoft JhengHei"/>
          <w:b/>
          <w:spacing w:val="-4"/>
          <w:sz w:val="21"/>
        </w:rPr>
        <w:t>恢</w:t>
      </w:r>
      <w:r>
        <w:rPr>
          <w:rFonts w:ascii="Microsoft JhengHei" w:eastAsia="Microsoft JhengHei"/>
          <w:b/>
          <w:spacing w:val="-4"/>
          <w:sz w:val="21"/>
        </w:rPr>
        <w:t>复</w:t>
      </w:r>
      <w:r>
        <w:rPr>
          <w:rFonts w:ascii="Microsoft JhengHei" w:eastAsia="Microsoft JhengHei"/>
          <w:b/>
          <w:sz w:val="21"/>
        </w:rPr>
        <w:tab/>
      </w:r>
      <w:r>
        <w:rPr>
          <w:sz w:val="21"/>
        </w:rPr>
        <w:t>本合同效力</w:t>
      </w:r>
      <w:r>
        <w:rPr>
          <w:sz w:val="21"/>
        </w:rPr>
        <w:t>中止之日起</w:t>
      </w:r>
      <w:r>
        <w:rPr>
          <w:spacing w:val="-52"/>
          <w:sz w:val="21"/>
        </w:rPr>
        <w:t> </w:t>
      </w:r>
      <w:r>
        <w:rPr>
          <w:sz w:val="21"/>
        </w:rPr>
        <w:t>2</w:t>
      </w:r>
      <w:r>
        <w:rPr>
          <w:spacing w:val="-53"/>
          <w:sz w:val="21"/>
        </w:rPr>
        <w:t> </w:t>
      </w:r>
      <w:r>
        <w:rPr>
          <w:sz w:val="21"/>
        </w:rPr>
        <w:t>年内</w:t>
      </w:r>
      <w:r>
        <w:rPr>
          <w:spacing w:val="-53"/>
          <w:sz w:val="21"/>
        </w:rPr>
        <w:t>，</w:t>
      </w:r>
      <w:r>
        <w:rPr>
          <w:sz w:val="21"/>
        </w:rPr>
        <w:t>您</w:t>
      </w:r>
      <w:r>
        <w:rPr>
          <w:sz w:val="21"/>
        </w:rPr>
        <w:t>可以申请</w:t>
      </w:r>
      <w:r>
        <w:rPr>
          <w:sz w:val="21"/>
        </w:rPr>
        <w:t>恢复合同</w:t>
      </w:r>
      <w:r>
        <w:rPr>
          <w:sz w:val="21"/>
        </w:rPr>
        <w:t>效力</w:t>
      </w:r>
      <w:r>
        <w:rPr>
          <w:spacing w:val="-52"/>
          <w:sz w:val="21"/>
        </w:rPr>
        <w:t>。</w:t>
      </w:r>
      <w:r>
        <w:rPr>
          <w:sz w:val="21"/>
        </w:rPr>
        <w:t>经</w:t>
      </w:r>
      <w:r>
        <w:rPr>
          <w:sz w:val="21"/>
        </w:rPr>
        <w:t>您与我</w:t>
      </w:r>
      <w:r>
        <w:rPr>
          <w:sz w:val="21"/>
        </w:rPr>
        <w:t>们协商并达</w:t>
      </w:r>
      <w:r>
        <w:rPr>
          <w:sz w:val="21"/>
        </w:rPr>
        <w:t>成</w:t>
      </w:r>
      <w:r>
        <w:rPr>
          <w:spacing w:val="-2"/>
          <w:sz w:val="21"/>
        </w:rPr>
        <w:t>协</w:t>
      </w:r>
      <w:r>
        <w:rPr>
          <w:spacing w:val="-2"/>
          <w:sz w:val="21"/>
        </w:rPr>
        <w:t>议</w:t>
      </w:r>
      <w:r>
        <w:rPr>
          <w:spacing w:val="-2"/>
          <w:sz w:val="21"/>
        </w:rPr>
        <w:t>，</w:t>
      </w:r>
      <w:r>
        <w:rPr>
          <w:spacing w:val="-2"/>
          <w:sz w:val="21"/>
        </w:rPr>
        <w:t>自</w:t>
      </w:r>
      <w:r>
        <w:rPr>
          <w:spacing w:val="-2"/>
          <w:sz w:val="21"/>
        </w:rPr>
        <w:t>您</w:t>
      </w:r>
      <w:r>
        <w:rPr>
          <w:spacing w:val="-2"/>
          <w:sz w:val="21"/>
        </w:rPr>
        <w:t>补</w:t>
      </w:r>
      <w:r>
        <w:rPr>
          <w:spacing w:val="-2"/>
          <w:sz w:val="21"/>
        </w:rPr>
        <w:t>交</w:t>
      </w:r>
      <w:r>
        <w:rPr>
          <w:spacing w:val="-2"/>
          <w:sz w:val="21"/>
        </w:rPr>
        <w:t>保</w:t>
      </w:r>
      <w:r>
        <w:rPr>
          <w:spacing w:val="-2"/>
          <w:sz w:val="21"/>
        </w:rPr>
        <w:t>险</w:t>
      </w:r>
      <w:r>
        <w:rPr>
          <w:spacing w:val="-2"/>
          <w:sz w:val="21"/>
        </w:rPr>
        <w:t>费</w:t>
      </w:r>
      <w:r>
        <w:rPr>
          <w:spacing w:val="-2"/>
          <w:sz w:val="21"/>
        </w:rPr>
        <w:t>之</w:t>
      </w:r>
      <w:r>
        <w:rPr>
          <w:spacing w:val="-2"/>
          <w:sz w:val="21"/>
        </w:rPr>
        <w:t>日</w:t>
      </w:r>
      <w:r>
        <w:rPr>
          <w:spacing w:val="-2"/>
          <w:sz w:val="21"/>
        </w:rPr>
        <w:t>起，</w:t>
      </w:r>
      <w:r>
        <w:rPr>
          <w:spacing w:val="-2"/>
          <w:sz w:val="21"/>
        </w:rPr>
        <w:t>本</w:t>
      </w:r>
      <w:r>
        <w:rPr>
          <w:spacing w:val="-2"/>
          <w:sz w:val="21"/>
        </w:rPr>
        <w:t>合</w:t>
      </w:r>
      <w:r>
        <w:rPr>
          <w:spacing w:val="-2"/>
          <w:sz w:val="21"/>
        </w:rPr>
        <w:t>同</w:t>
      </w:r>
      <w:r>
        <w:rPr>
          <w:spacing w:val="-2"/>
          <w:sz w:val="21"/>
        </w:rPr>
        <w:t>效</w:t>
      </w:r>
      <w:r>
        <w:rPr>
          <w:spacing w:val="-2"/>
          <w:sz w:val="21"/>
        </w:rPr>
        <w:t>力</w:t>
      </w:r>
      <w:r>
        <w:rPr>
          <w:spacing w:val="-2"/>
          <w:sz w:val="21"/>
        </w:rPr>
        <w:t>恢</w:t>
      </w:r>
      <w:r>
        <w:rPr>
          <w:spacing w:val="-2"/>
          <w:sz w:val="21"/>
        </w:rPr>
        <w:t>复。</w:t>
      </w:r>
    </w:p>
    <w:p>
      <w:pPr>
        <w:pStyle w:val="BodyText"/>
        <w:spacing w:line="244" w:lineRule="auto" w:before="89"/>
        <w:ind w:left="2490" w:right="556"/>
      </w:pPr>
      <w:r>
        <w:rPr>
          <w:spacing w:val="-4"/>
        </w:rPr>
        <w:t>自本合同效力中止之日起满 </w:t>
      </w:r>
      <w:r>
        <w:rPr/>
        <w:t>2</w:t>
      </w:r>
      <w:r>
        <w:rPr>
          <w:spacing w:val="-14"/>
        </w:rPr>
        <w:t> 年您和我们未达成协议的，我们有权解除本合同。我</w:t>
      </w:r>
      <w:r>
        <w:rPr>
          <w:spacing w:val="-2"/>
        </w:rPr>
        <w:t>们解除本合同的，我们向您退还本合同中止之日的现金价值。</w:t>
      </w:r>
    </w:p>
    <w:p>
      <w:pPr>
        <w:pStyle w:val="BodyText"/>
        <w:spacing w:before="8"/>
        <w:rPr>
          <w:sz w:val="17"/>
        </w:rPr>
      </w:pPr>
    </w:p>
    <w:p>
      <w:pPr>
        <w:pStyle w:val="Heading2"/>
        <w:numPr>
          <w:ilvl w:val="0"/>
          <w:numId w:val="2"/>
        </w:numPr>
        <w:tabs>
          <w:tab w:pos="881" w:val="left" w:leader="none"/>
          <w:tab w:pos="882" w:val="left" w:leader="none"/>
        </w:tabs>
        <w:spacing w:line="240" w:lineRule="auto" w:before="0" w:after="0"/>
        <w:ind w:left="881" w:right="0" w:hanging="659"/>
        <w:jc w:val="left"/>
      </w:pPr>
      <w:r>
        <w:rPr/>
        <w:drawing>
          <wp:anchor distT="0" distB="0" distL="0" distR="0" allowOverlap="1" layoutInCell="1" locked="0" behindDoc="0" simplePos="0" relativeHeight="14">
            <wp:simplePos x="0" y="0"/>
            <wp:positionH relativeFrom="page">
              <wp:posOffset>719632</wp:posOffset>
            </wp:positionH>
            <wp:positionV relativeFrom="paragraph">
              <wp:posOffset>288047</wp:posOffset>
            </wp:positionV>
            <wp:extent cx="6360966" cy="12287"/>
            <wp:effectExtent l="0" t="0" r="0" b="0"/>
            <wp:wrapTopAndBottom/>
            <wp:docPr id="25" name="image6.png"/>
            <wp:cNvGraphicFramePr>
              <a:graphicFrameLocks noChangeAspect="1"/>
            </wp:cNvGraphicFramePr>
            <a:graphic>
              <a:graphicData uri="http://schemas.openxmlformats.org/drawingml/2006/picture">
                <pic:pic>
                  <pic:nvPicPr>
                    <pic:cNvPr id="26" name="image6.png"/>
                    <pic:cNvPicPr/>
                  </pic:nvPicPr>
                  <pic:blipFill>
                    <a:blip r:embed="rId11" cstate="print"/>
                    <a:stretch>
                      <a:fillRect/>
                    </a:stretch>
                  </pic:blipFill>
                  <pic:spPr>
                    <a:xfrm>
                      <a:off x="0" y="0"/>
                      <a:ext cx="6360966" cy="12287"/>
                    </a:xfrm>
                    <a:prstGeom prst="rect">
                      <a:avLst/>
                    </a:prstGeom>
                  </pic:spPr>
                </pic:pic>
              </a:graphicData>
            </a:graphic>
          </wp:anchor>
        </w:drawing>
      </w:r>
      <w:r>
        <w:rPr>
          <w:spacing w:val="-2"/>
        </w:rPr>
        <w:t>如何领取保险金</w:t>
      </w:r>
    </w:p>
    <w:p>
      <w:pPr>
        <w:pStyle w:val="ListParagraph"/>
        <w:numPr>
          <w:ilvl w:val="1"/>
          <w:numId w:val="2"/>
        </w:numPr>
        <w:tabs>
          <w:tab w:pos="881" w:val="left" w:leader="none"/>
          <w:tab w:pos="882" w:val="left" w:leader="none"/>
          <w:tab w:pos="2490" w:val="left" w:leader="none"/>
        </w:tabs>
        <w:spacing w:line="240" w:lineRule="auto" w:before="157" w:after="0"/>
        <w:ind w:left="881" w:right="0" w:hanging="659"/>
        <w:jc w:val="left"/>
        <w:rPr>
          <w:sz w:val="21"/>
        </w:rPr>
      </w:pPr>
      <w:r>
        <w:rPr>
          <w:rFonts w:ascii="Microsoft JhengHei" w:eastAsia="Microsoft JhengHei"/>
          <w:b/>
          <w:sz w:val="21"/>
        </w:rPr>
        <w:t>受益</w:t>
      </w:r>
      <w:r>
        <w:rPr>
          <w:rFonts w:ascii="Microsoft JhengHei" w:eastAsia="Microsoft JhengHei"/>
          <w:b/>
          <w:spacing w:val="-10"/>
          <w:sz w:val="21"/>
        </w:rPr>
        <w:t>人</w:t>
      </w:r>
      <w:r>
        <w:rPr>
          <w:rFonts w:ascii="Microsoft JhengHei" w:eastAsia="Microsoft JhengHei"/>
          <w:b/>
          <w:sz w:val="21"/>
        </w:rPr>
        <w:tab/>
      </w:r>
      <w:r>
        <w:rPr>
          <w:spacing w:val="-2"/>
          <w:sz w:val="21"/>
        </w:rPr>
        <w:t>请</w:t>
      </w:r>
      <w:r>
        <w:rPr>
          <w:spacing w:val="-2"/>
          <w:sz w:val="21"/>
        </w:rPr>
        <w:t>您</w:t>
      </w:r>
      <w:r>
        <w:rPr>
          <w:spacing w:val="-2"/>
          <w:sz w:val="21"/>
        </w:rPr>
        <w:t>或</w:t>
      </w:r>
      <w:r>
        <w:rPr>
          <w:spacing w:val="-2"/>
          <w:sz w:val="21"/>
        </w:rPr>
        <w:t>者</w:t>
      </w:r>
      <w:r>
        <w:rPr>
          <w:spacing w:val="-2"/>
          <w:sz w:val="21"/>
        </w:rPr>
        <w:t>被</w:t>
      </w:r>
      <w:r>
        <w:rPr>
          <w:spacing w:val="-2"/>
          <w:sz w:val="21"/>
        </w:rPr>
        <w:t>保</w:t>
      </w:r>
      <w:r>
        <w:rPr>
          <w:spacing w:val="-2"/>
          <w:sz w:val="21"/>
        </w:rPr>
        <w:t>险</w:t>
      </w:r>
      <w:r>
        <w:rPr>
          <w:spacing w:val="-2"/>
          <w:sz w:val="21"/>
        </w:rPr>
        <w:t>人</w:t>
      </w:r>
      <w:r>
        <w:rPr>
          <w:spacing w:val="-2"/>
          <w:sz w:val="21"/>
        </w:rPr>
        <w:t>慎</w:t>
      </w:r>
      <w:r>
        <w:rPr>
          <w:spacing w:val="-2"/>
          <w:sz w:val="21"/>
        </w:rPr>
        <w:t>重</w:t>
      </w:r>
      <w:r>
        <w:rPr>
          <w:spacing w:val="-2"/>
          <w:sz w:val="21"/>
        </w:rPr>
        <w:t>选</w:t>
      </w:r>
      <w:r>
        <w:rPr>
          <w:spacing w:val="-2"/>
          <w:sz w:val="21"/>
        </w:rPr>
        <w:t>择</w:t>
      </w:r>
      <w:r>
        <w:rPr>
          <w:spacing w:val="-2"/>
          <w:sz w:val="21"/>
        </w:rPr>
        <w:t>指</w:t>
      </w:r>
      <w:r>
        <w:rPr>
          <w:spacing w:val="-2"/>
          <w:sz w:val="21"/>
        </w:rPr>
        <w:t>定</w:t>
      </w:r>
      <w:r>
        <w:rPr>
          <w:spacing w:val="-2"/>
          <w:sz w:val="21"/>
        </w:rPr>
        <w:t>身</w:t>
      </w:r>
      <w:r>
        <w:rPr>
          <w:spacing w:val="-2"/>
          <w:sz w:val="21"/>
        </w:rPr>
        <w:t>故</w:t>
      </w:r>
      <w:r>
        <w:rPr>
          <w:spacing w:val="-2"/>
          <w:sz w:val="21"/>
        </w:rPr>
        <w:t>保</w:t>
      </w:r>
      <w:r>
        <w:rPr>
          <w:spacing w:val="-2"/>
          <w:sz w:val="21"/>
        </w:rPr>
        <w:t>险</w:t>
      </w:r>
      <w:r>
        <w:rPr>
          <w:spacing w:val="-2"/>
          <w:sz w:val="21"/>
        </w:rPr>
        <w:t>金</w:t>
      </w:r>
      <w:r>
        <w:rPr>
          <w:spacing w:val="-2"/>
          <w:sz w:val="21"/>
        </w:rPr>
        <w:t>受</w:t>
      </w:r>
      <w:r>
        <w:rPr>
          <w:spacing w:val="-2"/>
          <w:sz w:val="21"/>
        </w:rPr>
        <w:t>益</w:t>
      </w:r>
      <w:r>
        <w:rPr>
          <w:spacing w:val="-2"/>
          <w:sz w:val="21"/>
        </w:rPr>
        <w:t>人</w:t>
      </w:r>
      <w:r>
        <w:rPr>
          <w:spacing w:val="-10"/>
          <w:sz w:val="21"/>
        </w:rPr>
        <w:t>。</w:t>
      </w:r>
    </w:p>
    <w:p>
      <w:pPr>
        <w:pStyle w:val="BodyText"/>
        <w:spacing w:line="244" w:lineRule="auto" w:before="34"/>
        <w:ind w:left="2490" w:right="557"/>
      </w:pPr>
      <w:r>
        <w:rPr/>
        <w:drawing>
          <wp:anchor distT="0" distB="0" distL="0" distR="0" allowOverlap="1" layoutInCell="1" locked="0" behindDoc="0" simplePos="0" relativeHeight="15736832">
            <wp:simplePos x="0" y="0"/>
            <wp:positionH relativeFrom="page">
              <wp:posOffset>1232222</wp:posOffset>
            </wp:positionH>
            <wp:positionV relativeFrom="paragraph">
              <wp:posOffset>-438</wp:posOffset>
            </wp:positionV>
            <wp:extent cx="525134" cy="525134"/>
            <wp:effectExtent l="0" t="0" r="0" b="0"/>
            <wp:wrapNone/>
            <wp:docPr id="27" name="image9.png"/>
            <wp:cNvGraphicFramePr>
              <a:graphicFrameLocks noChangeAspect="1"/>
            </wp:cNvGraphicFramePr>
            <a:graphic>
              <a:graphicData uri="http://schemas.openxmlformats.org/drawingml/2006/picture">
                <pic:pic>
                  <pic:nvPicPr>
                    <pic:cNvPr id="28" name="image9.png"/>
                    <pic:cNvPicPr/>
                  </pic:nvPicPr>
                  <pic:blipFill>
                    <a:blip r:embed="rId14" cstate="print"/>
                    <a:stretch>
                      <a:fillRect/>
                    </a:stretch>
                  </pic:blipFill>
                  <pic:spPr>
                    <a:xfrm>
                      <a:off x="0" y="0"/>
                      <a:ext cx="525134" cy="525134"/>
                    </a:xfrm>
                    <a:prstGeom prst="rect">
                      <a:avLst/>
                    </a:prstGeom>
                  </pic:spPr>
                </pic:pic>
              </a:graphicData>
            </a:graphic>
          </wp:anchor>
        </w:drawing>
      </w:r>
      <w:r>
        <w:rPr>
          <w:spacing w:val="-7"/>
        </w:rPr>
        <w:t>关于受益人的其他规定详见《中华人民共和国保险法》</w:t>
      </w:r>
      <w:r>
        <w:rPr>
          <w:spacing w:val="-2"/>
        </w:rPr>
        <w:t>（请扫描二维码查看相关内</w:t>
      </w:r>
      <w:r>
        <w:rPr>
          <w:spacing w:val="-6"/>
        </w:rPr>
        <w:t>容</w:t>
      </w:r>
      <w:r>
        <w:rPr>
          <w:spacing w:val="-106"/>
        </w:rPr>
        <w:t>）</w:t>
      </w:r>
      <w:r>
        <w:rPr>
          <w:spacing w:val="-6"/>
        </w:rPr>
        <w:t>。</w:t>
      </w:r>
    </w:p>
    <w:p>
      <w:pPr>
        <w:pStyle w:val="BodyText"/>
        <w:rPr>
          <w:sz w:val="20"/>
        </w:rPr>
      </w:pPr>
    </w:p>
    <w:p>
      <w:pPr>
        <w:pStyle w:val="BodyText"/>
        <w:spacing w:before="11"/>
        <w:rPr>
          <w:sz w:val="20"/>
        </w:rPr>
      </w:pPr>
    </w:p>
    <w:p>
      <w:pPr>
        <w:pStyle w:val="ListParagraph"/>
        <w:numPr>
          <w:ilvl w:val="1"/>
          <w:numId w:val="2"/>
        </w:numPr>
        <w:tabs>
          <w:tab w:pos="881" w:val="left" w:leader="none"/>
          <w:tab w:pos="882" w:val="left" w:leader="none"/>
          <w:tab w:pos="2490" w:val="left" w:leader="none"/>
        </w:tabs>
        <w:spacing w:line="240" w:lineRule="auto" w:before="1" w:after="0"/>
        <w:ind w:left="881" w:right="0" w:hanging="659"/>
        <w:jc w:val="left"/>
        <w:rPr>
          <w:sz w:val="21"/>
        </w:rPr>
      </w:pPr>
      <w:r>
        <w:rPr/>
        <w:drawing>
          <wp:anchor distT="0" distB="0" distL="0" distR="0" allowOverlap="1" layoutInCell="1" locked="0" behindDoc="0" simplePos="0" relativeHeight="15737344">
            <wp:simplePos x="0" y="0"/>
            <wp:positionH relativeFrom="page">
              <wp:posOffset>1232222</wp:posOffset>
            </wp:positionH>
            <wp:positionV relativeFrom="paragraph">
              <wp:posOffset>251983</wp:posOffset>
            </wp:positionV>
            <wp:extent cx="525134" cy="525134"/>
            <wp:effectExtent l="0" t="0" r="0" b="0"/>
            <wp:wrapNone/>
            <wp:docPr id="29" name="image10.png"/>
            <wp:cNvGraphicFramePr>
              <a:graphicFrameLocks noChangeAspect="1"/>
            </wp:cNvGraphicFramePr>
            <a:graphic>
              <a:graphicData uri="http://schemas.openxmlformats.org/drawingml/2006/picture">
                <pic:pic>
                  <pic:nvPicPr>
                    <pic:cNvPr id="30" name="image10.png"/>
                    <pic:cNvPicPr/>
                  </pic:nvPicPr>
                  <pic:blipFill>
                    <a:blip r:embed="rId15" cstate="print"/>
                    <a:stretch>
                      <a:fillRect/>
                    </a:stretch>
                  </pic:blipFill>
                  <pic:spPr>
                    <a:xfrm>
                      <a:off x="0" y="0"/>
                      <a:ext cx="525134" cy="525134"/>
                    </a:xfrm>
                    <a:prstGeom prst="rect">
                      <a:avLst/>
                    </a:prstGeom>
                  </pic:spPr>
                </pic:pic>
              </a:graphicData>
            </a:graphic>
          </wp:anchor>
        </w:drawing>
      </w:r>
      <w:r>
        <w:rPr>
          <w:rFonts w:ascii="Microsoft JhengHei" w:eastAsia="Microsoft JhengHei"/>
          <w:b/>
          <w:sz w:val="21"/>
        </w:rPr>
        <w:t>保险事故通</w:t>
      </w:r>
      <w:r>
        <w:rPr>
          <w:rFonts w:ascii="Microsoft JhengHei" w:eastAsia="Microsoft JhengHei"/>
          <w:b/>
          <w:spacing w:val="-10"/>
          <w:sz w:val="21"/>
        </w:rPr>
        <w:t>知</w:t>
      </w:r>
      <w:r>
        <w:rPr>
          <w:rFonts w:ascii="Microsoft JhengHei" w:eastAsia="Microsoft JhengHei"/>
          <w:b/>
          <w:sz w:val="21"/>
        </w:rPr>
        <w:tab/>
      </w:r>
      <w:r>
        <w:rPr>
          <w:spacing w:val="-2"/>
          <w:sz w:val="21"/>
        </w:rPr>
        <w:t>您</w:t>
      </w:r>
      <w:r>
        <w:rPr>
          <w:spacing w:val="-2"/>
          <w:sz w:val="21"/>
        </w:rPr>
        <w:t>或</w:t>
      </w:r>
      <w:r>
        <w:rPr>
          <w:spacing w:val="-2"/>
          <w:sz w:val="21"/>
        </w:rPr>
        <w:t>者</w:t>
      </w:r>
      <w:r>
        <w:rPr>
          <w:spacing w:val="-2"/>
          <w:sz w:val="21"/>
        </w:rPr>
        <w:t>受</w:t>
      </w:r>
      <w:r>
        <w:rPr>
          <w:spacing w:val="-2"/>
          <w:sz w:val="21"/>
        </w:rPr>
        <w:t>益</w:t>
      </w:r>
      <w:r>
        <w:rPr>
          <w:spacing w:val="-2"/>
          <w:sz w:val="21"/>
        </w:rPr>
        <w:t>人</w:t>
      </w:r>
      <w:r>
        <w:rPr>
          <w:spacing w:val="-2"/>
          <w:sz w:val="21"/>
        </w:rPr>
        <w:t>知</w:t>
      </w:r>
      <w:r>
        <w:rPr>
          <w:spacing w:val="-2"/>
          <w:sz w:val="21"/>
        </w:rPr>
        <w:t>道</w:t>
      </w:r>
      <w:r>
        <w:rPr>
          <w:spacing w:val="-2"/>
          <w:sz w:val="21"/>
        </w:rPr>
        <w:t>保</w:t>
      </w:r>
      <w:r>
        <w:rPr>
          <w:spacing w:val="-2"/>
          <w:sz w:val="21"/>
        </w:rPr>
        <w:t>险</w:t>
      </w:r>
      <w:r>
        <w:rPr>
          <w:spacing w:val="-2"/>
          <w:sz w:val="21"/>
        </w:rPr>
        <w:t>事</w:t>
      </w:r>
      <w:r>
        <w:rPr>
          <w:spacing w:val="-2"/>
          <w:sz w:val="21"/>
        </w:rPr>
        <w:t>故</w:t>
      </w:r>
      <w:r>
        <w:rPr>
          <w:spacing w:val="-2"/>
          <w:sz w:val="21"/>
        </w:rPr>
        <w:t>发</w:t>
      </w:r>
      <w:r>
        <w:rPr>
          <w:spacing w:val="-2"/>
          <w:sz w:val="21"/>
        </w:rPr>
        <w:t>生</w:t>
      </w:r>
      <w:r>
        <w:rPr>
          <w:spacing w:val="-2"/>
          <w:sz w:val="21"/>
        </w:rPr>
        <w:t>后</w:t>
      </w:r>
      <w:r>
        <w:rPr>
          <w:spacing w:val="-2"/>
          <w:sz w:val="21"/>
        </w:rPr>
        <w:t>应</w:t>
      </w:r>
      <w:r>
        <w:rPr>
          <w:spacing w:val="-2"/>
          <w:sz w:val="21"/>
        </w:rPr>
        <w:t>当在</w:t>
      </w:r>
      <w:r>
        <w:rPr>
          <w:spacing w:val="-42"/>
          <w:sz w:val="21"/>
        </w:rPr>
        <w:t> </w:t>
      </w:r>
      <w:r>
        <w:rPr>
          <w:spacing w:val="-2"/>
          <w:sz w:val="21"/>
        </w:rPr>
        <w:t>10</w:t>
      </w:r>
      <w:r>
        <w:rPr>
          <w:spacing w:val="-42"/>
          <w:sz w:val="21"/>
        </w:rPr>
        <w:t> </w:t>
      </w:r>
      <w:r>
        <w:rPr>
          <w:spacing w:val="-2"/>
          <w:sz w:val="21"/>
        </w:rPr>
        <w:t>日内通</w:t>
      </w:r>
      <w:r>
        <w:rPr>
          <w:spacing w:val="-2"/>
          <w:sz w:val="21"/>
        </w:rPr>
        <w:t>知</w:t>
      </w:r>
      <w:r>
        <w:rPr>
          <w:spacing w:val="-2"/>
          <w:sz w:val="21"/>
        </w:rPr>
        <w:t>我</w:t>
      </w:r>
      <w:r>
        <w:rPr>
          <w:spacing w:val="-2"/>
          <w:sz w:val="21"/>
        </w:rPr>
        <w:t>们</w:t>
      </w:r>
      <w:r>
        <w:rPr>
          <w:spacing w:val="-10"/>
          <w:sz w:val="21"/>
        </w:rPr>
        <w:t>。</w:t>
      </w:r>
    </w:p>
    <w:p>
      <w:pPr>
        <w:pStyle w:val="BodyText"/>
        <w:spacing w:line="244" w:lineRule="auto" w:before="33"/>
        <w:ind w:left="2490" w:right="557"/>
      </w:pPr>
      <w:r>
        <w:rPr>
          <w:spacing w:val="-7"/>
        </w:rPr>
        <w:t>关于保险事故通知的其他规定详见《中华人民共和国保险法》</w:t>
      </w:r>
      <w:r>
        <w:rPr>
          <w:spacing w:val="-2"/>
        </w:rPr>
        <w:t>（请扫描二维码查看</w:t>
      </w:r>
      <w:r>
        <w:rPr>
          <w:spacing w:val="-2"/>
        </w:rPr>
        <w:t>相关内容</w:t>
      </w:r>
      <w:r>
        <w:rPr>
          <w:spacing w:val="-106"/>
        </w:rPr>
        <w:t>）</w:t>
      </w:r>
      <w:r>
        <w:rPr>
          <w:spacing w:val="-2"/>
        </w:rPr>
        <w:t>。</w:t>
      </w:r>
    </w:p>
    <w:p>
      <w:pPr>
        <w:pStyle w:val="BodyText"/>
        <w:rPr>
          <w:sz w:val="20"/>
        </w:rPr>
      </w:pPr>
    </w:p>
    <w:p>
      <w:pPr>
        <w:pStyle w:val="BodyText"/>
        <w:rPr>
          <w:sz w:val="24"/>
        </w:rPr>
      </w:pPr>
    </w:p>
    <w:p>
      <w:pPr>
        <w:pStyle w:val="ListParagraph"/>
        <w:numPr>
          <w:ilvl w:val="1"/>
          <w:numId w:val="2"/>
        </w:numPr>
        <w:tabs>
          <w:tab w:pos="881" w:val="left" w:leader="none"/>
          <w:tab w:pos="882" w:val="left" w:leader="none"/>
          <w:tab w:pos="2490" w:val="left" w:leader="none"/>
        </w:tabs>
        <w:spacing w:line="206" w:lineRule="auto" w:before="0" w:after="0"/>
        <w:ind w:left="2490" w:right="555" w:hanging="2267"/>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金</w:t>
      </w:r>
      <w:r>
        <w:rPr>
          <w:rFonts w:ascii="Microsoft JhengHei" w:eastAsia="Microsoft JhengHei"/>
          <w:b/>
          <w:spacing w:val="-2"/>
          <w:sz w:val="21"/>
        </w:rPr>
        <w:t>申</w:t>
      </w:r>
      <w:r>
        <w:rPr>
          <w:rFonts w:ascii="Microsoft JhengHei" w:eastAsia="Microsoft JhengHei"/>
          <w:b/>
          <w:spacing w:val="-2"/>
          <w:sz w:val="21"/>
        </w:rPr>
        <w:t>请</w:t>
      </w:r>
      <w:r>
        <w:rPr>
          <w:rFonts w:ascii="Microsoft JhengHei" w:eastAsia="Microsoft JhengHei"/>
          <w:b/>
          <w:sz w:val="21"/>
        </w:rPr>
        <w:tab/>
      </w:r>
      <w:r>
        <w:rPr>
          <w:spacing w:val="-2"/>
          <w:sz w:val="21"/>
        </w:rPr>
        <w:t>在</w:t>
      </w:r>
      <w:r>
        <w:rPr>
          <w:spacing w:val="-2"/>
          <w:sz w:val="21"/>
        </w:rPr>
        <w:t>申</w:t>
      </w:r>
      <w:r>
        <w:rPr>
          <w:spacing w:val="-2"/>
          <w:sz w:val="21"/>
        </w:rPr>
        <w:t>请</w:t>
      </w:r>
      <w:r>
        <w:rPr>
          <w:spacing w:val="-2"/>
          <w:sz w:val="21"/>
        </w:rPr>
        <w:t>保</w:t>
      </w:r>
      <w:r>
        <w:rPr>
          <w:spacing w:val="-2"/>
          <w:sz w:val="21"/>
        </w:rPr>
        <w:t>险金时</w:t>
      </w:r>
      <w:r>
        <w:rPr>
          <w:spacing w:val="-53"/>
          <w:sz w:val="21"/>
        </w:rPr>
        <w:t>，</w:t>
      </w:r>
      <w:r>
        <w:rPr>
          <w:spacing w:val="-2"/>
          <w:sz w:val="21"/>
        </w:rPr>
        <w:t>身</w:t>
      </w:r>
      <w:r>
        <w:rPr>
          <w:spacing w:val="-2"/>
          <w:sz w:val="21"/>
        </w:rPr>
        <w:t>故</w:t>
      </w:r>
      <w:r>
        <w:rPr>
          <w:spacing w:val="-2"/>
          <w:sz w:val="21"/>
        </w:rPr>
        <w:t>保</w:t>
      </w:r>
      <w:r>
        <w:rPr>
          <w:spacing w:val="-2"/>
          <w:sz w:val="21"/>
        </w:rPr>
        <w:t>险</w:t>
      </w:r>
      <w:r>
        <w:rPr>
          <w:spacing w:val="-2"/>
          <w:sz w:val="21"/>
        </w:rPr>
        <w:t>金</w:t>
      </w:r>
      <w:r>
        <w:rPr>
          <w:spacing w:val="-2"/>
          <w:sz w:val="21"/>
        </w:rPr>
        <w:t>受</w:t>
      </w:r>
      <w:r>
        <w:rPr>
          <w:spacing w:val="-2"/>
          <w:sz w:val="21"/>
        </w:rPr>
        <w:t>益</w:t>
      </w:r>
      <w:r>
        <w:rPr>
          <w:spacing w:val="-2"/>
          <w:sz w:val="21"/>
        </w:rPr>
        <w:t>人</w:t>
      </w:r>
      <w:r>
        <w:rPr>
          <w:spacing w:val="-2"/>
          <w:sz w:val="21"/>
        </w:rPr>
        <w:t>作</w:t>
      </w:r>
      <w:r>
        <w:rPr>
          <w:spacing w:val="-2"/>
          <w:sz w:val="21"/>
        </w:rPr>
        <w:t>为</w:t>
      </w:r>
      <w:r>
        <w:rPr>
          <w:spacing w:val="-2"/>
          <w:sz w:val="21"/>
        </w:rPr>
        <w:t>申</w:t>
      </w:r>
      <w:r>
        <w:rPr>
          <w:spacing w:val="-2"/>
          <w:sz w:val="21"/>
        </w:rPr>
        <w:t>请</w:t>
      </w:r>
      <w:r>
        <w:rPr>
          <w:spacing w:val="-2"/>
          <w:sz w:val="21"/>
        </w:rPr>
        <w:t>人</w:t>
      </w:r>
      <w:r>
        <w:rPr>
          <w:spacing w:val="-2"/>
          <w:sz w:val="21"/>
        </w:rPr>
        <w:t>须</w:t>
      </w:r>
      <w:r>
        <w:rPr>
          <w:spacing w:val="-2"/>
          <w:sz w:val="21"/>
        </w:rPr>
        <w:t>填</w:t>
      </w:r>
      <w:r>
        <w:rPr>
          <w:spacing w:val="-2"/>
          <w:sz w:val="21"/>
        </w:rPr>
        <w:t>写</w:t>
      </w:r>
      <w:r>
        <w:rPr>
          <w:spacing w:val="-2"/>
          <w:sz w:val="21"/>
        </w:rPr>
        <w:t>理</w:t>
      </w:r>
      <w:r>
        <w:rPr>
          <w:spacing w:val="-2"/>
          <w:sz w:val="21"/>
        </w:rPr>
        <w:t>赔</w:t>
      </w:r>
      <w:r>
        <w:rPr>
          <w:spacing w:val="-2"/>
          <w:sz w:val="21"/>
        </w:rPr>
        <w:t>申</w:t>
      </w:r>
      <w:r>
        <w:rPr>
          <w:spacing w:val="-2"/>
          <w:sz w:val="21"/>
        </w:rPr>
        <w:t>请书</w:t>
      </w:r>
      <w:r>
        <w:rPr>
          <w:spacing w:val="-56"/>
          <w:sz w:val="21"/>
        </w:rPr>
        <w:t>，</w:t>
      </w:r>
      <w:r>
        <w:rPr>
          <w:spacing w:val="-2"/>
          <w:sz w:val="21"/>
        </w:rPr>
        <w:t>并</w:t>
      </w:r>
      <w:r>
        <w:rPr>
          <w:spacing w:val="-2"/>
          <w:sz w:val="21"/>
        </w:rPr>
        <w:t>须</w:t>
      </w:r>
      <w:r>
        <w:rPr>
          <w:spacing w:val="-2"/>
          <w:sz w:val="21"/>
        </w:rPr>
        <w:t>提</w:t>
      </w:r>
      <w:r>
        <w:rPr>
          <w:spacing w:val="-2"/>
          <w:sz w:val="21"/>
        </w:rPr>
        <w:t>供下</w:t>
      </w:r>
      <w:r>
        <w:rPr>
          <w:spacing w:val="-2"/>
          <w:sz w:val="21"/>
        </w:rPr>
        <w:t>列</w:t>
      </w:r>
      <w:r>
        <w:rPr>
          <w:spacing w:val="-2"/>
          <w:sz w:val="21"/>
        </w:rPr>
        <w:t>证</w:t>
      </w:r>
      <w:r>
        <w:rPr>
          <w:spacing w:val="-2"/>
          <w:sz w:val="21"/>
        </w:rPr>
        <w:t>明</w:t>
      </w:r>
      <w:r>
        <w:rPr>
          <w:spacing w:val="-2"/>
          <w:sz w:val="21"/>
        </w:rPr>
        <w:t>和</w:t>
      </w:r>
      <w:r>
        <w:rPr>
          <w:spacing w:val="-2"/>
          <w:sz w:val="21"/>
        </w:rPr>
        <w:t>资</w:t>
      </w:r>
      <w:r>
        <w:rPr>
          <w:spacing w:val="-2"/>
          <w:sz w:val="21"/>
        </w:rPr>
        <w:t>料</w:t>
      </w:r>
      <w:r>
        <w:rPr>
          <w:spacing w:val="-2"/>
          <w:sz w:val="21"/>
        </w:rPr>
        <w:t>的</w:t>
      </w:r>
      <w:r>
        <w:rPr>
          <w:spacing w:val="-2"/>
          <w:sz w:val="21"/>
        </w:rPr>
        <w:t>原</w:t>
      </w:r>
      <w:r>
        <w:rPr>
          <w:spacing w:val="-2"/>
          <w:sz w:val="21"/>
        </w:rPr>
        <w:t>件</w:t>
      </w:r>
      <w:r>
        <w:rPr>
          <w:spacing w:val="-2"/>
          <w:sz w:val="21"/>
        </w:rPr>
        <w:t>：</w:t>
      </w:r>
    </w:p>
    <w:p>
      <w:pPr>
        <w:pStyle w:val="ListParagraph"/>
        <w:numPr>
          <w:ilvl w:val="0"/>
          <w:numId w:val="4"/>
        </w:numPr>
        <w:tabs>
          <w:tab w:pos="3211" w:val="left" w:leader="none"/>
        </w:tabs>
        <w:spacing w:line="240" w:lineRule="auto" w:before="91" w:after="0"/>
        <w:ind w:left="3210" w:right="0" w:hanging="721"/>
        <w:jc w:val="left"/>
        <w:rPr>
          <w:sz w:val="21"/>
        </w:rPr>
      </w:pPr>
      <w:r>
        <w:rPr>
          <w:spacing w:val="-3"/>
          <w:sz w:val="21"/>
        </w:rPr>
        <w:t>本合同；</w:t>
      </w:r>
    </w:p>
    <w:p>
      <w:pPr>
        <w:pStyle w:val="ListParagraph"/>
        <w:numPr>
          <w:ilvl w:val="0"/>
          <w:numId w:val="4"/>
        </w:numPr>
        <w:tabs>
          <w:tab w:pos="3211" w:val="left" w:leader="none"/>
        </w:tabs>
        <w:spacing w:line="240" w:lineRule="auto" w:before="13" w:after="0"/>
        <w:ind w:left="3210" w:right="0" w:hanging="721"/>
        <w:jc w:val="left"/>
        <w:rPr>
          <w:sz w:val="21"/>
        </w:rPr>
      </w:pPr>
      <w:r>
        <w:rPr>
          <w:spacing w:val="-2"/>
          <w:sz w:val="21"/>
        </w:rPr>
        <w:t>申请人的</w:t>
      </w:r>
      <w:r>
        <w:rPr>
          <w:rFonts w:ascii="Microsoft JhengHei" w:eastAsia="Microsoft JhengHei"/>
          <w:b/>
          <w:spacing w:val="-2"/>
          <w:sz w:val="21"/>
        </w:rPr>
        <w:t>有效身份证件</w:t>
      </w:r>
      <w:r>
        <w:rPr>
          <w:rFonts w:ascii="Microsoft JhengHei" w:eastAsia="Microsoft JhengHei"/>
          <w:b/>
          <w:spacing w:val="-5"/>
          <w:position w:val="11"/>
          <w:sz w:val="11"/>
        </w:rPr>
        <w:t>12</w:t>
      </w:r>
      <w:r>
        <w:rPr>
          <w:spacing w:val="-5"/>
          <w:sz w:val="21"/>
        </w:rPr>
        <w:t>；</w:t>
      </w:r>
    </w:p>
    <w:p>
      <w:pPr>
        <w:pStyle w:val="ListParagraph"/>
        <w:numPr>
          <w:ilvl w:val="0"/>
          <w:numId w:val="4"/>
        </w:numPr>
        <w:tabs>
          <w:tab w:pos="3211" w:val="left" w:leader="none"/>
        </w:tabs>
        <w:spacing w:line="240" w:lineRule="auto" w:before="33" w:after="0"/>
        <w:ind w:left="3210" w:right="557" w:hanging="720"/>
        <w:jc w:val="left"/>
        <w:rPr>
          <w:sz w:val="21"/>
        </w:rPr>
      </w:pPr>
      <w:r>
        <w:rPr>
          <w:spacing w:val="-2"/>
          <w:sz w:val="21"/>
        </w:rPr>
        <w:t>国务院卫生行政部门规定的医疗机构、公安部门或者其他有权机构出具的</w:t>
      </w:r>
      <w:r>
        <w:rPr>
          <w:spacing w:val="-2"/>
          <w:sz w:val="21"/>
        </w:rPr>
        <w:t>被保险人的死亡证明；</w:t>
      </w:r>
    </w:p>
    <w:p>
      <w:pPr>
        <w:pStyle w:val="ListParagraph"/>
        <w:numPr>
          <w:ilvl w:val="0"/>
          <w:numId w:val="4"/>
        </w:numPr>
        <w:tabs>
          <w:tab w:pos="3211" w:val="left" w:leader="none"/>
        </w:tabs>
        <w:spacing w:line="240" w:lineRule="auto" w:before="81" w:after="0"/>
        <w:ind w:left="3210" w:right="0" w:hanging="721"/>
        <w:jc w:val="left"/>
        <w:rPr>
          <w:sz w:val="21"/>
        </w:rPr>
      </w:pPr>
      <w:r>
        <w:rPr>
          <w:spacing w:val="-3"/>
          <w:sz w:val="21"/>
        </w:rPr>
        <w:t>所能提供的与确认保险事故的性质、原因等有关的其他证明和资料。</w:t>
      </w:r>
    </w:p>
    <w:p>
      <w:pPr>
        <w:pStyle w:val="BodyText"/>
        <w:spacing w:before="7"/>
        <w:rPr>
          <w:sz w:val="8"/>
        </w:rPr>
      </w:pPr>
    </w:p>
    <w:tbl>
      <w:tblPr>
        <w:tblW w:w="0" w:type="auto"/>
        <w:jc w:val="left"/>
        <w:tblInd w:w="1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98"/>
        <w:gridCol w:w="1503"/>
        <w:gridCol w:w="7839"/>
      </w:tblGrid>
      <w:tr>
        <w:trPr>
          <w:trHeight w:val="554" w:hRule="atLeast"/>
        </w:trPr>
        <w:tc>
          <w:tcPr>
            <w:tcW w:w="2101" w:type="dxa"/>
            <w:gridSpan w:val="2"/>
            <w:vMerge w:val="restart"/>
          </w:tcPr>
          <w:p>
            <w:pPr>
              <w:pStyle w:val="TableParagraph"/>
              <w:rPr>
                <w:rFonts w:ascii="Times New Roman"/>
                <w:sz w:val="20"/>
              </w:rPr>
            </w:pPr>
          </w:p>
        </w:tc>
        <w:tc>
          <w:tcPr>
            <w:tcW w:w="7839" w:type="dxa"/>
          </w:tcPr>
          <w:p>
            <w:pPr>
              <w:pStyle w:val="TableParagraph"/>
              <w:spacing w:line="241" w:lineRule="exact"/>
              <w:ind w:left="275"/>
              <w:rPr>
                <w:sz w:val="21"/>
              </w:rPr>
            </w:pPr>
            <w:r>
              <w:rPr>
                <w:spacing w:val="-1"/>
                <w:sz w:val="21"/>
              </w:rPr>
              <w:t>以上证明和资料不完整的，我们将及时一次性通知受益人补充提供有关的证明和</w:t>
            </w:r>
          </w:p>
          <w:p>
            <w:pPr>
              <w:pStyle w:val="TableParagraph"/>
              <w:spacing w:before="4"/>
              <w:ind w:left="275"/>
              <w:rPr>
                <w:sz w:val="21"/>
              </w:rPr>
            </w:pPr>
            <w:r>
              <w:rPr>
                <w:spacing w:val="-4"/>
                <w:sz w:val="21"/>
              </w:rPr>
              <w:t>资料。</w:t>
            </w:r>
          </w:p>
        </w:tc>
      </w:tr>
      <w:tr>
        <w:trPr>
          <w:trHeight w:val="722" w:hRule="atLeast"/>
        </w:trPr>
        <w:tc>
          <w:tcPr>
            <w:tcW w:w="2101" w:type="dxa"/>
            <w:gridSpan w:val="2"/>
            <w:vMerge/>
            <w:tcBorders>
              <w:top w:val="nil"/>
            </w:tcBorders>
          </w:tcPr>
          <w:p>
            <w:pPr>
              <w:rPr>
                <w:sz w:val="2"/>
                <w:szCs w:val="2"/>
              </w:rPr>
            </w:pPr>
          </w:p>
        </w:tc>
        <w:tc>
          <w:tcPr>
            <w:tcW w:w="7839" w:type="dxa"/>
          </w:tcPr>
          <w:p>
            <w:pPr>
              <w:pStyle w:val="TableParagraph"/>
              <w:spacing w:line="244" w:lineRule="auto" w:before="41"/>
              <w:ind w:left="275" w:right="108"/>
              <w:rPr>
                <w:sz w:val="21"/>
              </w:rPr>
            </w:pPr>
            <w:r>
              <w:rPr>
                <w:spacing w:val="-2"/>
                <w:sz w:val="21"/>
              </w:rPr>
              <w:t>保险金作为被保险人遗产时，继承人还须提供可证明其合法继承权的相关权利文</w:t>
            </w:r>
            <w:r>
              <w:rPr>
                <w:spacing w:val="-6"/>
                <w:sz w:val="21"/>
              </w:rPr>
              <w:t>件。</w:t>
            </w:r>
          </w:p>
        </w:tc>
      </w:tr>
      <w:tr>
        <w:trPr>
          <w:trHeight w:val="996" w:hRule="atLeast"/>
        </w:trPr>
        <w:tc>
          <w:tcPr>
            <w:tcW w:w="598" w:type="dxa"/>
          </w:tcPr>
          <w:p>
            <w:pPr>
              <w:pStyle w:val="TableParagraph"/>
              <w:spacing w:before="70"/>
              <w:ind w:left="97" w:right="155"/>
              <w:jc w:val="center"/>
              <w:rPr>
                <w:rFonts w:ascii="Microsoft JhengHei"/>
                <w:b/>
                <w:sz w:val="21"/>
              </w:rPr>
            </w:pPr>
            <w:r>
              <w:rPr>
                <w:rFonts w:ascii="Microsoft JhengHei"/>
                <w:b/>
                <w:spacing w:val="-5"/>
                <w:w w:val="105"/>
                <w:sz w:val="21"/>
              </w:rPr>
              <w:t>4.4</w:t>
            </w:r>
          </w:p>
        </w:tc>
        <w:tc>
          <w:tcPr>
            <w:tcW w:w="1503" w:type="dxa"/>
          </w:tcPr>
          <w:p>
            <w:pPr>
              <w:pStyle w:val="TableParagraph"/>
              <w:spacing w:before="70"/>
              <w:ind w:left="170"/>
              <w:rPr>
                <w:rFonts w:ascii="Microsoft JhengHei" w:eastAsia="Microsoft JhengHei"/>
                <w:b/>
                <w:sz w:val="21"/>
              </w:rPr>
            </w:pPr>
            <w:r>
              <w:rPr>
                <w:rFonts w:ascii="Microsoft JhengHei" w:eastAsia="Microsoft JhengHei"/>
                <w:b/>
                <w:spacing w:val="-2"/>
                <w:sz w:val="21"/>
              </w:rPr>
              <w:t>保险金给付</w:t>
            </w:r>
          </w:p>
        </w:tc>
        <w:tc>
          <w:tcPr>
            <w:tcW w:w="7839" w:type="dxa"/>
          </w:tcPr>
          <w:p>
            <w:pPr>
              <w:pStyle w:val="TableParagraph"/>
              <w:spacing w:before="139"/>
              <w:ind w:left="275"/>
              <w:rPr>
                <w:sz w:val="21"/>
              </w:rPr>
            </w:pPr>
            <w:r>
              <w:rPr>
                <w:spacing w:val="-1"/>
                <w:sz w:val="21"/>
              </w:rPr>
              <w:t>我们在收到领取保险金申请书及本合同约定的证明和资料后，将在 </w:t>
            </w:r>
            <w:r>
              <w:rPr>
                <w:sz w:val="21"/>
              </w:rPr>
              <w:t>5</w:t>
            </w:r>
            <w:r>
              <w:rPr>
                <w:spacing w:val="-6"/>
                <w:sz w:val="21"/>
              </w:rPr>
              <w:t> 日内作出核</w:t>
            </w:r>
          </w:p>
          <w:p>
            <w:pPr>
              <w:pStyle w:val="TableParagraph"/>
              <w:spacing w:before="5"/>
              <w:ind w:left="275"/>
              <w:rPr>
                <w:sz w:val="21"/>
              </w:rPr>
            </w:pPr>
            <w:r>
              <w:rPr>
                <w:spacing w:val="-6"/>
                <w:sz w:val="21"/>
              </w:rPr>
              <w:t>定；情形复杂的，在 </w:t>
            </w:r>
            <w:r>
              <w:rPr>
                <w:spacing w:val="-2"/>
                <w:sz w:val="21"/>
              </w:rPr>
              <w:t>30</w:t>
            </w:r>
            <w:r>
              <w:rPr>
                <w:spacing w:val="-10"/>
                <w:sz w:val="21"/>
              </w:rPr>
              <w:t> 日内作出核定。对属于保险责任的，我们在与受益人达成</w:t>
            </w:r>
          </w:p>
          <w:p>
            <w:pPr>
              <w:pStyle w:val="TableParagraph"/>
              <w:spacing w:before="4"/>
              <w:ind w:left="275"/>
              <w:rPr>
                <w:sz w:val="21"/>
              </w:rPr>
            </w:pPr>
            <w:r>
              <w:rPr>
                <w:spacing w:val="-7"/>
                <w:sz w:val="21"/>
              </w:rPr>
              <w:t>给付保险金的协议后 </w:t>
            </w:r>
            <w:r>
              <w:rPr>
                <w:spacing w:val="-2"/>
                <w:sz w:val="21"/>
              </w:rPr>
              <w:t>10</w:t>
            </w:r>
            <w:r>
              <w:rPr>
                <w:spacing w:val="-9"/>
                <w:sz w:val="21"/>
              </w:rPr>
              <w:t> 日内，履行给付保险金义务。</w:t>
            </w:r>
          </w:p>
        </w:tc>
      </w:tr>
      <w:tr>
        <w:trPr>
          <w:trHeight w:val="893" w:hRule="atLeast"/>
        </w:trPr>
        <w:tc>
          <w:tcPr>
            <w:tcW w:w="598" w:type="dxa"/>
          </w:tcPr>
          <w:p>
            <w:pPr>
              <w:pStyle w:val="TableParagraph"/>
              <w:rPr>
                <w:rFonts w:ascii="Times New Roman"/>
                <w:sz w:val="20"/>
              </w:rPr>
            </w:pPr>
          </w:p>
        </w:tc>
        <w:tc>
          <w:tcPr>
            <w:tcW w:w="1503" w:type="dxa"/>
          </w:tcPr>
          <w:p>
            <w:pPr>
              <w:pStyle w:val="TableParagraph"/>
              <w:rPr>
                <w:rFonts w:ascii="Times New Roman"/>
                <w:sz w:val="20"/>
              </w:rPr>
            </w:pPr>
          </w:p>
        </w:tc>
        <w:tc>
          <w:tcPr>
            <w:tcW w:w="7839" w:type="dxa"/>
          </w:tcPr>
          <w:p>
            <w:pPr>
              <w:pStyle w:val="TableParagraph"/>
              <w:spacing w:line="242" w:lineRule="auto" w:before="41"/>
              <w:ind w:left="275" w:right="107"/>
              <w:jc w:val="both"/>
              <w:rPr>
                <w:sz w:val="21"/>
              </w:rPr>
            </w:pPr>
            <w:r>
              <w:rPr>
                <w:spacing w:val="-4"/>
                <w:sz w:val="21"/>
              </w:rPr>
              <w:t>我们未及时履行前款约定义务的，对属于保险责任的，除支付保险金外，应当赔偿</w:t>
            </w:r>
            <w:r>
              <w:rPr>
                <w:spacing w:val="-8"/>
                <w:sz w:val="21"/>
              </w:rPr>
              <w:t>受益人因此受到的利息损失。利息按照我们确定的利率按单利计算，且我们确定的</w:t>
            </w:r>
            <w:r>
              <w:rPr>
                <w:spacing w:val="-2"/>
                <w:sz w:val="21"/>
              </w:rPr>
              <w:t>利率不低于中国人民银行公布的金融机构人民币活期存款基准利率。</w:t>
            </w:r>
          </w:p>
        </w:tc>
      </w:tr>
      <w:tr>
        <w:trPr>
          <w:trHeight w:val="765" w:hRule="atLeast"/>
        </w:trPr>
        <w:tc>
          <w:tcPr>
            <w:tcW w:w="598" w:type="dxa"/>
          </w:tcPr>
          <w:p>
            <w:pPr>
              <w:pStyle w:val="TableParagraph"/>
              <w:rPr>
                <w:rFonts w:ascii="Times New Roman"/>
                <w:sz w:val="20"/>
              </w:rPr>
            </w:pPr>
          </w:p>
        </w:tc>
        <w:tc>
          <w:tcPr>
            <w:tcW w:w="1503" w:type="dxa"/>
          </w:tcPr>
          <w:p>
            <w:pPr>
              <w:pStyle w:val="TableParagraph"/>
              <w:rPr>
                <w:rFonts w:ascii="Times New Roman"/>
                <w:sz w:val="20"/>
              </w:rPr>
            </w:pPr>
          </w:p>
        </w:tc>
        <w:tc>
          <w:tcPr>
            <w:tcW w:w="7839" w:type="dxa"/>
          </w:tcPr>
          <w:p>
            <w:pPr>
              <w:pStyle w:val="TableParagraph"/>
              <w:spacing w:line="244" w:lineRule="auto" w:before="41"/>
              <w:ind w:left="275" w:right="105"/>
              <w:rPr>
                <w:sz w:val="21"/>
              </w:rPr>
            </w:pPr>
            <w:r>
              <w:rPr>
                <w:spacing w:val="-1"/>
                <w:sz w:val="21"/>
              </w:rPr>
              <w:t>对不属于保险责任的，我们自作出核定之日起 </w:t>
            </w:r>
            <w:r>
              <w:rPr>
                <w:sz w:val="21"/>
              </w:rPr>
              <w:t>3</w:t>
            </w:r>
            <w:r>
              <w:rPr>
                <w:spacing w:val="-5"/>
                <w:sz w:val="21"/>
              </w:rPr>
              <w:t> 日内向受益人发出拒绝给付保险</w:t>
            </w:r>
            <w:r>
              <w:rPr>
                <w:spacing w:val="-2"/>
                <w:sz w:val="21"/>
              </w:rPr>
              <w:t>金通知书并说明理由。</w:t>
            </w:r>
          </w:p>
        </w:tc>
      </w:tr>
      <w:tr>
        <w:trPr>
          <w:trHeight w:val="546" w:hRule="atLeast"/>
        </w:trPr>
        <w:tc>
          <w:tcPr>
            <w:tcW w:w="598" w:type="dxa"/>
            <w:tcBorders>
              <w:bottom w:val="single" w:sz="8" w:space="0" w:color="000000"/>
            </w:tcBorders>
          </w:tcPr>
          <w:p>
            <w:pPr>
              <w:pStyle w:val="TableParagraph"/>
              <w:spacing w:line="428" w:lineRule="exact" w:before="98"/>
              <w:ind w:left="21" w:right="156"/>
              <w:jc w:val="center"/>
              <w:rPr>
                <w:rFonts w:ascii="Microsoft JhengHei"/>
                <w:b/>
                <w:sz w:val="24"/>
              </w:rPr>
            </w:pPr>
            <w:r>
              <w:rPr>
                <w:rFonts w:ascii="Microsoft JhengHei"/>
                <w:b/>
                <w:spacing w:val="-5"/>
                <w:w w:val="83"/>
                <w:sz w:val="24"/>
              </w:rPr>
              <w:t>5</w:t>
            </w:r>
            <w:r>
              <w:rPr>
                <w:rFonts w:ascii="Microsoft JhengHei"/>
                <w:b/>
                <w:spacing w:val="-5"/>
                <w:w w:val="196"/>
                <w:sz w:val="24"/>
              </w:rPr>
              <w:t>.</w:t>
            </w:r>
          </w:p>
        </w:tc>
        <w:tc>
          <w:tcPr>
            <w:tcW w:w="1503" w:type="dxa"/>
            <w:tcBorders>
              <w:bottom w:val="single" w:sz="8" w:space="0" w:color="000000"/>
            </w:tcBorders>
          </w:tcPr>
          <w:p>
            <w:pPr>
              <w:pStyle w:val="TableParagraph"/>
              <w:spacing w:line="428" w:lineRule="exact" w:before="98"/>
              <w:ind w:left="170"/>
              <w:rPr>
                <w:rFonts w:ascii="Microsoft JhengHei" w:eastAsia="Microsoft JhengHei"/>
                <w:b/>
                <w:sz w:val="24"/>
              </w:rPr>
            </w:pPr>
            <w:r>
              <w:rPr>
                <w:rFonts w:ascii="Microsoft JhengHei" w:eastAsia="Microsoft JhengHei"/>
                <w:b/>
                <w:spacing w:val="-3"/>
                <w:sz w:val="24"/>
              </w:rPr>
              <w:t>如何退保</w:t>
            </w:r>
          </w:p>
        </w:tc>
        <w:tc>
          <w:tcPr>
            <w:tcW w:w="7839" w:type="dxa"/>
            <w:tcBorders>
              <w:bottom w:val="single" w:sz="8" w:space="0" w:color="000000"/>
            </w:tcBorders>
          </w:tcPr>
          <w:p>
            <w:pPr>
              <w:pStyle w:val="TableParagraph"/>
              <w:rPr>
                <w:rFonts w:ascii="Times New Roman"/>
                <w:sz w:val="20"/>
              </w:rPr>
            </w:pPr>
          </w:p>
        </w:tc>
      </w:tr>
      <w:tr>
        <w:trPr>
          <w:trHeight w:val="1286" w:hRule="atLeast"/>
        </w:trPr>
        <w:tc>
          <w:tcPr>
            <w:tcW w:w="598" w:type="dxa"/>
            <w:tcBorders>
              <w:top w:val="single" w:sz="8" w:space="0" w:color="000000"/>
            </w:tcBorders>
          </w:tcPr>
          <w:p>
            <w:pPr>
              <w:pStyle w:val="TableParagraph"/>
              <w:spacing w:before="162"/>
              <w:ind w:left="97" w:right="155"/>
              <w:jc w:val="center"/>
              <w:rPr>
                <w:rFonts w:ascii="Microsoft JhengHei"/>
                <w:b/>
                <w:sz w:val="21"/>
              </w:rPr>
            </w:pPr>
            <w:r>
              <w:rPr>
                <w:rFonts w:ascii="Microsoft JhengHei"/>
                <w:b/>
                <w:spacing w:val="-5"/>
                <w:w w:val="105"/>
                <w:sz w:val="21"/>
              </w:rPr>
              <w:t>5.1</w:t>
            </w:r>
          </w:p>
        </w:tc>
        <w:tc>
          <w:tcPr>
            <w:tcW w:w="1503" w:type="dxa"/>
            <w:tcBorders>
              <w:top w:val="single" w:sz="8" w:space="0" w:color="000000"/>
            </w:tcBorders>
          </w:tcPr>
          <w:p>
            <w:pPr>
              <w:pStyle w:val="TableParagraph"/>
              <w:spacing w:before="162"/>
              <w:ind w:left="170"/>
              <w:rPr>
                <w:rFonts w:ascii="Microsoft JhengHei" w:eastAsia="Microsoft JhengHei"/>
                <w:b/>
                <w:sz w:val="21"/>
              </w:rPr>
            </w:pPr>
            <w:r>
              <w:rPr>
                <w:rFonts w:ascii="Microsoft JhengHei" w:eastAsia="Microsoft JhengHei"/>
                <w:b/>
                <w:spacing w:val="-4"/>
                <w:sz w:val="21"/>
              </w:rPr>
              <w:t>犹豫期</w:t>
            </w:r>
          </w:p>
        </w:tc>
        <w:tc>
          <w:tcPr>
            <w:tcW w:w="7839" w:type="dxa"/>
            <w:tcBorders>
              <w:top w:val="single" w:sz="8" w:space="0" w:color="000000"/>
            </w:tcBorders>
          </w:tcPr>
          <w:p>
            <w:pPr>
              <w:pStyle w:val="TableParagraph"/>
              <w:rPr>
                <w:sz w:val="18"/>
              </w:rPr>
            </w:pPr>
          </w:p>
          <w:p>
            <w:pPr>
              <w:pStyle w:val="TableParagraph"/>
              <w:spacing w:line="242" w:lineRule="auto"/>
              <w:ind w:left="275" w:right="105"/>
              <w:jc w:val="both"/>
              <w:rPr>
                <w:sz w:val="21"/>
              </w:rPr>
            </w:pPr>
            <w:r>
              <w:rPr>
                <w:spacing w:val="-4"/>
                <w:sz w:val="21"/>
              </w:rPr>
              <w:t>自您签收本合同的次日零时起，有 </w:t>
            </w:r>
            <w:r>
              <w:rPr>
                <w:spacing w:val="-2"/>
                <w:sz w:val="21"/>
              </w:rPr>
              <w:t>15</w:t>
            </w:r>
            <w:r>
              <w:rPr>
                <w:spacing w:val="-7"/>
                <w:sz w:val="21"/>
              </w:rPr>
              <w:t> 日的犹豫期。您在犹豫期内要求解除本合同</w:t>
            </w:r>
            <w:r>
              <w:rPr>
                <w:spacing w:val="-4"/>
                <w:sz w:val="21"/>
              </w:rPr>
              <w:t>的，须填写解除合同申请书，并提供本合同、您的有效身份证件及所交保险费的发</w:t>
            </w:r>
            <w:r>
              <w:rPr>
                <w:spacing w:val="-7"/>
                <w:sz w:val="21"/>
              </w:rPr>
              <w:t>票。自我们收到前述材料时起，本合同即被解除，我们自始不承担保险责任，无息</w:t>
            </w:r>
          </w:p>
          <w:p>
            <w:pPr>
              <w:pStyle w:val="TableParagraph"/>
              <w:spacing w:line="220" w:lineRule="exact" w:before="1"/>
              <w:ind w:left="275"/>
              <w:rPr>
                <w:sz w:val="21"/>
              </w:rPr>
            </w:pPr>
            <w:r>
              <w:rPr>
                <w:spacing w:val="-4"/>
                <w:sz w:val="21"/>
              </w:rPr>
              <w:t>退还已交保险费。</w:t>
            </w:r>
          </w:p>
        </w:tc>
      </w:tr>
    </w:tbl>
    <w:p>
      <w:pPr>
        <w:pStyle w:val="BodyText"/>
        <w:rPr>
          <w:sz w:val="20"/>
        </w:rPr>
      </w:pPr>
    </w:p>
    <w:p>
      <w:pPr>
        <w:pStyle w:val="BodyText"/>
        <w:spacing w:before="2"/>
        <w:rPr>
          <w:sz w:val="13"/>
        </w:rPr>
      </w:pPr>
      <w:r>
        <w:rPr/>
        <w:drawing>
          <wp:anchor distT="0" distB="0" distL="0" distR="0" allowOverlap="1" layoutInCell="1" locked="0" behindDoc="0" simplePos="0" relativeHeight="15">
            <wp:simplePos x="0" y="0"/>
            <wp:positionH relativeFrom="page">
              <wp:posOffset>719632</wp:posOffset>
            </wp:positionH>
            <wp:positionV relativeFrom="paragraph">
              <wp:posOffset>122662</wp:posOffset>
            </wp:positionV>
            <wp:extent cx="1829282" cy="6096"/>
            <wp:effectExtent l="0" t="0" r="0" b="0"/>
            <wp:wrapTopAndBottom/>
            <wp:docPr id="31" name="image4.png"/>
            <wp:cNvGraphicFramePr>
              <a:graphicFrameLocks noChangeAspect="1"/>
            </wp:cNvGraphicFramePr>
            <a:graphic>
              <a:graphicData uri="http://schemas.openxmlformats.org/drawingml/2006/picture">
                <pic:pic>
                  <pic:nvPicPr>
                    <pic:cNvPr id="32" name="image4.png"/>
                    <pic:cNvPicPr/>
                  </pic:nvPicPr>
                  <pic:blipFill>
                    <a:blip r:embed="rId9" cstate="print"/>
                    <a:stretch>
                      <a:fillRect/>
                    </a:stretch>
                  </pic:blipFill>
                  <pic:spPr>
                    <a:xfrm>
                      <a:off x="0" y="0"/>
                      <a:ext cx="1829282" cy="6096"/>
                    </a:xfrm>
                    <a:prstGeom prst="rect">
                      <a:avLst/>
                    </a:prstGeom>
                  </pic:spPr>
                </pic:pic>
              </a:graphicData>
            </a:graphic>
          </wp:anchor>
        </w:drawing>
      </w:r>
    </w:p>
    <w:p>
      <w:pPr>
        <w:spacing w:before="39"/>
        <w:ind w:left="118" w:right="0" w:firstLine="0"/>
        <w:jc w:val="left"/>
        <w:rPr>
          <w:sz w:val="18"/>
        </w:rPr>
      </w:pPr>
      <w:r>
        <w:rPr>
          <w:spacing w:val="-2"/>
          <w:position w:val="9"/>
          <w:sz w:val="9"/>
        </w:rPr>
        <w:t>12</w:t>
      </w:r>
      <w:r>
        <w:rPr>
          <w:rFonts w:ascii="Microsoft JhengHei" w:eastAsia="Microsoft JhengHei"/>
          <w:b/>
          <w:spacing w:val="-2"/>
          <w:sz w:val="18"/>
        </w:rPr>
        <w:t>有</w:t>
      </w:r>
      <w:r>
        <w:rPr>
          <w:rFonts w:ascii="Microsoft JhengHei" w:eastAsia="Microsoft JhengHei"/>
          <w:b/>
          <w:spacing w:val="-2"/>
          <w:sz w:val="18"/>
        </w:rPr>
        <w:t>效</w:t>
      </w:r>
      <w:r>
        <w:rPr>
          <w:rFonts w:ascii="Microsoft JhengHei" w:eastAsia="Microsoft JhengHei"/>
          <w:b/>
          <w:spacing w:val="-2"/>
          <w:sz w:val="18"/>
        </w:rPr>
        <w:t>身</w:t>
      </w:r>
      <w:r>
        <w:rPr>
          <w:rFonts w:ascii="Microsoft JhengHei" w:eastAsia="Microsoft JhengHei"/>
          <w:b/>
          <w:spacing w:val="-2"/>
          <w:sz w:val="18"/>
        </w:rPr>
        <w:t>份</w:t>
      </w:r>
      <w:r>
        <w:rPr>
          <w:rFonts w:ascii="Microsoft JhengHei" w:eastAsia="Microsoft JhengHei"/>
          <w:b/>
          <w:spacing w:val="-2"/>
          <w:sz w:val="18"/>
        </w:rPr>
        <w:t>证</w:t>
      </w:r>
      <w:r>
        <w:rPr>
          <w:rFonts w:ascii="Microsoft JhengHei" w:eastAsia="Microsoft JhengHei"/>
          <w:b/>
          <w:spacing w:val="-2"/>
          <w:sz w:val="18"/>
        </w:rPr>
        <w:t>件</w:t>
      </w:r>
      <w:r>
        <w:rPr>
          <w:spacing w:val="-2"/>
          <w:sz w:val="18"/>
        </w:rPr>
        <w:t>指</w:t>
      </w:r>
      <w:r>
        <w:rPr>
          <w:spacing w:val="-2"/>
          <w:sz w:val="18"/>
        </w:rPr>
        <w:t>由</w:t>
      </w:r>
      <w:r>
        <w:rPr>
          <w:spacing w:val="-2"/>
          <w:sz w:val="18"/>
        </w:rPr>
        <w:t>政府主管部门规定的证明个人身份的证</w:t>
      </w:r>
      <w:r>
        <w:rPr>
          <w:spacing w:val="-2"/>
          <w:sz w:val="18"/>
        </w:rPr>
        <w:t>件</w:t>
      </w:r>
      <w:r>
        <w:rPr>
          <w:spacing w:val="-3"/>
          <w:sz w:val="18"/>
        </w:rPr>
        <w:t>，如：居民身份证、按规定可使用的有效护照等证件。</w:t>
      </w:r>
    </w:p>
    <w:p>
      <w:pPr>
        <w:spacing w:after="0"/>
        <w:jc w:val="left"/>
        <w:rPr>
          <w:sz w:val="18"/>
        </w:rPr>
        <w:sectPr>
          <w:pgSz w:w="11910" w:h="16840"/>
          <w:pgMar w:header="0" w:footer="572" w:top="1140" w:bottom="760" w:left="1020" w:right="380"/>
        </w:sectPr>
      </w:pPr>
    </w:p>
    <w:p>
      <w:pPr>
        <w:pStyle w:val="Heading3"/>
        <w:tabs>
          <w:tab w:pos="881" w:val="left" w:leader="none"/>
        </w:tabs>
        <w:spacing w:line="313" w:lineRule="exact"/>
        <w:ind w:left="223" w:firstLine="0"/>
      </w:pPr>
      <w:r>
        <w:rPr>
          <w:spacing w:val="-5"/>
        </w:rPr>
        <w:t>5.2</w:t>
      </w:r>
      <w:r>
        <w:rPr/>
        <w:tab/>
      </w:r>
      <w:r>
        <w:rPr>
          <w:spacing w:val="17"/>
        </w:rPr>
        <w:t>您解除合同的</w:t>
      </w:r>
    </w:p>
    <w:p>
      <w:pPr>
        <w:spacing w:line="330" w:lineRule="exact" w:before="0"/>
        <w:ind w:left="881" w:right="0" w:firstLine="0"/>
        <w:jc w:val="left"/>
        <w:rPr>
          <w:rFonts w:ascii="Microsoft JhengHei" w:eastAsia="Microsoft JhengHei"/>
          <w:b/>
          <w:sz w:val="21"/>
        </w:rPr>
      </w:pPr>
      <w:r>
        <w:rPr>
          <w:rFonts w:ascii="Microsoft JhengHei" w:eastAsia="Microsoft JhengHei"/>
          <w:b/>
          <w:spacing w:val="-2"/>
          <w:sz w:val="21"/>
        </w:rPr>
        <w:t>手续及风险</w:t>
      </w:r>
    </w:p>
    <w:p>
      <w:pPr>
        <w:pStyle w:val="BodyText"/>
        <w:spacing w:line="244" w:lineRule="auto" w:before="53"/>
        <w:ind w:left="177" w:right="556"/>
        <w:jc w:val="both"/>
      </w:pPr>
      <w:r>
        <w:rPr/>
        <w:br w:type="column"/>
      </w:r>
      <w:r>
        <w:rPr>
          <w:spacing w:val="-8"/>
        </w:rPr>
        <w:t>如果您在犹豫期后要求解除本合同，您须填写解除合同申请书，并提供本合同及您</w:t>
      </w:r>
      <w:r>
        <w:rPr>
          <w:spacing w:val="-4"/>
        </w:rPr>
        <w:t>的有效身份证件的原件。自我们收到前述材料时起，本合同终止，我们自收到解除</w:t>
      </w:r>
      <w:r>
        <w:rPr>
          <w:spacing w:val="-3"/>
        </w:rPr>
        <w:t>合同申请书之日起 </w:t>
      </w:r>
      <w:r>
        <w:rPr/>
        <w:t>30</w:t>
      </w:r>
      <w:r>
        <w:rPr>
          <w:spacing w:val="-6"/>
        </w:rPr>
        <w:t> 日内向您退还本合同终止时的现金价值。</w:t>
      </w:r>
    </w:p>
    <w:p>
      <w:pPr>
        <w:pStyle w:val="BodyText"/>
        <w:spacing w:before="74"/>
        <w:ind w:left="177"/>
      </w:pPr>
      <w:r>
        <w:rPr>
          <w:spacing w:val="-3"/>
        </w:rPr>
        <w:t>您在犹豫期后解除合同会遭受一定损失。</w:t>
      </w:r>
    </w:p>
    <w:p>
      <w:pPr>
        <w:spacing w:after="0"/>
        <w:sectPr>
          <w:pgSz w:w="11910" w:h="16840"/>
          <w:pgMar w:header="0" w:footer="572" w:top="1140" w:bottom="760" w:left="1020" w:right="380"/>
          <w:cols w:num="2" w:equalWidth="0">
            <w:col w:w="2273" w:space="40"/>
            <w:col w:w="8197"/>
          </w:cols>
        </w:sectPr>
      </w:pPr>
    </w:p>
    <w:p>
      <w:pPr>
        <w:pStyle w:val="BodyText"/>
        <w:spacing w:before="1"/>
        <w:rPr>
          <w:sz w:val="19"/>
        </w:rPr>
      </w:pPr>
    </w:p>
    <w:p>
      <w:pPr>
        <w:pStyle w:val="Heading2"/>
        <w:numPr>
          <w:ilvl w:val="0"/>
          <w:numId w:val="5"/>
        </w:numPr>
        <w:tabs>
          <w:tab w:pos="881" w:val="left" w:leader="none"/>
          <w:tab w:pos="882" w:val="left" w:leader="none"/>
        </w:tabs>
        <w:spacing w:line="429" w:lineRule="exact" w:before="0" w:after="7"/>
        <w:ind w:left="881" w:right="0" w:hanging="659"/>
        <w:jc w:val="left"/>
      </w:pPr>
      <w:r>
        <w:rPr>
          <w:spacing w:val="-3"/>
        </w:rPr>
        <w:t>其他权益</w:t>
      </w:r>
    </w:p>
    <w:p>
      <w:pPr>
        <w:pStyle w:val="BodyText"/>
        <w:spacing w:line="20" w:lineRule="exact"/>
        <w:ind w:left="113"/>
        <w:rPr>
          <w:rFonts w:ascii="Microsoft JhengHei"/>
          <w:sz w:val="2"/>
        </w:rPr>
      </w:pPr>
      <w:r>
        <w:rPr>
          <w:rFonts w:ascii="Microsoft JhengHei"/>
          <w:sz w:val="2"/>
        </w:rPr>
        <w:drawing>
          <wp:inline distT="0" distB="0" distL="0" distR="0">
            <wp:extent cx="6311656" cy="12192"/>
            <wp:effectExtent l="0" t="0" r="0" b="0"/>
            <wp:docPr id="33" name="image8.png"/>
            <wp:cNvGraphicFramePr>
              <a:graphicFrameLocks noChangeAspect="1"/>
            </wp:cNvGraphicFramePr>
            <a:graphic>
              <a:graphicData uri="http://schemas.openxmlformats.org/drawingml/2006/picture">
                <pic:pic>
                  <pic:nvPicPr>
                    <pic:cNvPr id="34" name="image8.png"/>
                    <pic:cNvPicPr/>
                  </pic:nvPicPr>
                  <pic:blipFill>
                    <a:blip r:embed="rId13" cstate="print"/>
                    <a:stretch>
                      <a:fillRect/>
                    </a:stretch>
                  </pic:blipFill>
                  <pic:spPr>
                    <a:xfrm>
                      <a:off x="0" y="0"/>
                      <a:ext cx="6311656" cy="12192"/>
                    </a:xfrm>
                    <a:prstGeom prst="rect">
                      <a:avLst/>
                    </a:prstGeom>
                  </pic:spPr>
                </pic:pic>
              </a:graphicData>
            </a:graphic>
          </wp:inline>
        </w:drawing>
      </w:r>
      <w:r>
        <w:rPr>
          <w:rFonts w:ascii="Microsoft JhengHei"/>
          <w:sz w:val="2"/>
        </w:rPr>
      </w:r>
    </w:p>
    <w:p>
      <w:pPr>
        <w:pStyle w:val="ListParagraph"/>
        <w:numPr>
          <w:ilvl w:val="1"/>
          <w:numId w:val="5"/>
        </w:numPr>
        <w:tabs>
          <w:tab w:pos="882" w:val="left" w:leader="none"/>
          <w:tab w:pos="2490" w:val="left" w:leader="none"/>
        </w:tabs>
        <w:spacing w:line="206" w:lineRule="auto" w:before="200" w:after="0"/>
        <w:ind w:left="2490" w:right="552" w:hanging="2267"/>
        <w:jc w:val="both"/>
        <w:rPr>
          <w:sz w:val="21"/>
        </w:rPr>
      </w:pPr>
      <w:r>
        <w:rPr>
          <w:rFonts w:ascii="Microsoft JhengHei" w:eastAsia="Microsoft JhengHei"/>
          <w:b/>
          <w:spacing w:val="-4"/>
          <w:sz w:val="21"/>
        </w:rPr>
        <w:t>现</w:t>
      </w:r>
      <w:r>
        <w:rPr>
          <w:rFonts w:ascii="Microsoft JhengHei" w:eastAsia="Microsoft JhengHei"/>
          <w:b/>
          <w:spacing w:val="-4"/>
          <w:sz w:val="21"/>
        </w:rPr>
        <w:t>金</w:t>
      </w:r>
      <w:r>
        <w:rPr>
          <w:rFonts w:ascii="Microsoft JhengHei" w:eastAsia="Microsoft JhengHei"/>
          <w:b/>
          <w:spacing w:val="-4"/>
          <w:sz w:val="21"/>
        </w:rPr>
        <w:t>价</w:t>
      </w:r>
      <w:r>
        <w:rPr>
          <w:rFonts w:ascii="Microsoft JhengHei" w:eastAsia="Microsoft JhengHei"/>
          <w:b/>
          <w:spacing w:val="-4"/>
          <w:sz w:val="21"/>
        </w:rPr>
        <w:t>值</w:t>
      </w:r>
      <w:r>
        <w:rPr>
          <w:rFonts w:ascii="Microsoft JhengHei" w:eastAsia="Microsoft JhengHei"/>
          <w:b/>
          <w:sz w:val="21"/>
        </w:rPr>
        <w:tab/>
      </w:r>
      <w:r>
        <w:rPr>
          <w:spacing w:val="-2"/>
          <w:sz w:val="21"/>
        </w:rPr>
        <w:t>本</w:t>
      </w:r>
      <w:r>
        <w:rPr>
          <w:spacing w:val="-2"/>
          <w:sz w:val="21"/>
        </w:rPr>
        <w:t>合</w:t>
      </w:r>
      <w:r>
        <w:rPr>
          <w:spacing w:val="-2"/>
          <w:sz w:val="21"/>
        </w:rPr>
        <w:t>同</w:t>
      </w:r>
      <w:r>
        <w:rPr>
          <w:rFonts w:ascii="Microsoft JhengHei" w:eastAsia="Microsoft JhengHei"/>
          <w:b/>
          <w:spacing w:val="-2"/>
          <w:sz w:val="21"/>
        </w:rPr>
        <w:t>保</w:t>
      </w:r>
      <w:r>
        <w:rPr>
          <w:rFonts w:ascii="Microsoft JhengHei" w:eastAsia="Microsoft JhengHei"/>
          <w:b/>
          <w:spacing w:val="-2"/>
          <w:sz w:val="21"/>
        </w:rPr>
        <w:t>单</w:t>
      </w:r>
      <w:r>
        <w:rPr>
          <w:rFonts w:ascii="Microsoft JhengHei" w:eastAsia="Microsoft JhengHei"/>
          <w:b/>
          <w:spacing w:val="-2"/>
          <w:sz w:val="21"/>
        </w:rPr>
        <w:t>年</w:t>
      </w:r>
      <w:r>
        <w:rPr>
          <w:rFonts w:ascii="Microsoft JhengHei" w:eastAsia="Microsoft JhengHei"/>
          <w:b/>
          <w:spacing w:val="-2"/>
          <w:sz w:val="21"/>
        </w:rPr>
        <w:t>度</w:t>
      </w:r>
      <w:r>
        <w:rPr>
          <w:rFonts w:ascii="Microsoft JhengHei" w:eastAsia="Microsoft JhengHei"/>
          <w:b/>
          <w:spacing w:val="-2"/>
          <w:position w:val="11"/>
          <w:sz w:val="11"/>
        </w:rPr>
        <w:t>13</w:t>
      </w:r>
      <w:r>
        <w:rPr>
          <w:spacing w:val="-2"/>
          <w:sz w:val="21"/>
        </w:rPr>
        <w:t>末</w:t>
      </w:r>
      <w:r>
        <w:rPr>
          <w:spacing w:val="-2"/>
          <w:sz w:val="21"/>
        </w:rPr>
        <w:t>的</w:t>
      </w:r>
      <w:r>
        <w:rPr>
          <w:spacing w:val="-2"/>
          <w:sz w:val="21"/>
        </w:rPr>
        <w:t>现</w:t>
      </w:r>
      <w:r>
        <w:rPr>
          <w:spacing w:val="-2"/>
          <w:sz w:val="21"/>
        </w:rPr>
        <w:t>金</w:t>
      </w:r>
      <w:r>
        <w:rPr>
          <w:spacing w:val="-2"/>
          <w:sz w:val="21"/>
        </w:rPr>
        <w:t>价</w:t>
      </w:r>
      <w:r>
        <w:rPr>
          <w:spacing w:val="-2"/>
          <w:sz w:val="21"/>
        </w:rPr>
        <w:t>值</w:t>
      </w:r>
      <w:r>
        <w:rPr>
          <w:spacing w:val="-2"/>
          <w:sz w:val="21"/>
        </w:rPr>
        <w:t>在</w:t>
      </w:r>
      <w:r>
        <w:rPr>
          <w:spacing w:val="-2"/>
          <w:sz w:val="21"/>
        </w:rPr>
        <w:t>保</w:t>
      </w:r>
      <w:r>
        <w:rPr>
          <w:spacing w:val="-2"/>
          <w:sz w:val="21"/>
        </w:rPr>
        <w:t>险</w:t>
      </w:r>
      <w:r>
        <w:rPr>
          <w:spacing w:val="-2"/>
          <w:sz w:val="21"/>
        </w:rPr>
        <w:t>单</w:t>
      </w:r>
      <w:r>
        <w:rPr>
          <w:spacing w:val="-2"/>
          <w:sz w:val="21"/>
        </w:rPr>
        <w:t>上</w:t>
      </w:r>
      <w:r>
        <w:rPr>
          <w:spacing w:val="-2"/>
          <w:sz w:val="21"/>
        </w:rPr>
        <w:t>载</w:t>
      </w:r>
      <w:r>
        <w:rPr>
          <w:spacing w:val="-2"/>
          <w:sz w:val="21"/>
        </w:rPr>
        <w:t>明，保单</w:t>
      </w:r>
      <w:r>
        <w:rPr>
          <w:spacing w:val="-2"/>
          <w:sz w:val="21"/>
        </w:rPr>
        <w:t>年</w:t>
      </w:r>
      <w:r>
        <w:rPr>
          <w:spacing w:val="-2"/>
          <w:sz w:val="21"/>
        </w:rPr>
        <w:t>度</w:t>
      </w:r>
      <w:r>
        <w:rPr>
          <w:spacing w:val="-2"/>
          <w:sz w:val="21"/>
        </w:rPr>
        <w:t>内</w:t>
      </w:r>
      <w:r>
        <w:rPr>
          <w:spacing w:val="-2"/>
          <w:sz w:val="21"/>
        </w:rPr>
        <w:t>的</w:t>
      </w:r>
      <w:r>
        <w:rPr>
          <w:spacing w:val="-2"/>
          <w:sz w:val="21"/>
        </w:rPr>
        <w:t>现</w:t>
      </w:r>
      <w:r>
        <w:rPr>
          <w:spacing w:val="-2"/>
          <w:sz w:val="21"/>
        </w:rPr>
        <w:t>金</w:t>
      </w:r>
      <w:r>
        <w:rPr>
          <w:spacing w:val="-2"/>
          <w:sz w:val="21"/>
        </w:rPr>
        <w:t>价</w:t>
      </w:r>
      <w:r>
        <w:rPr>
          <w:spacing w:val="-2"/>
          <w:sz w:val="21"/>
        </w:rPr>
        <w:t>值</w:t>
      </w:r>
      <w:r>
        <w:rPr>
          <w:spacing w:val="-2"/>
          <w:sz w:val="21"/>
        </w:rPr>
        <w:t>您可以</w:t>
      </w:r>
      <w:r>
        <w:rPr>
          <w:spacing w:val="-2"/>
          <w:sz w:val="21"/>
        </w:rPr>
        <w:t>向</w:t>
      </w:r>
      <w:r>
        <w:rPr>
          <w:spacing w:val="-4"/>
          <w:sz w:val="21"/>
        </w:rPr>
        <w:t>我</w:t>
      </w:r>
      <w:r>
        <w:rPr>
          <w:spacing w:val="-4"/>
          <w:sz w:val="21"/>
        </w:rPr>
        <w:t>们</w:t>
      </w:r>
      <w:r>
        <w:rPr>
          <w:spacing w:val="-4"/>
          <w:sz w:val="21"/>
        </w:rPr>
        <w:t>咨</w:t>
      </w:r>
      <w:r>
        <w:rPr>
          <w:spacing w:val="-4"/>
          <w:sz w:val="21"/>
        </w:rPr>
        <w:t>询</w:t>
      </w:r>
      <w:r>
        <w:rPr>
          <w:spacing w:val="-4"/>
          <w:sz w:val="21"/>
        </w:rPr>
        <w:t>。</w:t>
      </w:r>
    </w:p>
    <w:p>
      <w:pPr>
        <w:pStyle w:val="BodyText"/>
        <w:spacing w:before="11"/>
        <w:rPr>
          <w:sz w:val="17"/>
        </w:rPr>
      </w:pPr>
    </w:p>
    <w:p>
      <w:pPr>
        <w:pStyle w:val="ListParagraph"/>
        <w:numPr>
          <w:ilvl w:val="1"/>
          <w:numId w:val="5"/>
        </w:numPr>
        <w:tabs>
          <w:tab w:pos="882" w:val="left" w:leader="none"/>
          <w:tab w:pos="2490" w:val="left" w:leader="none"/>
        </w:tabs>
        <w:spacing w:line="206" w:lineRule="auto" w:before="0" w:after="0"/>
        <w:ind w:left="2490" w:right="557" w:hanging="2267"/>
        <w:jc w:val="both"/>
        <w:rPr>
          <w:sz w:val="21"/>
        </w:rPr>
      </w:pPr>
      <w:r>
        <w:rPr>
          <w:rFonts w:ascii="Microsoft JhengHei" w:eastAsia="Microsoft JhengHei"/>
          <w:b/>
          <w:spacing w:val="-4"/>
          <w:sz w:val="21"/>
        </w:rPr>
        <w:t>保</w:t>
      </w:r>
      <w:r>
        <w:rPr>
          <w:rFonts w:ascii="Microsoft JhengHei" w:eastAsia="Microsoft JhengHei"/>
          <w:b/>
          <w:spacing w:val="-4"/>
          <w:sz w:val="21"/>
        </w:rPr>
        <w:t>单</w:t>
      </w:r>
      <w:r>
        <w:rPr>
          <w:rFonts w:ascii="Microsoft JhengHei" w:eastAsia="Microsoft JhengHei"/>
          <w:b/>
          <w:spacing w:val="-4"/>
          <w:sz w:val="21"/>
        </w:rPr>
        <w:t>贷</w:t>
      </w:r>
      <w:r>
        <w:rPr>
          <w:rFonts w:ascii="Microsoft JhengHei" w:eastAsia="Microsoft JhengHei"/>
          <w:b/>
          <w:spacing w:val="-4"/>
          <w:sz w:val="21"/>
        </w:rPr>
        <w:t>款</w:t>
      </w:r>
      <w:r>
        <w:rPr>
          <w:rFonts w:ascii="Microsoft JhengHei" w:eastAsia="Microsoft JhengHei"/>
          <w:b/>
          <w:sz w:val="21"/>
        </w:rPr>
        <w:tab/>
      </w:r>
      <w:r>
        <w:rPr>
          <w:spacing w:val="-4"/>
          <w:sz w:val="21"/>
        </w:rPr>
        <w:t>在</w:t>
      </w:r>
      <w:r>
        <w:rPr>
          <w:spacing w:val="-4"/>
          <w:sz w:val="21"/>
        </w:rPr>
        <w:t>本</w:t>
      </w:r>
      <w:r>
        <w:rPr>
          <w:spacing w:val="-4"/>
          <w:sz w:val="21"/>
        </w:rPr>
        <w:t>合</w:t>
      </w:r>
      <w:r>
        <w:rPr>
          <w:spacing w:val="-4"/>
          <w:sz w:val="21"/>
        </w:rPr>
        <w:t>同</w:t>
      </w:r>
      <w:r>
        <w:rPr>
          <w:spacing w:val="-4"/>
          <w:sz w:val="21"/>
        </w:rPr>
        <w:t>及</w:t>
      </w:r>
      <w:r>
        <w:rPr>
          <w:spacing w:val="-4"/>
          <w:sz w:val="21"/>
        </w:rPr>
        <w:t>附</w:t>
      </w:r>
      <w:r>
        <w:rPr>
          <w:spacing w:val="-4"/>
          <w:sz w:val="21"/>
        </w:rPr>
        <w:t>加</w:t>
      </w:r>
      <w:r>
        <w:rPr>
          <w:spacing w:val="-4"/>
          <w:sz w:val="21"/>
        </w:rPr>
        <w:t>合</w:t>
      </w:r>
      <w:r>
        <w:rPr>
          <w:spacing w:val="-4"/>
          <w:sz w:val="21"/>
        </w:rPr>
        <w:t>同（</w:t>
      </w:r>
      <w:r>
        <w:rPr>
          <w:spacing w:val="-4"/>
          <w:sz w:val="21"/>
        </w:rPr>
        <w:t>如</w:t>
      </w:r>
      <w:r>
        <w:rPr>
          <w:spacing w:val="-4"/>
          <w:sz w:val="21"/>
        </w:rPr>
        <w:t>有</w:t>
      </w:r>
      <w:r>
        <w:rPr>
          <w:spacing w:val="-4"/>
          <w:sz w:val="21"/>
        </w:rPr>
        <w:t>）的有</w:t>
      </w:r>
      <w:r>
        <w:rPr>
          <w:spacing w:val="-4"/>
          <w:sz w:val="21"/>
        </w:rPr>
        <w:t>效</w:t>
      </w:r>
      <w:r>
        <w:rPr>
          <w:spacing w:val="-4"/>
          <w:sz w:val="21"/>
        </w:rPr>
        <w:t>期</w:t>
      </w:r>
      <w:r>
        <w:rPr>
          <w:spacing w:val="-4"/>
          <w:sz w:val="21"/>
        </w:rPr>
        <w:t>内</w:t>
      </w:r>
      <w:r>
        <w:rPr>
          <w:spacing w:val="-4"/>
          <w:sz w:val="21"/>
        </w:rPr>
        <w:t>，经</w:t>
      </w:r>
      <w:r>
        <w:rPr>
          <w:spacing w:val="-4"/>
          <w:sz w:val="21"/>
        </w:rPr>
        <w:t>被</w:t>
      </w:r>
      <w:r>
        <w:rPr>
          <w:spacing w:val="-4"/>
          <w:sz w:val="21"/>
        </w:rPr>
        <w:t>保</w:t>
      </w:r>
      <w:r>
        <w:rPr>
          <w:spacing w:val="-4"/>
          <w:sz w:val="21"/>
        </w:rPr>
        <w:t>险</w:t>
      </w:r>
      <w:r>
        <w:rPr>
          <w:spacing w:val="-4"/>
          <w:sz w:val="21"/>
        </w:rPr>
        <w:t>人</w:t>
      </w:r>
      <w:r>
        <w:rPr>
          <w:spacing w:val="-4"/>
          <w:sz w:val="21"/>
        </w:rPr>
        <w:t>书</w:t>
      </w:r>
      <w:r>
        <w:rPr>
          <w:spacing w:val="-4"/>
          <w:sz w:val="21"/>
        </w:rPr>
        <w:t>面</w:t>
      </w:r>
      <w:r>
        <w:rPr>
          <w:spacing w:val="-4"/>
          <w:sz w:val="21"/>
        </w:rPr>
        <w:t>同</w:t>
      </w:r>
      <w:r>
        <w:rPr>
          <w:spacing w:val="-4"/>
          <w:sz w:val="21"/>
        </w:rPr>
        <w:t>意</w:t>
      </w:r>
      <w:r>
        <w:rPr>
          <w:spacing w:val="-4"/>
          <w:sz w:val="21"/>
        </w:rPr>
        <w:t>，</w:t>
      </w:r>
      <w:r>
        <w:rPr>
          <w:spacing w:val="-4"/>
          <w:sz w:val="21"/>
        </w:rPr>
        <w:t>您</w:t>
      </w:r>
      <w:r>
        <w:rPr>
          <w:spacing w:val="-4"/>
          <w:sz w:val="21"/>
        </w:rPr>
        <w:t>可</w:t>
      </w:r>
      <w:r>
        <w:rPr>
          <w:spacing w:val="-4"/>
          <w:sz w:val="21"/>
        </w:rPr>
        <w:t>以</w:t>
      </w:r>
      <w:r>
        <w:rPr>
          <w:spacing w:val="-4"/>
          <w:sz w:val="21"/>
        </w:rPr>
        <w:t>申</w:t>
      </w:r>
      <w:r>
        <w:rPr>
          <w:spacing w:val="-4"/>
          <w:sz w:val="21"/>
        </w:rPr>
        <w:t>请</w:t>
      </w:r>
      <w:r>
        <w:rPr>
          <w:spacing w:val="-4"/>
          <w:sz w:val="21"/>
        </w:rPr>
        <w:t>并</w:t>
      </w:r>
      <w:r>
        <w:rPr>
          <w:spacing w:val="-4"/>
          <w:sz w:val="21"/>
        </w:rPr>
        <w:t>经</w:t>
      </w:r>
      <w:r>
        <w:rPr>
          <w:spacing w:val="-2"/>
          <w:sz w:val="21"/>
        </w:rPr>
        <w:t>我</w:t>
      </w:r>
      <w:r>
        <w:rPr>
          <w:spacing w:val="-2"/>
          <w:sz w:val="21"/>
        </w:rPr>
        <w:t>们</w:t>
      </w:r>
      <w:r>
        <w:rPr>
          <w:spacing w:val="-2"/>
          <w:sz w:val="21"/>
        </w:rPr>
        <w:t>审</w:t>
      </w:r>
      <w:r>
        <w:rPr>
          <w:spacing w:val="-2"/>
          <w:sz w:val="21"/>
        </w:rPr>
        <w:t>核</w:t>
      </w:r>
      <w:r>
        <w:rPr>
          <w:spacing w:val="-2"/>
          <w:sz w:val="21"/>
        </w:rPr>
        <w:t>同</w:t>
      </w:r>
      <w:r>
        <w:rPr>
          <w:spacing w:val="-2"/>
          <w:sz w:val="21"/>
        </w:rPr>
        <w:t>意</w:t>
      </w:r>
      <w:r>
        <w:rPr>
          <w:spacing w:val="-2"/>
          <w:sz w:val="21"/>
        </w:rPr>
        <w:t>后办理</w:t>
      </w:r>
      <w:r>
        <w:rPr>
          <w:spacing w:val="-2"/>
          <w:sz w:val="21"/>
        </w:rPr>
        <w:t>保</w:t>
      </w:r>
      <w:r>
        <w:rPr>
          <w:spacing w:val="-2"/>
          <w:sz w:val="21"/>
        </w:rPr>
        <w:t>单</w:t>
      </w:r>
      <w:r>
        <w:rPr>
          <w:spacing w:val="-2"/>
          <w:sz w:val="21"/>
        </w:rPr>
        <w:t>贷</w:t>
      </w:r>
      <w:r>
        <w:rPr>
          <w:spacing w:val="-2"/>
          <w:sz w:val="21"/>
        </w:rPr>
        <w:t>款</w:t>
      </w:r>
      <w:r>
        <w:rPr>
          <w:spacing w:val="-2"/>
          <w:sz w:val="21"/>
        </w:rPr>
        <w:t>。</w:t>
      </w:r>
      <w:r>
        <w:rPr>
          <w:spacing w:val="-2"/>
          <w:sz w:val="21"/>
        </w:rPr>
        <w:t>最</w:t>
      </w:r>
      <w:r>
        <w:rPr>
          <w:spacing w:val="-2"/>
          <w:sz w:val="21"/>
        </w:rPr>
        <w:t>高</w:t>
      </w:r>
      <w:r>
        <w:rPr>
          <w:spacing w:val="-2"/>
          <w:sz w:val="21"/>
        </w:rPr>
        <w:t>贷</w:t>
      </w:r>
      <w:r>
        <w:rPr>
          <w:spacing w:val="-2"/>
          <w:sz w:val="21"/>
        </w:rPr>
        <w:t>款</w:t>
      </w:r>
      <w:r>
        <w:rPr>
          <w:spacing w:val="-2"/>
          <w:sz w:val="21"/>
        </w:rPr>
        <w:t>金</w:t>
      </w:r>
      <w:r>
        <w:rPr>
          <w:spacing w:val="-2"/>
          <w:sz w:val="21"/>
        </w:rPr>
        <w:t>额</w:t>
      </w:r>
      <w:r>
        <w:rPr>
          <w:spacing w:val="-2"/>
          <w:sz w:val="21"/>
        </w:rPr>
        <w:t>不</w:t>
      </w:r>
      <w:r>
        <w:rPr>
          <w:spacing w:val="-2"/>
          <w:sz w:val="21"/>
        </w:rPr>
        <w:t>超</w:t>
      </w:r>
      <w:r>
        <w:rPr>
          <w:spacing w:val="-2"/>
          <w:sz w:val="21"/>
        </w:rPr>
        <w:t>过</w:t>
      </w:r>
      <w:r>
        <w:rPr>
          <w:spacing w:val="-2"/>
          <w:sz w:val="21"/>
        </w:rPr>
        <w:t>您</w:t>
      </w:r>
      <w:r>
        <w:rPr>
          <w:spacing w:val="-2"/>
          <w:sz w:val="21"/>
        </w:rPr>
        <w:t>申</w:t>
      </w:r>
      <w:r>
        <w:rPr>
          <w:spacing w:val="-2"/>
          <w:sz w:val="21"/>
        </w:rPr>
        <w:t>请</w:t>
      </w:r>
      <w:r>
        <w:rPr>
          <w:spacing w:val="-2"/>
          <w:sz w:val="21"/>
        </w:rPr>
        <w:t>时</w:t>
      </w:r>
      <w:r>
        <w:rPr>
          <w:spacing w:val="-2"/>
          <w:sz w:val="21"/>
        </w:rPr>
        <w:t>本</w:t>
      </w:r>
      <w:r>
        <w:rPr>
          <w:spacing w:val="-2"/>
          <w:sz w:val="21"/>
        </w:rPr>
        <w:t>合</w:t>
      </w:r>
      <w:r>
        <w:rPr>
          <w:spacing w:val="-2"/>
          <w:sz w:val="21"/>
        </w:rPr>
        <w:t>同及附加合同</w:t>
      </w:r>
    </w:p>
    <w:p>
      <w:pPr>
        <w:pStyle w:val="BodyText"/>
        <w:spacing w:line="244" w:lineRule="auto" w:before="10"/>
        <w:ind w:left="2490" w:right="555"/>
        <w:jc w:val="both"/>
      </w:pPr>
      <w:r>
        <w:rPr>
          <w:spacing w:val="-2"/>
        </w:rPr>
        <w:t>（如有贷款功能</w:t>
      </w:r>
      <w:r>
        <w:rPr>
          <w:spacing w:val="-53"/>
        </w:rPr>
        <w:t>）</w:t>
      </w:r>
      <w:r>
        <w:rPr>
          <w:spacing w:val="-2"/>
        </w:rPr>
        <w:t>现金价值之和扣除各项欠款及应付利息后余额的80％，且具体的</w:t>
      </w:r>
      <w:r>
        <w:rPr>
          <w:spacing w:val="-2"/>
        </w:rPr>
        <w:t>贷款金额以您与我们签订的贷款协议中的约定为准。每次贷款期限最长不超过18</w:t>
      </w:r>
      <w:r>
        <w:rPr>
          <w:spacing w:val="-2"/>
        </w:rPr>
        <w:t>0</w:t>
      </w:r>
      <w:r>
        <w:rPr>
          <w:spacing w:val="-2"/>
        </w:rPr>
        <w:t>日，贷款利率按您与我们签订的贷款协议中约定的利率执行。</w:t>
      </w:r>
    </w:p>
    <w:p>
      <w:pPr>
        <w:pStyle w:val="BodyText"/>
        <w:spacing w:line="244" w:lineRule="auto" w:before="74"/>
        <w:ind w:left="2490" w:right="556"/>
        <w:jc w:val="both"/>
      </w:pPr>
      <w:r>
        <w:rPr>
          <w:spacing w:val="-2"/>
        </w:rPr>
        <w:t>自贷款本金及利息加上其他各项欠款及应付利息达到本合同及附加合同现金价值</w:t>
      </w:r>
      <w:r>
        <w:rPr>
          <w:spacing w:val="-4"/>
        </w:rPr>
        <w:t>之和的当日 </w:t>
      </w:r>
      <w:r>
        <w:rPr/>
        <w:t>24</w:t>
      </w:r>
      <w:r>
        <w:rPr>
          <w:spacing w:val="-5"/>
        </w:rPr>
        <w:t> 时起，本合同及附加合同效力中止。</w:t>
      </w:r>
    </w:p>
    <w:p>
      <w:pPr>
        <w:pStyle w:val="BodyText"/>
        <w:spacing w:before="5"/>
        <w:rPr>
          <w:sz w:val="13"/>
        </w:rPr>
      </w:pPr>
    </w:p>
    <w:p>
      <w:pPr>
        <w:spacing w:after="0"/>
        <w:rPr>
          <w:sz w:val="13"/>
        </w:rPr>
        <w:sectPr>
          <w:type w:val="continuous"/>
          <w:pgSz w:w="11910" w:h="16840"/>
          <w:pgMar w:header="0" w:footer="572" w:top="520" w:bottom="760" w:left="1020" w:right="380"/>
        </w:sectPr>
      </w:pPr>
    </w:p>
    <w:p>
      <w:pPr>
        <w:pStyle w:val="Heading3"/>
        <w:numPr>
          <w:ilvl w:val="1"/>
          <w:numId w:val="5"/>
        </w:numPr>
        <w:tabs>
          <w:tab w:pos="881" w:val="left" w:leader="none"/>
          <w:tab w:pos="882" w:val="left" w:leader="none"/>
        </w:tabs>
        <w:spacing w:line="170" w:lineRule="auto" w:before="84" w:after="0"/>
        <w:ind w:left="881" w:right="38" w:hanging="659"/>
        <w:jc w:val="left"/>
      </w:pPr>
      <w:r>
        <w:rPr>
          <w:spacing w:val="-2"/>
        </w:rPr>
        <w:t>保险费自动</w:t>
      </w:r>
      <w:r>
        <w:rPr>
          <w:spacing w:val="-6"/>
        </w:rPr>
        <w:t>垫交</w:t>
      </w:r>
    </w:p>
    <w:p>
      <w:pPr>
        <w:pStyle w:val="BodyText"/>
        <w:spacing w:before="72"/>
        <w:ind w:left="223"/>
      </w:pPr>
      <w:r>
        <w:rPr/>
        <w:br w:type="column"/>
      </w:r>
      <w:r>
        <w:rPr>
          <w:spacing w:val="-9"/>
        </w:rPr>
        <w:t>您可以选择保险费自动垫交功能，即如果您在宽限期结束时仍未交纳保险费，我们</w:t>
      </w:r>
    </w:p>
    <w:p>
      <w:pPr>
        <w:pStyle w:val="BodyText"/>
        <w:spacing w:line="189" w:lineRule="auto" w:before="49"/>
        <w:ind w:left="223" w:right="558"/>
      </w:pPr>
      <w:r>
        <w:rPr>
          <w:spacing w:val="-2"/>
        </w:rPr>
        <w:t>将以本合同的现金价值扣除各项欠款及应付利息后的余额自动垫交到期应交的保</w:t>
      </w:r>
      <w:r>
        <w:rPr>
          <w:spacing w:val="-2"/>
        </w:rPr>
        <w:t>险费，本合同继续有效。我们将对自动垫交的保险费计收</w:t>
      </w:r>
      <w:r>
        <w:rPr>
          <w:rFonts w:ascii="Microsoft JhengHei" w:eastAsia="Microsoft JhengHei"/>
          <w:b/>
          <w:spacing w:val="-2"/>
        </w:rPr>
        <w:t>利息</w:t>
      </w:r>
      <w:r>
        <w:rPr>
          <w:rFonts w:ascii="Microsoft JhengHei" w:eastAsia="Microsoft JhengHei"/>
          <w:b/>
          <w:spacing w:val="-2"/>
          <w:position w:val="11"/>
          <w:sz w:val="11"/>
        </w:rPr>
        <w:t>14</w:t>
      </w:r>
      <w:r>
        <w:rPr>
          <w:spacing w:val="-2"/>
        </w:rPr>
        <w:t>。</w:t>
      </w:r>
    </w:p>
    <w:p>
      <w:pPr>
        <w:pStyle w:val="BodyText"/>
        <w:spacing w:line="244" w:lineRule="auto" w:before="57"/>
        <w:ind w:left="223" w:right="558"/>
      </w:pPr>
      <w:r>
        <w:rPr>
          <w:spacing w:val="-2"/>
        </w:rPr>
        <w:t>如果本合同的现金价值扣除各项欠款及应付利息后的余额不足以全额垫交到期应</w:t>
      </w:r>
      <w:r>
        <w:rPr>
          <w:spacing w:val="-2"/>
        </w:rPr>
        <w:t>交的保险费，则本合同自宽限期满日的 </w:t>
      </w:r>
      <w:r>
        <w:rPr/>
        <w:t>24</w:t>
      </w:r>
      <w:r>
        <w:rPr>
          <w:spacing w:val="-5"/>
        </w:rPr>
        <w:t> 时起效力中止。</w:t>
      </w:r>
    </w:p>
    <w:p>
      <w:pPr>
        <w:spacing w:after="0" w:line="244" w:lineRule="auto"/>
        <w:sectPr>
          <w:type w:val="continuous"/>
          <w:pgSz w:w="11910" w:h="16840"/>
          <w:pgMar w:header="0" w:footer="572" w:top="520" w:bottom="760" w:left="1020" w:right="380"/>
          <w:cols w:num="2" w:equalWidth="0">
            <w:col w:w="1978" w:space="288"/>
            <w:col w:w="8244"/>
          </w:cols>
        </w:sectPr>
      </w:pPr>
    </w:p>
    <w:p>
      <w:pPr>
        <w:pStyle w:val="BodyText"/>
        <w:spacing w:before="10"/>
        <w:rPr>
          <w:sz w:val="13"/>
        </w:rPr>
      </w:pPr>
    </w:p>
    <w:p>
      <w:pPr>
        <w:pStyle w:val="ListParagraph"/>
        <w:numPr>
          <w:ilvl w:val="1"/>
          <w:numId w:val="5"/>
        </w:numPr>
        <w:tabs>
          <w:tab w:pos="882" w:val="left" w:leader="none"/>
          <w:tab w:pos="2490" w:val="left" w:leader="none"/>
        </w:tabs>
        <w:spacing w:line="184" w:lineRule="auto" w:before="67" w:after="0"/>
        <w:ind w:left="2490" w:right="526" w:hanging="2267"/>
        <w:jc w:val="both"/>
        <w:rPr>
          <w:sz w:val="21"/>
        </w:rPr>
      </w:pPr>
      <w:r>
        <w:rPr>
          <w:rFonts w:ascii="Microsoft JhengHei" w:eastAsia="Microsoft JhengHei"/>
          <w:b/>
          <w:spacing w:val="-6"/>
          <w:sz w:val="21"/>
        </w:rPr>
        <w:t>减</w:t>
      </w:r>
      <w:r>
        <w:rPr>
          <w:rFonts w:ascii="Microsoft JhengHei" w:eastAsia="Microsoft JhengHei"/>
          <w:b/>
          <w:spacing w:val="-6"/>
          <w:sz w:val="21"/>
        </w:rPr>
        <w:t>保</w:t>
      </w:r>
      <w:r>
        <w:rPr>
          <w:rFonts w:ascii="Microsoft JhengHei" w:eastAsia="Microsoft JhengHei"/>
          <w:b/>
          <w:sz w:val="21"/>
        </w:rPr>
        <w:tab/>
      </w:r>
      <w:r>
        <w:rPr>
          <w:spacing w:val="-2"/>
          <w:sz w:val="21"/>
        </w:rPr>
        <w:t>如</w:t>
      </w:r>
      <w:r>
        <w:rPr>
          <w:spacing w:val="-2"/>
          <w:sz w:val="21"/>
        </w:rPr>
        <w:t>果</w:t>
      </w:r>
      <w:r>
        <w:rPr>
          <w:spacing w:val="-2"/>
          <w:sz w:val="21"/>
        </w:rPr>
        <w:t>被</w:t>
      </w:r>
      <w:r>
        <w:rPr>
          <w:spacing w:val="-2"/>
          <w:sz w:val="21"/>
        </w:rPr>
        <w:t>保</w:t>
      </w:r>
      <w:r>
        <w:rPr>
          <w:spacing w:val="-2"/>
          <w:sz w:val="21"/>
        </w:rPr>
        <w:t>险</w:t>
      </w:r>
      <w:r>
        <w:rPr>
          <w:spacing w:val="-2"/>
          <w:sz w:val="21"/>
        </w:rPr>
        <w:t>人</w:t>
      </w:r>
      <w:r>
        <w:rPr>
          <w:spacing w:val="-2"/>
          <w:sz w:val="21"/>
        </w:rPr>
        <w:t>未</w:t>
      </w:r>
      <w:r>
        <w:rPr>
          <w:spacing w:val="-2"/>
          <w:sz w:val="21"/>
        </w:rPr>
        <w:t>发</w:t>
      </w:r>
      <w:r>
        <w:rPr>
          <w:spacing w:val="-2"/>
          <w:sz w:val="21"/>
        </w:rPr>
        <w:t>生</w:t>
      </w:r>
      <w:r>
        <w:rPr>
          <w:spacing w:val="-2"/>
          <w:sz w:val="21"/>
        </w:rPr>
        <w:t>保</w:t>
      </w:r>
      <w:r>
        <w:rPr>
          <w:spacing w:val="-2"/>
          <w:sz w:val="21"/>
        </w:rPr>
        <w:t>险</w:t>
      </w:r>
      <w:r>
        <w:rPr>
          <w:spacing w:val="-2"/>
          <w:sz w:val="21"/>
        </w:rPr>
        <w:t>事</w:t>
      </w:r>
      <w:r>
        <w:rPr>
          <w:spacing w:val="-2"/>
          <w:sz w:val="21"/>
        </w:rPr>
        <w:t>故</w:t>
      </w:r>
      <w:r>
        <w:rPr>
          <w:spacing w:val="-53"/>
          <w:sz w:val="21"/>
        </w:rPr>
        <w:t>，</w:t>
      </w:r>
      <w:r>
        <w:rPr>
          <w:spacing w:val="-2"/>
          <w:sz w:val="21"/>
        </w:rPr>
        <w:t>您</w:t>
      </w:r>
      <w:r>
        <w:rPr>
          <w:spacing w:val="-2"/>
          <w:sz w:val="21"/>
        </w:rPr>
        <w:t>在</w:t>
      </w:r>
      <w:r>
        <w:rPr>
          <w:spacing w:val="-2"/>
          <w:sz w:val="21"/>
        </w:rPr>
        <w:t>犹</w:t>
      </w:r>
      <w:r>
        <w:rPr>
          <w:spacing w:val="-2"/>
          <w:sz w:val="21"/>
        </w:rPr>
        <w:t>豫</w:t>
      </w:r>
      <w:r>
        <w:rPr>
          <w:spacing w:val="-2"/>
          <w:sz w:val="21"/>
        </w:rPr>
        <w:t>期后</w:t>
      </w:r>
      <w:r>
        <w:rPr>
          <w:spacing w:val="-2"/>
          <w:sz w:val="21"/>
        </w:rPr>
        <w:t>可</w:t>
      </w:r>
      <w:r>
        <w:rPr>
          <w:spacing w:val="-2"/>
          <w:sz w:val="21"/>
        </w:rPr>
        <w:t>以</w:t>
      </w:r>
      <w:r>
        <w:rPr>
          <w:spacing w:val="-2"/>
          <w:sz w:val="21"/>
        </w:rPr>
        <w:t>申</w:t>
      </w:r>
      <w:r>
        <w:rPr>
          <w:spacing w:val="-2"/>
          <w:sz w:val="21"/>
        </w:rPr>
        <w:t>请</w:t>
      </w:r>
      <w:r>
        <w:rPr>
          <w:spacing w:val="-2"/>
          <w:sz w:val="21"/>
        </w:rPr>
        <w:t>减</w:t>
      </w:r>
      <w:r>
        <w:rPr>
          <w:spacing w:val="-2"/>
          <w:sz w:val="21"/>
        </w:rPr>
        <w:t>保</w:t>
      </w:r>
      <w:r>
        <w:rPr>
          <w:spacing w:val="-58"/>
          <w:sz w:val="21"/>
        </w:rPr>
        <w:t>，</w:t>
      </w:r>
      <w:r>
        <w:rPr>
          <w:spacing w:val="-2"/>
          <w:sz w:val="21"/>
        </w:rPr>
        <w:t>将</w:t>
      </w:r>
      <w:r>
        <w:rPr>
          <w:spacing w:val="-2"/>
          <w:sz w:val="21"/>
        </w:rPr>
        <w:t>基</w:t>
      </w:r>
      <w:r>
        <w:rPr>
          <w:spacing w:val="-2"/>
          <w:sz w:val="21"/>
        </w:rPr>
        <w:t>本</w:t>
      </w:r>
      <w:r>
        <w:rPr>
          <w:spacing w:val="-2"/>
          <w:sz w:val="21"/>
        </w:rPr>
        <w:t>保</w:t>
      </w:r>
      <w:r>
        <w:rPr>
          <w:spacing w:val="-2"/>
          <w:sz w:val="21"/>
        </w:rPr>
        <w:t>险</w:t>
      </w:r>
      <w:r>
        <w:rPr>
          <w:spacing w:val="-2"/>
          <w:sz w:val="21"/>
        </w:rPr>
        <w:t>金</w:t>
      </w:r>
      <w:r>
        <w:rPr>
          <w:spacing w:val="-2"/>
          <w:sz w:val="21"/>
        </w:rPr>
        <w:t>额</w:t>
      </w:r>
      <w:r>
        <w:rPr>
          <w:spacing w:val="-2"/>
          <w:sz w:val="21"/>
        </w:rPr>
        <w:t>和</w:t>
      </w:r>
      <w:r>
        <w:rPr>
          <w:spacing w:val="-2"/>
          <w:sz w:val="21"/>
        </w:rPr>
        <w:t>保</w:t>
      </w:r>
      <w:r>
        <w:rPr>
          <w:spacing w:val="-2"/>
          <w:sz w:val="21"/>
        </w:rPr>
        <w:t>险</w:t>
      </w:r>
      <w:r>
        <w:rPr>
          <w:spacing w:val="-2"/>
          <w:sz w:val="21"/>
        </w:rPr>
        <w:t>费</w:t>
      </w:r>
      <w:r>
        <w:rPr>
          <w:spacing w:val="-2"/>
          <w:sz w:val="21"/>
        </w:rPr>
        <w:t>按</w:t>
      </w:r>
      <w:r>
        <w:rPr>
          <w:spacing w:val="-2"/>
          <w:sz w:val="21"/>
        </w:rPr>
        <w:t>比</w:t>
      </w:r>
      <w:r>
        <w:rPr>
          <w:spacing w:val="-2"/>
          <w:sz w:val="21"/>
        </w:rPr>
        <w:t>例</w:t>
      </w:r>
      <w:r>
        <w:rPr>
          <w:spacing w:val="-2"/>
          <w:sz w:val="21"/>
        </w:rPr>
        <w:t>减</w:t>
      </w:r>
      <w:r>
        <w:rPr>
          <w:spacing w:val="-2"/>
          <w:sz w:val="21"/>
        </w:rPr>
        <w:t>少</w:t>
      </w:r>
      <w:r>
        <w:rPr>
          <w:spacing w:val="-2"/>
          <w:sz w:val="21"/>
        </w:rPr>
        <w:t>，并领取</w:t>
      </w:r>
      <w:r>
        <w:rPr>
          <w:rFonts w:ascii="Microsoft JhengHei" w:eastAsia="Microsoft JhengHei"/>
          <w:b/>
          <w:spacing w:val="-2"/>
          <w:sz w:val="21"/>
        </w:rPr>
        <w:t>与</w:t>
      </w:r>
      <w:r>
        <w:rPr>
          <w:rFonts w:ascii="Microsoft JhengHei" w:eastAsia="Microsoft JhengHei"/>
          <w:b/>
          <w:spacing w:val="-2"/>
          <w:sz w:val="21"/>
        </w:rPr>
        <w:t>基</w:t>
      </w:r>
      <w:r>
        <w:rPr>
          <w:rFonts w:ascii="Microsoft JhengHei" w:eastAsia="Microsoft JhengHei"/>
          <w:b/>
          <w:spacing w:val="-2"/>
          <w:sz w:val="21"/>
        </w:rPr>
        <w:t>本</w:t>
      </w: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金</w:t>
      </w:r>
      <w:r>
        <w:rPr>
          <w:rFonts w:ascii="Microsoft JhengHei" w:eastAsia="Microsoft JhengHei"/>
          <w:b/>
          <w:spacing w:val="-2"/>
          <w:sz w:val="21"/>
        </w:rPr>
        <w:t>额</w:t>
      </w:r>
      <w:r>
        <w:rPr>
          <w:rFonts w:ascii="Microsoft JhengHei" w:eastAsia="Microsoft JhengHei"/>
          <w:b/>
          <w:spacing w:val="-2"/>
          <w:sz w:val="21"/>
        </w:rPr>
        <w:t>减</w:t>
      </w:r>
      <w:r>
        <w:rPr>
          <w:rFonts w:ascii="Microsoft JhengHei" w:eastAsia="Microsoft JhengHei"/>
          <w:b/>
          <w:spacing w:val="-2"/>
          <w:sz w:val="21"/>
        </w:rPr>
        <w:t>少</w:t>
      </w:r>
      <w:r>
        <w:rPr>
          <w:rFonts w:ascii="Microsoft JhengHei" w:eastAsia="Microsoft JhengHei"/>
          <w:b/>
          <w:spacing w:val="-2"/>
          <w:sz w:val="21"/>
        </w:rPr>
        <w:t>部</w:t>
      </w:r>
      <w:r>
        <w:rPr>
          <w:rFonts w:ascii="Microsoft JhengHei" w:eastAsia="Microsoft JhengHei"/>
          <w:b/>
          <w:spacing w:val="-2"/>
          <w:sz w:val="21"/>
        </w:rPr>
        <w:t>分</w:t>
      </w:r>
      <w:r>
        <w:rPr>
          <w:rFonts w:ascii="Microsoft JhengHei" w:eastAsia="Microsoft JhengHei"/>
          <w:b/>
          <w:spacing w:val="-2"/>
          <w:sz w:val="21"/>
        </w:rPr>
        <w:t>相</w:t>
      </w:r>
      <w:r>
        <w:rPr>
          <w:rFonts w:ascii="Microsoft JhengHei" w:eastAsia="Microsoft JhengHei"/>
          <w:b/>
          <w:spacing w:val="-2"/>
          <w:sz w:val="21"/>
        </w:rPr>
        <w:t>对</w:t>
      </w:r>
      <w:r>
        <w:rPr>
          <w:rFonts w:ascii="Microsoft JhengHei" w:eastAsia="Microsoft JhengHei"/>
          <w:b/>
          <w:spacing w:val="-2"/>
          <w:sz w:val="21"/>
        </w:rPr>
        <w:t>应</w:t>
      </w:r>
      <w:r>
        <w:rPr>
          <w:rFonts w:ascii="Microsoft JhengHei" w:eastAsia="Microsoft JhengHei"/>
          <w:b/>
          <w:spacing w:val="-2"/>
          <w:sz w:val="21"/>
        </w:rPr>
        <w:t>的</w:t>
      </w:r>
      <w:r>
        <w:rPr>
          <w:rFonts w:ascii="Microsoft JhengHei" w:eastAsia="Microsoft JhengHei"/>
          <w:b/>
          <w:spacing w:val="-2"/>
          <w:sz w:val="21"/>
        </w:rPr>
        <w:t>现</w:t>
      </w:r>
      <w:r>
        <w:rPr>
          <w:rFonts w:ascii="Microsoft JhengHei" w:eastAsia="Microsoft JhengHei"/>
          <w:b/>
          <w:spacing w:val="-2"/>
          <w:sz w:val="21"/>
        </w:rPr>
        <w:t>金</w:t>
      </w:r>
      <w:r>
        <w:rPr>
          <w:rFonts w:ascii="Microsoft JhengHei" w:eastAsia="Microsoft JhengHei"/>
          <w:b/>
          <w:spacing w:val="-2"/>
          <w:sz w:val="21"/>
        </w:rPr>
        <w:t>价</w:t>
      </w:r>
      <w:r>
        <w:rPr>
          <w:rFonts w:ascii="Microsoft JhengHei" w:eastAsia="Microsoft JhengHei"/>
          <w:b/>
          <w:spacing w:val="-2"/>
          <w:sz w:val="21"/>
        </w:rPr>
        <w:t>值</w:t>
      </w:r>
      <w:r>
        <w:rPr>
          <w:rFonts w:ascii="Microsoft JhengHei" w:eastAsia="Microsoft JhengHei"/>
          <w:b/>
          <w:spacing w:val="-2"/>
          <w:position w:val="11"/>
          <w:sz w:val="11"/>
        </w:rPr>
        <w:t>15</w:t>
      </w:r>
      <w:r>
        <w:rPr>
          <w:spacing w:val="-2"/>
          <w:sz w:val="21"/>
        </w:rPr>
        <w:t>。</w:t>
      </w:r>
      <w:r>
        <w:rPr>
          <w:spacing w:val="-2"/>
          <w:sz w:val="21"/>
        </w:rPr>
        <w:t>减</w:t>
      </w:r>
      <w:r>
        <w:rPr>
          <w:spacing w:val="-2"/>
          <w:sz w:val="21"/>
        </w:rPr>
        <w:t>保后</w:t>
      </w:r>
      <w:r>
        <w:rPr>
          <w:spacing w:val="-2"/>
          <w:sz w:val="21"/>
        </w:rPr>
        <w:t>，</w:t>
      </w:r>
      <w:r>
        <w:rPr>
          <w:spacing w:val="-2"/>
          <w:sz w:val="21"/>
        </w:rPr>
        <w:t>基</w:t>
      </w:r>
      <w:r>
        <w:rPr>
          <w:spacing w:val="-2"/>
          <w:sz w:val="21"/>
        </w:rPr>
        <w:t>本</w:t>
      </w:r>
      <w:r>
        <w:rPr>
          <w:spacing w:val="-2"/>
          <w:sz w:val="21"/>
        </w:rPr>
        <w:t>保</w:t>
      </w:r>
      <w:r>
        <w:rPr>
          <w:spacing w:val="-2"/>
          <w:sz w:val="21"/>
        </w:rPr>
        <w:t>险</w:t>
      </w:r>
      <w:r>
        <w:rPr>
          <w:spacing w:val="-2"/>
          <w:sz w:val="21"/>
        </w:rPr>
        <w:t>金</w:t>
      </w:r>
      <w:r>
        <w:rPr>
          <w:spacing w:val="-2"/>
          <w:sz w:val="21"/>
        </w:rPr>
        <w:t>额</w:t>
      </w:r>
      <w:r>
        <w:rPr>
          <w:spacing w:val="-2"/>
          <w:sz w:val="21"/>
        </w:rPr>
        <w:t>和</w:t>
      </w:r>
      <w:r>
        <w:rPr>
          <w:spacing w:val="-2"/>
          <w:sz w:val="21"/>
        </w:rPr>
        <w:t>保</w:t>
      </w:r>
      <w:r>
        <w:rPr>
          <w:spacing w:val="-2"/>
          <w:sz w:val="21"/>
        </w:rPr>
        <w:t>险</w:t>
      </w:r>
      <w:r>
        <w:rPr>
          <w:spacing w:val="-2"/>
          <w:sz w:val="21"/>
        </w:rPr>
        <w:t>费</w:t>
      </w:r>
      <w:r>
        <w:rPr>
          <w:spacing w:val="-2"/>
          <w:sz w:val="21"/>
        </w:rPr>
        <w:t>须</w:t>
      </w:r>
      <w:r>
        <w:rPr>
          <w:spacing w:val="-2"/>
          <w:sz w:val="21"/>
        </w:rPr>
        <w:t>符</w:t>
      </w:r>
      <w:r>
        <w:rPr>
          <w:spacing w:val="-2"/>
          <w:sz w:val="21"/>
        </w:rPr>
        <w:t>合</w:t>
      </w:r>
      <w:r>
        <w:rPr>
          <w:spacing w:val="-2"/>
          <w:sz w:val="21"/>
        </w:rPr>
        <w:t>我</w:t>
      </w:r>
      <w:r>
        <w:rPr>
          <w:spacing w:val="-2"/>
          <w:sz w:val="21"/>
        </w:rPr>
        <w:t>们</w:t>
      </w:r>
      <w:r>
        <w:rPr>
          <w:spacing w:val="-2"/>
          <w:sz w:val="21"/>
        </w:rPr>
        <w:t>的</w:t>
      </w:r>
      <w:r>
        <w:rPr>
          <w:spacing w:val="-2"/>
          <w:sz w:val="21"/>
        </w:rPr>
        <w:t>约</w:t>
      </w:r>
      <w:r>
        <w:rPr>
          <w:spacing w:val="-2"/>
          <w:sz w:val="21"/>
        </w:rPr>
        <w:t>定</w:t>
      </w:r>
      <w:r>
        <w:rPr>
          <w:spacing w:val="-2"/>
          <w:sz w:val="21"/>
        </w:rPr>
        <w:t>。</w:t>
      </w:r>
    </w:p>
    <w:p>
      <w:pPr>
        <w:pStyle w:val="BodyText"/>
        <w:spacing w:before="96"/>
        <w:ind w:left="2490"/>
        <w:jc w:val="both"/>
      </w:pPr>
      <w:r>
        <w:rPr>
          <w:spacing w:val="-9"/>
        </w:rPr>
        <w:t>本合同第 </w:t>
      </w:r>
      <w:r>
        <w:rPr>
          <w:spacing w:val="-2"/>
        </w:rPr>
        <w:t>1.5</w:t>
      </w:r>
      <w:r>
        <w:rPr>
          <w:spacing w:val="-9"/>
        </w:rPr>
        <w:t> 条约定的保险责任根据减保后的基本保险金额和保险费进行计算。</w:t>
      </w:r>
    </w:p>
    <w:p>
      <w:pPr>
        <w:pStyle w:val="BodyText"/>
        <w:spacing w:before="6"/>
        <w:rPr>
          <w:sz w:val="23"/>
        </w:rPr>
      </w:pPr>
    </w:p>
    <w:p>
      <w:pPr>
        <w:pStyle w:val="ListParagraph"/>
        <w:numPr>
          <w:ilvl w:val="1"/>
          <w:numId w:val="5"/>
        </w:numPr>
        <w:tabs>
          <w:tab w:pos="881" w:val="left" w:leader="none"/>
          <w:tab w:pos="882" w:val="left" w:leader="none"/>
          <w:tab w:pos="2490" w:val="left" w:leader="none"/>
        </w:tabs>
        <w:spacing w:line="206" w:lineRule="auto" w:before="0" w:after="0"/>
        <w:ind w:left="2490" w:right="550" w:hanging="2267"/>
        <w:jc w:val="left"/>
        <w:rPr>
          <w:sz w:val="21"/>
        </w:rPr>
      </w:pPr>
      <w:r>
        <w:rPr>
          <w:rFonts w:ascii="Microsoft JhengHei" w:eastAsia="Microsoft JhengHei"/>
          <w:b/>
          <w:spacing w:val="-4"/>
          <w:sz w:val="21"/>
        </w:rPr>
        <w:t>减</w:t>
      </w:r>
      <w:r>
        <w:rPr>
          <w:rFonts w:ascii="Microsoft JhengHei" w:eastAsia="Microsoft JhengHei"/>
          <w:b/>
          <w:spacing w:val="-4"/>
          <w:sz w:val="21"/>
        </w:rPr>
        <w:t>额</w:t>
      </w:r>
      <w:r>
        <w:rPr>
          <w:rFonts w:ascii="Microsoft JhengHei" w:eastAsia="Microsoft JhengHei"/>
          <w:b/>
          <w:spacing w:val="-4"/>
          <w:sz w:val="21"/>
        </w:rPr>
        <w:t>交</w:t>
      </w:r>
      <w:r>
        <w:rPr>
          <w:rFonts w:ascii="Microsoft JhengHei" w:eastAsia="Microsoft JhengHei"/>
          <w:b/>
          <w:spacing w:val="-4"/>
          <w:sz w:val="21"/>
        </w:rPr>
        <w:t>清</w:t>
      </w:r>
      <w:r>
        <w:rPr>
          <w:rFonts w:ascii="Microsoft JhengHei" w:eastAsia="Microsoft JhengHei"/>
          <w:b/>
          <w:sz w:val="21"/>
        </w:rPr>
        <w:tab/>
      </w:r>
      <w:r>
        <w:rPr>
          <w:spacing w:val="-2"/>
          <w:sz w:val="21"/>
        </w:rPr>
        <w:t>如</w:t>
      </w:r>
      <w:r>
        <w:rPr>
          <w:spacing w:val="-2"/>
          <w:sz w:val="21"/>
        </w:rPr>
        <w:t>果</w:t>
      </w:r>
      <w:r>
        <w:rPr>
          <w:spacing w:val="-2"/>
          <w:sz w:val="21"/>
        </w:rPr>
        <w:t>被</w:t>
      </w:r>
      <w:r>
        <w:rPr>
          <w:spacing w:val="-2"/>
          <w:sz w:val="21"/>
        </w:rPr>
        <w:t>保</w:t>
      </w:r>
      <w:r>
        <w:rPr>
          <w:spacing w:val="-2"/>
          <w:sz w:val="21"/>
        </w:rPr>
        <w:t>险</w:t>
      </w:r>
      <w:r>
        <w:rPr>
          <w:spacing w:val="-2"/>
          <w:sz w:val="21"/>
        </w:rPr>
        <w:t>人</w:t>
      </w:r>
      <w:r>
        <w:rPr>
          <w:spacing w:val="-2"/>
          <w:sz w:val="21"/>
        </w:rPr>
        <w:t>年满18</w:t>
      </w:r>
      <w:r>
        <w:rPr>
          <w:spacing w:val="-2"/>
          <w:sz w:val="21"/>
        </w:rPr>
        <w:t>周</w:t>
      </w:r>
      <w:r>
        <w:rPr>
          <w:spacing w:val="-2"/>
          <w:sz w:val="21"/>
        </w:rPr>
        <w:t>岁</w:t>
      </w:r>
      <w:r>
        <w:rPr>
          <w:spacing w:val="-2"/>
          <w:sz w:val="21"/>
        </w:rPr>
        <w:t>且</w:t>
      </w:r>
      <w:r>
        <w:rPr>
          <w:spacing w:val="-2"/>
          <w:sz w:val="21"/>
        </w:rPr>
        <w:t>已</w:t>
      </w:r>
      <w:r>
        <w:rPr>
          <w:spacing w:val="-2"/>
          <w:sz w:val="21"/>
        </w:rPr>
        <w:t>交</w:t>
      </w:r>
      <w:r>
        <w:rPr>
          <w:spacing w:val="-2"/>
          <w:sz w:val="21"/>
        </w:rPr>
        <w:t>纳年满18</w:t>
      </w:r>
      <w:r>
        <w:rPr>
          <w:spacing w:val="-2"/>
          <w:sz w:val="21"/>
        </w:rPr>
        <w:t>周</w:t>
      </w:r>
      <w:r>
        <w:rPr>
          <w:spacing w:val="-2"/>
          <w:sz w:val="21"/>
        </w:rPr>
        <w:t>岁</w:t>
      </w:r>
      <w:r>
        <w:rPr>
          <w:spacing w:val="-2"/>
          <w:sz w:val="21"/>
        </w:rPr>
        <w:t>前</w:t>
      </w:r>
      <w:r>
        <w:rPr>
          <w:spacing w:val="-2"/>
          <w:sz w:val="21"/>
        </w:rPr>
        <w:t>所</w:t>
      </w:r>
      <w:r>
        <w:rPr>
          <w:spacing w:val="-2"/>
          <w:sz w:val="21"/>
        </w:rPr>
        <w:t>经</w:t>
      </w:r>
      <w:r>
        <w:rPr>
          <w:spacing w:val="-2"/>
          <w:sz w:val="21"/>
        </w:rPr>
        <w:t>过</w:t>
      </w:r>
      <w:r>
        <w:rPr>
          <w:spacing w:val="-2"/>
          <w:sz w:val="21"/>
        </w:rPr>
        <w:t>保</w:t>
      </w:r>
      <w:r>
        <w:rPr>
          <w:spacing w:val="-2"/>
          <w:sz w:val="21"/>
        </w:rPr>
        <w:t>单</w:t>
      </w:r>
      <w:r>
        <w:rPr>
          <w:spacing w:val="-2"/>
          <w:sz w:val="21"/>
        </w:rPr>
        <w:t>年</w:t>
      </w:r>
      <w:r>
        <w:rPr>
          <w:spacing w:val="-2"/>
          <w:sz w:val="21"/>
        </w:rPr>
        <w:t>度</w:t>
      </w:r>
      <w:r>
        <w:rPr>
          <w:spacing w:val="-2"/>
          <w:sz w:val="21"/>
        </w:rPr>
        <w:t>的</w:t>
      </w:r>
      <w:r>
        <w:rPr>
          <w:spacing w:val="-2"/>
          <w:sz w:val="21"/>
        </w:rPr>
        <w:t>保险费，</w:t>
      </w:r>
      <w:r>
        <w:rPr>
          <w:spacing w:val="-2"/>
          <w:sz w:val="21"/>
        </w:rPr>
        <w:t>在</w:t>
      </w:r>
      <w:r>
        <w:rPr>
          <w:spacing w:val="-2"/>
          <w:sz w:val="21"/>
        </w:rPr>
        <w:t>本</w:t>
      </w:r>
      <w:r>
        <w:rPr>
          <w:spacing w:val="-2"/>
          <w:sz w:val="21"/>
        </w:rPr>
        <w:t>合</w:t>
      </w:r>
      <w:r>
        <w:rPr>
          <w:spacing w:val="-2"/>
          <w:sz w:val="21"/>
        </w:rPr>
        <w:t>同</w:t>
      </w:r>
      <w:r>
        <w:rPr>
          <w:spacing w:val="-2"/>
          <w:sz w:val="21"/>
        </w:rPr>
        <w:t>等</w:t>
      </w:r>
      <w:r>
        <w:rPr>
          <w:spacing w:val="-2"/>
          <w:sz w:val="21"/>
        </w:rPr>
        <w:t>待</w:t>
      </w:r>
      <w:r>
        <w:rPr>
          <w:spacing w:val="-2"/>
          <w:sz w:val="21"/>
        </w:rPr>
        <w:t>期</w:t>
      </w:r>
      <w:r>
        <w:rPr>
          <w:spacing w:val="-2"/>
          <w:sz w:val="21"/>
        </w:rPr>
        <w:t>结</w:t>
      </w:r>
      <w:r>
        <w:rPr>
          <w:spacing w:val="-2"/>
          <w:sz w:val="21"/>
        </w:rPr>
        <w:t>束</w:t>
      </w:r>
      <w:r>
        <w:rPr>
          <w:spacing w:val="-2"/>
          <w:sz w:val="21"/>
        </w:rPr>
        <w:t>后</w:t>
      </w:r>
      <w:r>
        <w:rPr>
          <w:spacing w:val="-2"/>
          <w:sz w:val="21"/>
        </w:rPr>
        <w:t>，</w:t>
      </w:r>
      <w:r>
        <w:rPr>
          <w:spacing w:val="-2"/>
          <w:sz w:val="21"/>
        </w:rPr>
        <w:t>我</w:t>
      </w:r>
      <w:r>
        <w:rPr>
          <w:spacing w:val="-2"/>
          <w:sz w:val="21"/>
        </w:rPr>
        <w:t>们</w:t>
      </w:r>
      <w:r>
        <w:rPr>
          <w:spacing w:val="-2"/>
          <w:sz w:val="21"/>
        </w:rPr>
        <w:t>为</w:t>
      </w:r>
      <w:r>
        <w:rPr>
          <w:spacing w:val="-2"/>
          <w:sz w:val="21"/>
        </w:rPr>
        <w:t>本</w:t>
      </w:r>
      <w:r>
        <w:rPr>
          <w:spacing w:val="-2"/>
          <w:sz w:val="21"/>
        </w:rPr>
        <w:t>合</w:t>
      </w:r>
      <w:r>
        <w:rPr>
          <w:spacing w:val="-2"/>
          <w:sz w:val="21"/>
        </w:rPr>
        <w:t>同</w:t>
      </w:r>
      <w:r>
        <w:rPr>
          <w:spacing w:val="-2"/>
          <w:sz w:val="21"/>
        </w:rPr>
        <w:t>提</w:t>
      </w:r>
      <w:r>
        <w:rPr>
          <w:spacing w:val="-2"/>
          <w:sz w:val="21"/>
        </w:rPr>
        <w:t>供</w:t>
      </w:r>
      <w:r>
        <w:rPr>
          <w:spacing w:val="-2"/>
          <w:sz w:val="21"/>
        </w:rPr>
        <w:t>减</w:t>
      </w:r>
      <w:r>
        <w:rPr>
          <w:spacing w:val="-2"/>
          <w:sz w:val="21"/>
        </w:rPr>
        <w:t>额</w:t>
      </w:r>
      <w:r>
        <w:rPr>
          <w:spacing w:val="-2"/>
          <w:sz w:val="21"/>
        </w:rPr>
        <w:t>交</w:t>
      </w:r>
      <w:r>
        <w:rPr>
          <w:spacing w:val="-2"/>
          <w:sz w:val="21"/>
        </w:rPr>
        <w:t>清功能。</w:t>
      </w:r>
    </w:p>
    <w:p>
      <w:pPr>
        <w:pStyle w:val="BodyText"/>
        <w:spacing w:before="91"/>
        <w:ind w:left="2490"/>
      </w:pPr>
      <w:r>
        <w:rPr>
          <w:spacing w:val="-9"/>
        </w:rPr>
        <w:t>当您无法继续交纳保险费时，可选择使用现金价值作为一次交清的保险费。即您决</w:t>
      </w:r>
    </w:p>
    <w:p>
      <w:pPr>
        <w:pStyle w:val="BodyText"/>
        <w:spacing w:line="199" w:lineRule="auto" w:before="40"/>
        <w:ind w:left="2490" w:right="550"/>
        <w:jc w:val="both"/>
      </w:pPr>
      <w:r>
        <w:rPr>
          <w:spacing w:val="-2"/>
        </w:rPr>
        <w:t>定不再支付续期保险费且已选择减额交清，我们将以本合同宽限期开始前一日的</w:t>
      </w:r>
      <w:r>
        <w:rPr>
          <w:spacing w:val="-2"/>
        </w:rPr>
        <w:t>现金价值扣除各项欠款及应付利息后的余额作为一次交清的</w:t>
      </w:r>
      <w:r>
        <w:rPr>
          <w:rFonts w:ascii="Microsoft JhengHei" w:eastAsia="Microsoft JhengHei"/>
          <w:b/>
          <w:spacing w:val="-2"/>
        </w:rPr>
        <w:t>净保险费</w:t>
      </w:r>
      <w:r>
        <w:rPr>
          <w:rFonts w:ascii="Microsoft JhengHei" w:eastAsia="Microsoft JhengHei"/>
          <w:b/>
          <w:spacing w:val="-2"/>
          <w:position w:val="11"/>
          <w:sz w:val="11"/>
        </w:rPr>
        <w:t>16</w:t>
      </w:r>
      <w:r>
        <w:rPr>
          <w:spacing w:val="-2"/>
        </w:rPr>
        <w:t>，重新计算</w:t>
      </w:r>
      <w:r>
        <w:rPr>
          <w:spacing w:val="-2"/>
        </w:rPr>
        <w:t>本合同的基本保险金额。</w:t>
      </w:r>
    </w:p>
    <w:p>
      <w:pPr>
        <w:pStyle w:val="BodyText"/>
        <w:spacing w:line="244" w:lineRule="auto" w:before="90"/>
        <w:ind w:left="2490" w:right="557"/>
      </w:pPr>
      <w:r>
        <w:rPr>
          <w:spacing w:val="-4"/>
        </w:rPr>
        <w:t>减额交清后，本合同的基本保险金额相应减少，您不需要再支付保险费，本合同继</w:t>
      </w:r>
      <w:r>
        <w:rPr>
          <w:spacing w:val="-4"/>
        </w:rPr>
        <w:t>续有效。</w:t>
      </w:r>
    </w:p>
    <w:p>
      <w:pPr>
        <w:pStyle w:val="BodyText"/>
        <w:spacing w:before="5"/>
        <w:rPr>
          <w:sz w:val="22"/>
        </w:rPr>
      </w:pPr>
    </w:p>
    <w:p>
      <w:pPr>
        <w:pStyle w:val="BodyText"/>
        <w:ind w:left="2490"/>
      </w:pPr>
      <w:r>
        <w:rPr>
          <w:spacing w:val="-2"/>
        </w:rPr>
        <w:t>（此页正文完</w:t>
      </w:r>
      <w:r>
        <w:rPr>
          <w:spacing w:val="-10"/>
        </w:rPr>
        <w:t>）</w:t>
      </w:r>
    </w:p>
    <w:p>
      <w:pPr>
        <w:pStyle w:val="BodyText"/>
        <w:rPr>
          <w:sz w:val="20"/>
        </w:rPr>
      </w:pPr>
    </w:p>
    <w:p>
      <w:pPr>
        <w:pStyle w:val="BodyText"/>
        <w:rPr>
          <w:sz w:val="20"/>
        </w:rPr>
      </w:pPr>
    </w:p>
    <w:p>
      <w:pPr>
        <w:pStyle w:val="BodyText"/>
        <w:spacing w:before="9"/>
        <w:rPr>
          <w:sz w:val="24"/>
        </w:rPr>
      </w:pPr>
      <w:r>
        <w:rPr/>
        <w:drawing>
          <wp:anchor distT="0" distB="0" distL="0" distR="0" allowOverlap="1" layoutInCell="1" locked="0" behindDoc="0" simplePos="0" relativeHeight="18">
            <wp:simplePos x="0" y="0"/>
            <wp:positionH relativeFrom="page">
              <wp:posOffset>719632</wp:posOffset>
            </wp:positionH>
            <wp:positionV relativeFrom="paragraph">
              <wp:posOffset>216423</wp:posOffset>
            </wp:positionV>
            <wp:extent cx="1829511" cy="6095"/>
            <wp:effectExtent l="0" t="0" r="0" b="0"/>
            <wp:wrapTopAndBottom/>
            <wp:docPr id="35" name="image4.png"/>
            <wp:cNvGraphicFramePr>
              <a:graphicFrameLocks noChangeAspect="1"/>
            </wp:cNvGraphicFramePr>
            <a:graphic>
              <a:graphicData uri="http://schemas.openxmlformats.org/drawingml/2006/picture">
                <pic:pic>
                  <pic:nvPicPr>
                    <pic:cNvPr id="36" name="image4.png"/>
                    <pic:cNvPicPr/>
                  </pic:nvPicPr>
                  <pic:blipFill>
                    <a:blip r:embed="rId9" cstate="print"/>
                    <a:stretch>
                      <a:fillRect/>
                    </a:stretch>
                  </pic:blipFill>
                  <pic:spPr>
                    <a:xfrm>
                      <a:off x="0" y="0"/>
                      <a:ext cx="1829511" cy="6095"/>
                    </a:xfrm>
                    <a:prstGeom prst="rect">
                      <a:avLst/>
                    </a:prstGeom>
                  </pic:spPr>
                </pic:pic>
              </a:graphicData>
            </a:graphic>
          </wp:anchor>
        </w:drawing>
      </w:r>
    </w:p>
    <w:p>
      <w:pPr>
        <w:spacing w:line="313" w:lineRule="exact" w:before="39"/>
        <w:ind w:left="113" w:right="0" w:firstLine="0"/>
        <w:jc w:val="left"/>
        <w:rPr>
          <w:sz w:val="18"/>
        </w:rPr>
      </w:pPr>
      <w:r>
        <w:rPr>
          <w:spacing w:val="-2"/>
          <w:position w:val="9"/>
          <w:sz w:val="9"/>
        </w:rPr>
        <w:t>13</w:t>
      </w:r>
      <w:r>
        <w:rPr>
          <w:rFonts w:ascii="Microsoft JhengHei" w:eastAsia="Microsoft JhengHei"/>
          <w:b/>
          <w:spacing w:val="-2"/>
          <w:sz w:val="18"/>
        </w:rPr>
        <w:t>保</w:t>
      </w:r>
      <w:r>
        <w:rPr>
          <w:rFonts w:ascii="Microsoft JhengHei" w:eastAsia="Microsoft JhengHei"/>
          <w:b/>
          <w:spacing w:val="-2"/>
          <w:sz w:val="18"/>
        </w:rPr>
        <w:t>单</w:t>
      </w:r>
      <w:r>
        <w:rPr>
          <w:rFonts w:ascii="Microsoft JhengHei" w:eastAsia="Microsoft JhengHei"/>
          <w:b/>
          <w:spacing w:val="-2"/>
          <w:sz w:val="18"/>
        </w:rPr>
        <w:t>年</w:t>
      </w:r>
      <w:r>
        <w:rPr>
          <w:rFonts w:ascii="Microsoft JhengHei" w:eastAsia="Microsoft JhengHei"/>
          <w:b/>
          <w:spacing w:val="-2"/>
          <w:sz w:val="18"/>
        </w:rPr>
        <w:t>度：</w:t>
      </w:r>
      <w:r>
        <w:rPr>
          <w:spacing w:val="-2"/>
          <w:sz w:val="18"/>
        </w:rPr>
        <w:t>从</w:t>
      </w:r>
      <w:r>
        <w:rPr>
          <w:spacing w:val="-2"/>
          <w:sz w:val="18"/>
        </w:rPr>
        <w:t>保</w:t>
      </w:r>
      <w:r>
        <w:rPr>
          <w:spacing w:val="-3"/>
          <w:sz w:val="18"/>
        </w:rPr>
        <w:t>险合同生效日或者年生效对应日零时起至下一年度保险合同年生效对应日零时止为一个保单年度。如果当月</w:t>
      </w:r>
    </w:p>
    <w:p>
      <w:pPr>
        <w:spacing w:line="183" w:lineRule="exact" w:before="0"/>
        <w:ind w:left="194" w:right="0" w:firstLine="0"/>
        <w:jc w:val="left"/>
        <w:rPr>
          <w:sz w:val="18"/>
        </w:rPr>
      </w:pPr>
      <w:r>
        <w:rPr>
          <w:spacing w:val="-3"/>
          <w:sz w:val="18"/>
        </w:rPr>
        <w:t>无对应的同一日，则以该月最后一日为对应日。</w:t>
      </w:r>
    </w:p>
    <w:p>
      <w:pPr>
        <w:spacing w:line="208" w:lineRule="auto" w:before="1"/>
        <w:ind w:left="204" w:right="631" w:hanging="92"/>
        <w:jc w:val="left"/>
        <w:rPr>
          <w:sz w:val="18"/>
        </w:rPr>
      </w:pPr>
      <w:r>
        <w:rPr>
          <w:spacing w:val="-2"/>
          <w:position w:val="9"/>
          <w:sz w:val="9"/>
        </w:rPr>
        <w:t>14</w:t>
      </w:r>
      <w:r>
        <w:rPr>
          <w:rFonts w:ascii="Microsoft JhengHei" w:hAnsi="Microsoft JhengHei" w:eastAsia="Microsoft JhengHei"/>
          <w:b/>
          <w:spacing w:val="-2"/>
          <w:sz w:val="18"/>
        </w:rPr>
        <w:t>利</w:t>
      </w:r>
      <w:r>
        <w:rPr>
          <w:rFonts w:ascii="Microsoft JhengHei" w:hAnsi="Microsoft JhengHei" w:eastAsia="Microsoft JhengHei"/>
          <w:b/>
          <w:spacing w:val="-2"/>
          <w:sz w:val="18"/>
        </w:rPr>
        <w:t>息</w:t>
      </w:r>
      <w:r>
        <w:rPr>
          <w:rFonts w:ascii="Microsoft JhengHei" w:hAnsi="Microsoft JhengHei" w:eastAsia="Microsoft JhengHei"/>
          <w:b/>
          <w:spacing w:val="-2"/>
          <w:sz w:val="18"/>
        </w:rPr>
        <w:t>：</w:t>
      </w:r>
      <w:r>
        <w:rPr>
          <w:spacing w:val="-2"/>
          <w:sz w:val="18"/>
        </w:rPr>
        <w:t>以</w:t>
      </w:r>
      <w:r>
        <w:rPr>
          <w:spacing w:val="-2"/>
          <w:sz w:val="18"/>
        </w:rPr>
        <w:t>垫</w:t>
      </w:r>
      <w:r>
        <w:rPr>
          <w:spacing w:val="-2"/>
          <w:sz w:val="18"/>
        </w:rPr>
        <w:t>交的保险费数额为基数，自宽限期满的次日零时起，至本合同效力中止、终止或者您补齐垫交的</w:t>
      </w:r>
      <w:r>
        <w:rPr>
          <w:spacing w:val="-2"/>
          <w:sz w:val="18"/>
        </w:rPr>
        <w:t>保</w:t>
      </w:r>
      <w:r>
        <w:rPr>
          <w:spacing w:val="-2"/>
          <w:sz w:val="18"/>
        </w:rPr>
        <w:t>险</w:t>
      </w:r>
      <w:r>
        <w:rPr>
          <w:spacing w:val="-2"/>
          <w:sz w:val="18"/>
        </w:rPr>
        <w:t>费之</w:t>
      </w:r>
      <w:r>
        <w:rPr>
          <w:spacing w:val="-2"/>
          <w:sz w:val="18"/>
        </w:rPr>
        <w:t>日</w:t>
      </w:r>
      <w:r>
        <w:rPr>
          <w:spacing w:val="-2"/>
          <w:sz w:val="18"/>
        </w:rPr>
        <w:t>的</w:t>
      </w:r>
      <w:r>
        <w:rPr>
          <w:spacing w:val="-45"/>
          <w:sz w:val="18"/>
        </w:rPr>
        <w:t> </w:t>
      </w:r>
      <w:r>
        <w:rPr>
          <w:spacing w:val="-2"/>
          <w:sz w:val="18"/>
        </w:rPr>
        <w:t>24</w:t>
      </w:r>
      <w:r>
        <w:rPr>
          <w:spacing w:val="-4"/>
          <w:sz w:val="18"/>
        </w:rPr>
        <w:t>时</w:t>
      </w:r>
      <w:r>
        <w:rPr>
          <w:spacing w:val="-4"/>
          <w:sz w:val="18"/>
        </w:rPr>
        <w:t>止，</w:t>
      </w:r>
      <w:r>
        <w:rPr>
          <w:spacing w:val="-4"/>
          <w:sz w:val="18"/>
        </w:rPr>
        <w:t>按</w:t>
      </w:r>
      <w:r>
        <w:rPr>
          <w:spacing w:val="-4"/>
          <w:sz w:val="18"/>
        </w:rPr>
        <w:t>“同期中国人民银行两年期居民定期储蓄存款利率+2％”的年复利</w:t>
      </w:r>
      <w:r>
        <w:rPr>
          <w:spacing w:val="-4"/>
          <w:sz w:val="18"/>
        </w:rPr>
        <w:t>计</w:t>
      </w:r>
      <w:r>
        <w:rPr>
          <w:spacing w:val="-4"/>
          <w:sz w:val="18"/>
        </w:rPr>
        <w:t>算</w:t>
      </w:r>
      <w:r>
        <w:rPr>
          <w:spacing w:val="-5"/>
          <w:sz w:val="18"/>
        </w:rPr>
        <w:t>。如果没有中国人民银行相应存款利率作为</w:t>
      </w:r>
    </w:p>
    <w:p>
      <w:pPr>
        <w:spacing w:line="201" w:lineRule="exact" w:before="10"/>
        <w:ind w:left="204" w:right="0" w:firstLine="0"/>
        <w:jc w:val="left"/>
        <w:rPr>
          <w:sz w:val="18"/>
        </w:rPr>
      </w:pPr>
      <w:r>
        <w:rPr>
          <w:spacing w:val="-3"/>
          <w:sz w:val="18"/>
        </w:rPr>
        <w:t>参照，我们将按照国家相关法律法规确定适用利率。</w:t>
      </w:r>
    </w:p>
    <w:p>
      <w:pPr>
        <w:spacing w:line="283" w:lineRule="exact" w:before="0"/>
        <w:ind w:left="113" w:right="0" w:firstLine="0"/>
        <w:jc w:val="left"/>
        <w:rPr>
          <w:sz w:val="18"/>
        </w:rPr>
      </w:pPr>
      <w:r>
        <w:rPr>
          <w:position w:val="9"/>
          <w:sz w:val="9"/>
        </w:rPr>
        <w:t>15</w:t>
      </w:r>
      <w:r>
        <w:rPr>
          <w:rFonts w:ascii="Microsoft JhengHei" w:eastAsia="Microsoft JhengHei"/>
          <w:b/>
          <w:sz w:val="18"/>
        </w:rPr>
        <w:t>与</w:t>
      </w:r>
      <w:r>
        <w:rPr>
          <w:rFonts w:ascii="Microsoft JhengHei" w:eastAsia="Microsoft JhengHei"/>
          <w:b/>
          <w:sz w:val="18"/>
        </w:rPr>
        <w:t>基</w:t>
      </w:r>
      <w:r>
        <w:rPr>
          <w:rFonts w:ascii="Microsoft JhengHei" w:eastAsia="Microsoft JhengHei"/>
          <w:b/>
          <w:sz w:val="18"/>
        </w:rPr>
        <w:t>本</w:t>
      </w:r>
      <w:r>
        <w:rPr>
          <w:rFonts w:ascii="Microsoft JhengHei" w:eastAsia="Microsoft JhengHei"/>
          <w:b/>
          <w:sz w:val="18"/>
        </w:rPr>
        <w:t>保</w:t>
      </w:r>
      <w:r>
        <w:rPr>
          <w:rFonts w:ascii="Microsoft JhengHei" w:eastAsia="Microsoft JhengHei"/>
          <w:b/>
          <w:sz w:val="18"/>
        </w:rPr>
        <w:t>险</w:t>
      </w:r>
      <w:r>
        <w:rPr>
          <w:rFonts w:ascii="Microsoft JhengHei" w:eastAsia="Microsoft JhengHei"/>
          <w:b/>
          <w:sz w:val="18"/>
        </w:rPr>
        <w:t>金</w:t>
      </w:r>
      <w:r>
        <w:rPr>
          <w:rFonts w:ascii="Microsoft JhengHei" w:eastAsia="Microsoft JhengHei"/>
          <w:b/>
          <w:sz w:val="18"/>
        </w:rPr>
        <w:t>额</w:t>
      </w:r>
      <w:r>
        <w:rPr>
          <w:rFonts w:ascii="Microsoft JhengHei" w:eastAsia="Microsoft JhengHei"/>
          <w:b/>
          <w:sz w:val="18"/>
        </w:rPr>
        <w:t>减</w:t>
      </w:r>
      <w:r>
        <w:rPr>
          <w:rFonts w:ascii="Microsoft JhengHei" w:eastAsia="Microsoft JhengHei"/>
          <w:b/>
          <w:sz w:val="18"/>
        </w:rPr>
        <w:t>少</w:t>
      </w:r>
      <w:r>
        <w:rPr>
          <w:rFonts w:ascii="Microsoft JhengHei" w:eastAsia="Microsoft JhengHei"/>
          <w:b/>
          <w:sz w:val="18"/>
        </w:rPr>
        <w:t>部</w:t>
      </w:r>
      <w:r>
        <w:rPr>
          <w:rFonts w:ascii="Microsoft JhengHei" w:eastAsia="Microsoft JhengHei"/>
          <w:b/>
          <w:sz w:val="18"/>
        </w:rPr>
        <w:t>分</w:t>
      </w:r>
      <w:r>
        <w:rPr>
          <w:rFonts w:ascii="Microsoft JhengHei" w:eastAsia="Microsoft JhengHei"/>
          <w:b/>
          <w:sz w:val="18"/>
        </w:rPr>
        <w:t>相</w:t>
      </w:r>
      <w:r>
        <w:rPr>
          <w:rFonts w:ascii="Microsoft JhengHei" w:eastAsia="Microsoft JhengHei"/>
          <w:b/>
          <w:sz w:val="18"/>
        </w:rPr>
        <w:t>对</w:t>
      </w:r>
      <w:r>
        <w:rPr>
          <w:rFonts w:ascii="Microsoft JhengHei" w:eastAsia="Microsoft JhengHei"/>
          <w:b/>
          <w:sz w:val="18"/>
        </w:rPr>
        <w:t>应</w:t>
      </w:r>
      <w:r>
        <w:rPr>
          <w:rFonts w:ascii="Microsoft JhengHei" w:eastAsia="Microsoft JhengHei"/>
          <w:b/>
          <w:sz w:val="18"/>
        </w:rPr>
        <w:t>的</w:t>
      </w:r>
      <w:r>
        <w:rPr>
          <w:rFonts w:ascii="Microsoft JhengHei" w:eastAsia="Microsoft JhengHei"/>
          <w:b/>
          <w:sz w:val="18"/>
        </w:rPr>
        <w:t>现</w:t>
      </w:r>
      <w:r>
        <w:rPr>
          <w:rFonts w:ascii="Microsoft JhengHei" w:eastAsia="Microsoft JhengHei"/>
          <w:b/>
          <w:sz w:val="18"/>
        </w:rPr>
        <w:t>金</w:t>
      </w:r>
      <w:r>
        <w:rPr>
          <w:rFonts w:ascii="Microsoft JhengHei" w:eastAsia="Microsoft JhengHei"/>
          <w:b/>
          <w:sz w:val="18"/>
        </w:rPr>
        <w:t>价</w:t>
      </w:r>
      <w:r>
        <w:rPr>
          <w:rFonts w:ascii="Microsoft JhengHei" w:eastAsia="Microsoft JhengHei"/>
          <w:b/>
          <w:sz w:val="18"/>
        </w:rPr>
        <w:t>值</w:t>
      </w:r>
      <w:r>
        <w:rPr>
          <w:sz w:val="18"/>
        </w:rPr>
        <w:t>指</w:t>
      </w:r>
      <w:r>
        <w:rPr>
          <w:sz w:val="18"/>
        </w:rPr>
        <w:t>您</w:t>
      </w:r>
      <w:r>
        <w:rPr>
          <w:sz w:val="18"/>
        </w:rPr>
        <w:t>减</w:t>
      </w:r>
      <w:r>
        <w:rPr>
          <w:sz w:val="18"/>
        </w:rPr>
        <w:t>保</w:t>
      </w:r>
      <w:r>
        <w:rPr>
          <w:sz w:val="18"/>
        </w:rPr>
        <w:t>时</w:t>
      </w:r>
      <w:r>
        <w:rPr>
          <w:sz w:val="18"/>
        </w:rPr>
        <w:t>我</w:t>
      </w:r>
      <w:r>
        <w:rPr>
          <w:sz w:val="18"/>
        </w:rPr>
        <w:t>们</w:t>
      </w:r>
      <w:r>
        <w:rPr>
          <w:sz w:val="18"/>
        </w:rPr>
        <w:t>退</w:t>
      </w:r>
      <w:r>
        <w:rPr>
          <w:sz w:val="18"/>
        </w:rPr>
        <w:t>还</w:t>
      </w:r>
      <w:r>
        <w:rPr>
          <w:sz w:val="18"/>
        </w:rPr>
        <w:t>的</w:t>
      </w:r>
      <w:r>
        <w:rPr>
          <w:sz w:val="18"/>
        </w:rPr>
        <w:t>那</w:t>
      </w:r>
      <w:r>
        <w:rPr>
          <w:sz w:val="18"/>
        </w:rPr>
        <w:t>部</w:t>
      </w:r>
      <w:r>
        <w:rPr>
          <w:sz w:val="18"/>
        </w:rPr>
        <w:t>分</w:t>
      </w:r>
      <w:r>
        <w:rPr>
          <w:sz w:val="18"/>
        </w:rPr>
        <w:t>金</w:t>
      </w:r>
      <w:r>
        <w:rPr>
          <w:sz w:val="18"/>
        </w:rPr>
        <w:t>额</w:t>
      </w:r>
      <w:r>
        <w:rPr>
          <w:sz w:val="18"/>
        </w:rPr>
        <w:t>，</w:t>
      </w:r>
      <w:r>
        <w:rPr>
          <w:sz w:val="18"/>
        </w:rPr>
        <w:t>额</w:t>
      </w:r>
      <w:r>
        <w:rPr>
          <w:sz w:val="18"/>
        </w:rPr>
        <w:t>度</w:t>
      </w:r>
      <w:r>
        <w:rPr>
          <w:sz w:val="18"/>
        </w:rPr>
        <w:t>等</w:t>
      </w:r>
      <w:r>
        <w:rPr>
          <w:sz w:val="18"/>
        </w:rPr>
        <w:t>于</w:t>
      </w:r>
      <w:r>
        <w:rPr>
          <w:sz w:val="18"/>
        </w:rPr>
        <w:t>您</w:t>
      </w:r>
      <w:r>
        <w:rPr>
          <w:sz w:val="18"/>
        </w:rPr>
        <w:t>申</w:t>
      </w:r>
      <w:r>
        <w:rPr>
          <w:sz w:val="18"/>
        </w:rPr>
        <w:t>请</w:t>
      </w:r>
      <w:r>
        <w:rPr>
          <w:sz w:val="18"/>
        </w:rPr>
        <w:t>减</w:t>
      </w:r>
      <w:r>
        <w:rPr>
          <w:sz w:val="18"/>
        </w:rPr>
        <w:t>保</w:t>
      </w:r>
      <w:r>
        <w:rPr>
          <w:sz w:val="18"/>
        </w:rPr>
        <w:t>时</w:t>
      </w:r>
      <w:r>
        <w:rPr>
          <w:sz w:val="18"/>
        </w:rPr>
        <w:t>保</w:t>
      </w:r>
      <w:r>
        <w:rPr>
          <w:sz w:val="18"/>
        </w:rPr>
        <w:t>险</w:t>
      </w:r>
      <w:r>
        <w:rPr>
          <w:sz w:val="18"/>
        </w:rPr>
        <w:t>合</w:t>
      </w:r>
      <w:r>
        <w:rPr>
          <w:sz w:val="18"/>
        </w:rPr>
        <w:t>同</w:t>
      </w:r>
      <w:r>
        <w:rPr>
          <w:sz w:val="18"/>
        </w:rPr>
        <w:t>的</w:t>
      </w:r>
      <w:r>
        <w:rPr>
          <w:sz w:val="18"/>
        </w:rPr>
        <w:t>现</w:t>
      </w:r>
      <w:r>
        <w:rPr>
          <w:sz w:val="18"/>
        </w:rPr>
        <w:t>金</w:t>
      </w:r>
      <w:r>
        <w:rPr>
          <w:spacing w:val="-10"/>
          <w:sz w:val="18"/>
        </w:rPr>
        <w:t>价</w:t>
      </w:r>
    </w:p>
    <w:p>
      <w:pPr>
        <w:spacing w:line="212" w:lineRule="exact" w:before="0"/>
        <w:ind w:left="204" w:right="0" w:firstLine="0"/>
        <w:jc w:val="left"/>
        <w:rPr>
          <w:sz w:val="18"/>
        </w:rPr>
      </w:pPr>
      <w:r>
        <w:rPr>
          <w:spacing w:val="-2"/>
          <w:sz w:val="18"/>
        </w:rPr>
        <w:t>值乘以减少的基本保险金额与减保前的基本保险金额的比</w:t>
      </w:r>
      <w:r>
        <w:rPr>
          <w:spacing w:val="-2"/>
          <w:sz w:val="18"/>
        </w:rPr>
        <w:t>例</w:t>
      </w:r>
      <w:r>
        <w:rPr>
          <w:spacing w:val="-2"/>
          <w:sz w:val="18"/>
        </w:rPr>
        <w:t>。</w:t>
      </w:r>
      <w:r>
        <w:rPr>
          <w:spacing w:val="-2"/>
          <w:sz w:val="18"/>
        </w:rPr>
        <w:t>例如：您减保前的基本保险金额是 10</w:t>
      </w:r>
      <w:r>
        <w:rPr>
          <w:spacing w:val="-3"/>
          <w:sz w:val="18"/>
        </w:rPr>
        <w:t> 万元，对应的现金价值</w:t>
      </w:r>
    </w:p>
    <w:p>
      <w:pPr>
        <w:spacing w:before="1"/>
        <w:ind w:left="204" w:right="0" w:firstLine="0"/>
        <w:jc w:val="left"/>
        <w:rPr>
          <w:sz w:val="18"/>
        </w:rPr>
      </w:pPr>
      <w:r>
        <w:rPr>
          <w:spacing w:val="-20"/>
          <w:sz w:val="18"/>
        </w:rPr>
        <w:t>为 </w:t>
      </w:r>
      <w:r>
        <w:rPr>
          <w:spacing w:val="-2"/>
          <w:sz w:val="18"/>
        </w:rPr>
        <w:t>8</w:t>
      </w:r>
      <w:r>
        <w:rPr>
          <w:spacing w:val="-20"/>
          <w:sz w:val="18"/>
        </w:rPr>
        <w:t> 万</w:t>
      </w:r>
      <w:r>
        <w:rPr>
          <w:spacing w:val="-2"/>
          <w:sz w:val="18"/>
        </w:rPr>
        <w:t>元</w:t>
      </w:r>
      <w:r>
        <w:rPr>
          <w:spacing w:val="-2"/>
          <w:sz w:val="18"/>
        </w:rPr>
        <w:t>，</w:t>
      </w:r>
      <w:r>
        <w:rPr>
          <w:spacing w:val="-2"/>
          <w:sz w:val="18"/>
        </w:rPr>
        <w:t>您</w:t>
      </w:r>
      <w:r>
        <w:rPr>
          <w:spacing w:val="-2"/>
          <w:sz w:val="18"/>
        </w:rPr>
        <w:t>申请将基本保险金</w:t>
      </w:r>
      <w:r>
        <w:rPr>
          <w:spacing w:val="-2"/>
          <w:sz w:val="18"/>
        </w:rPr>
        <w:t>额</w:t>
      </w:r>
      <w:r>
        <w:rPr>
          <w:spacing w:val="-2"/>
          <w:sz w:val="18"/>
        </w:rPr>
        <w:t>从</w:t>
      </w:r>
      <w:r>
        <w:rPr>
          <w:spacing w:val="-38"/>
          <w:sz w:val="18"/>
        </w:rPr>
        <w:t> </w:t>
      </w:r>
      <w:r>
        <w:rPr>
          <w:spacing w:val="-2"/>
          <w:sz w:val="18"/>
        </w:rPr>
        <w:t>10</w:t>
      </w:r>
      <w:r>
        <w:rPr>
          <w:spacing w:val="-17"/>
          <w:sz w:val="18"/>
        </w:rPr>
        <w:t> 万元</w:t>
      </w:r>
      <w:r>
        <w:rPr>
          <w:spacing w:val="-2"/>
          <w:sz w:val="18"/>
        </w:rPr>
        <w:t>减</w:t>
      </w:r>
      <w:r>
        <w:rPr>
          <w:spacing w:val="-2"/>
          <w:sz w:val="18"/>
        </w:rPr>
        <w:t>保</w:t>
      </w:r>
      <w:r>
        <w:rPr>
          <w:spacing w:val="-2"/>
          <w:sz w:val="18"/>
        </w:rPr>
        <w:t>至</w:t>
      </w:r>
      <w:r>
        <w:rPr>
          <w:spacing w:val="-38"/>
          <w:sz w:val="18"/>
        </w:rPr>
        <w:t> </w:t>
      </w:r>
      <w:r>
        <w:rPr>
          <w:spacing w:val="-2"/>
          <w:sz w:val="18"/>
        </w:rPr>
        <w:t>9</w:t>
      </w:r>
      <w:r>
        <w:rPr>
          <w:spacing w:val="-9"/>
          <w:sz w:val="18"/>
        </w:rPr>
        <w:t> 万元，由于减保</w:t>
      </w:r>
      <w:r>
        <w:rPr>
          <w:spacing w:val="-2"/>
          <w:sz w:val="18"/>
        </w:rPr>
        <w:t>金</w:t>
      </w:r>
      <w:r>
        <w:rPr>
          <w:spacing w:val="-2"/>
          <w:sz w:val="18"/>
        </w:rPr>
        <w:t>额</w:t>
      </w:r>
      <w:r>
        <w:rPr>
          <w:spacing w:val="-2"/>
          <w:sz w:val="18"/>
        </w:rPr>
        <w:t>为</w:t>
      </w:r>
      <w:r>
        <w:rPr>
          <w:spacing w:val="-38"/>
          <w:sz w:val="18"/>
        </w:rPr>
        <w:t> </w:t>
      </w:r>
      <w:r>
        <w:rPr>
          <w:spacing w:val="-2"/>
          <w:sz w:val="18"/>
        </w:rPr>
        <w:t>1</w:t>
      </w:r>
      <w:r>
        <w:rPr>
          <w:spacing w:val="-23"/>
          <w:sz w:val="18"/>
        </w:rPr>
        <w:t> 万</w:t>
      </w:r>
      <w:r>
        <w:rPr>
          <w:spacing w:val="-2"/>
          <w:sz w:val="18"/>
        </w:rPr>
        <w:t>元</w:t>
      </w:r>
      <w:r>
        <w:rPr>
          <w:spacing w:val="-2"/>
          <w:sz w:val="18"/>
        </w:rPr>
        <w:t>，</w:t>
      </w:r>
      <w:r>
        <w:rPr>
          <w:spacing w:val="-2"/>
          <w:sz w:val="18"/>
        </w:rPr>
        <w:t>即</w:t>
      </w:r>
      <w:r>
        <w:rPr>
          <w:spacing w:val="-2"/>
          <w:sz w:val="18"/>
        </w:rPr>
        <w:t>原基本保险金</w:t>
      </w:r>
      <w:r>
        <w:rPr>
          <w:spacing w:val="-2"/>
          <w:sz w:val="18"/>
        </w:rPr>
        <w:t>额</w:t>
      </w:r>
      <w:r>
        <w:rPr>
          <w:spacing w:val="-2"/>
          <w:sz w:val="18"/>
        </w:rPr>
        <w:t>的</w:t>
      </w:r>
      <w:r>
        <w:rPr>
          <w:spacing w:val="-38"/>
          <w:sz w:val="18"/>
        </w:rPr>
        <w:t> </w:t>
      </w:r>
      <w:r>
        <w:rPr>
          <w:spacing w:val="-2"/>
          <w:sz w:val="18"/>
        </w:rPr>
        <w:t>10％，</w:t>
      </w:r>
      <w:r>
        <w:rPr>
          <w:spacing w:val="-2"/>
          <w:sz w:val="18"/>
        </w:rPr>
        <w:t>减</w:t>
      </w:r>
      <w:r>
        <w:rPr>
          <w:spacing w:val="-5"/>
          <w:sz w:val="18"/>
        </w:rPr>
        <w:t>保时您</w:t>
      </w:r>
    </w:p>
    <w:p>
      <w:pPr>
        <w:spacing w:line="203" w:lineRule="exact" w:before="4"/>
        <w:ind w:left="204" w:right="0" w:firstLine="0"/>
        <w:jc w:val="left"/>
        <w:rPr>
          <w:sz w:val="18"/>
        </w:rPr>
      </w:pPr>
      <w:r>
        <w:rPr>
          <w:sz w:val="18"/>
        </w:rPr>
        <w:t>可以领取原现</w:t>
      </w:r>
      <w:r>
        <w:rPr>
          <w:sz w:val="18"/>
        </w:rPr>
        <w:t>金</w:t>
      </w:r>
      <w:r>
        <w:rPr>
          <w:sz w:val="18"/>
        </w:rPr>
        <w:t>价</w:t>
      </w:r>
      <w:r>
        <w:rPr>
          <w:sz w:val="18"/>
        </w:rPr>
        <w:t>值</w:t>
      </w:r>
      <w:r>
        <w:rPr>
          <w:spacing w:val="-46"/>
          <w:sz w:val="18"/>
        </w:rPr>
        <w:t> </w:t>
      </w:r>
      <w:r>
        <w:rPr>
          <w:sz w:val="18"/>
        </w:rPr>
        <w:t>8</w:t>
      </w:r>
      <w:r>
        <w:rPr>
          <w:spacing w:val="-26"/>
          <w:sz w:val="18"/>
        </w:rPr>
        <w:t> 万</w:t>
      </w:r>
      <w:r>
        <w:rPr>
          <w:sz w:val="18"/>
        </w:rPr>
        <w:t>元</w:t>
      </w:r>
      <w:r>
        <w:rPr>
          <w:sz w:val="18"/>
        </w:rPr>
        <w:t>的</w:t>
      </w:r>
      <w:r>
        <w:rPr>
          <w:spacing w:val="-46"/>
          <w:sz w:val="18"/>
        </w:rPr>
        <w:t> </w:t>
      </w:r>
      <w:r>
        <w:rPr>
          <w:sz w:val="18"/>
        </w:rPr>
        <w:t>10％，</w:t>
      </w:r>
      <w:r>
        <w:rPr>
          <w:sz w:val="18"/>
        </w:rPr>
        <w:t>即</w:t>
      </w:r>
      <w:r>
        <w:rPr>
          <w:spacing w:val="-46"/>
          <w:sz w:val="18"/>
        </w:rPr>
        <w:t> </w:t>
      </w:r>
      <w:r>
        <w:rPr>
          <w:sz w:val="18"/>
        </w:rPr>
        <w:t>0.8</w:t>
      </w:r>
      <w:r>
        <w:rPr>
          <w:spacing w:val="-16"/>
          <w:sz w:val="18"/>
        </w:rPr>
        <w:t> 万元。</w:t>
      </w:r>
    </w:p>
    <w:p>
      <w:pPr>
        <w:spacing w:line="304" w:lineRule="exact" w:before="0"/>
        <w:ind w:left="113" w:right="0" w:firstLine="0"/>
        <w:jc w:val="left"/>
        <w:rPr>
          <w:sz w:val="18"/>
        </w:rPr>
      </w:pPr>
      <w:r>
        <w:rPr>
          <w:spacing w:val="-2"/>
          <w:position w:val="9"/>
          <w:sz w:val="9"/>
        </w:rPr>
        <w:t>16</w:t>
      </w:r>
      <w:r>
        <w:rPr>
          <w:rFonts w:ascii="Microsoft JhengHei" w:eastAsia="Microsoft JhengHei"/>
          <w:b/>
          <w:spacing w:val="-2"/>
          <w:sz w:val="18"/>
        </w:rPr>
        <w:t>净</w:t>
      </w:r>
      <w:r>
        <w:rPr>
          <w:rFonts w:ascii="Microsoft JhengHei" w:eastAsia="Microsoft JhengHei"/>
          <w:b/>
          <w:spacing w:val="-2"/>
          <w:sz w:val="18"/>
        </w:rPr>
        <w:t>保</w:t>
      </w:r>
      <w:r>
        <w:rPr>
          <w:rFonts w:ascii="Microsoft JhengHei" w:eastAsia="Microsoft JhengHei"/>
          <w:b/>
          <w:spacing w:val="-2"/>
          <w:sz w:val="18"/>
        </w:rPr>
        <w:t>险</w:t>
      </w:r>
      <w:r>
        <w:rPr>
          <w:rFonts w:ascii="Microsoft JhengHei" w:eastAsia="Microsoft JhengHei"/>
          <w:b/>
          <w:spacing w:val="-2"/>
          <w:sz w:val="18"/>
        </w:rPr>
        <w:t>费</w:t>
      </w:r>
      <w:r>
        <w:rPr>
          <w:spacing w:val="-2"/>
          <w:sz w:val="18"/>
        </w:rPr>
        <w:t>指</w:t>
      </w:r>
      <w:r>
        <w:rPr>
          <w:spacing w:val="-2"/>
          <w:sz w:val="18"/>
        </w:rPr>
        <w:t>不</w:t>
      </w:r>
      <w:r>
        <w:rPr>
          <w:spacing w:val="-2"/>
          <w:sz w:val="18"/>
        </w:rPr>
        <w:t>包含公司营业费</w:t>
      </w:r>
      <w:r>
        <w:rPr>
          <w:spacing w:val="-2"/>
          <w:sz w:val="18"/>
        </w:rPr>
        <w:t>用</w:t>
      </w:r>
      <w:r>
        <w:rPr>
          <w:spacing w:val="-2"/>
          <w:sz w:val="18"/>
        </w:rPr>
        <w:t>、</w:t>
      </w:r>
      <w:r>
        <w:rPr>
          <w:spacing w:val="-2"/>
          <w:sz w:val="18"/>
        </w:rPr>
        <w:t>销售费用等其他费用的保险</w:t>
      </w:r>
      <w:r>
        <w:rPr>
          <w:spacing w:val="-2"/>
          <w:sz w:val="18"/>
        </w:rPr>
        <w:t>费</w:t>
      </w:r>
      <w:r>
        <w:rPr>
          <w:spacing w:val="-10"/>
          <w:sz w:val="18"/>
        </w:rPr>
        <w:t>。</w:t>
      </w:r>
    </w:p>
    <w:p>
      <w:pPr>
        <w:spacing w:after="0" w:line="304" w:lineRule="exact"/>
        <w:jc w:val="left"/>
        <w:rPr>
          <w:sz w:val="18"/>
        </w:rPr>
        <w:sectPr>
          <w:type w:val="continuous"/>
          <w:pgSz w:w="11910" w:h="16840"/>
          <w:pgMar w:header="0" w:footer="572" w:top="520" w:bottom="760" w:left="1020" w:right="380"/>
        </w:sectPr>
      </w:pPr>
    </w:p>
    <w:p>
      <w:pPr>
        <w:pStyle w:val="Heading2"/>
        <w:numPr>
          <w:ilvl w:val="0"/>
          <w:numId w:val="5"/>
        </w:numPr>
        <w:tabs>
          <w:tab w:pos="881" w:val="left" w:leader="none"/>
          <w:tab w:pos="882" w:val="left" w:leader="none"/>
        </w:tabs>
        <w:spacing w:line="416" w:lineRule="exact" w:before="0" w:after="7"/>
        <w:ind w:left="881" w:right="0" w:hanging="659"/>
        <w:jc w:val="left"/>
      </w:pPr>
      <w:r>
        <w:rPr>
          <w:spacing w:val="-2"/>
        </w:rPr>
        <w:t>合同的构成与生效</w:t>
      </w:r>
    </w:p>
    <w:p>
      <w:pPr>
        <w:pStyle w:val="BodyText"/>
        <w:spacing w:line="20" w:lineRule="exact"/>
        <w:ind w:left="113"/>
        <w:rPr>
          <w:rFonts w:ascii="Microsoft JhengHei"/>
          <w:sz w:val="2"/>
        </w:rPr>
      </w:pPr>
      <w:r>
        <w:rPr>
          <w:rFonts w:ascii="Microsoft JhengHei"/>
          <w:sz w:val="2"/>
        </w:rPr>
        <w:drawing>
          <wp:inline distT="0" distB="0" distL="0" distR="0">
            <wp:extent cx="6311722" cy="12192"/>
            <wp:effectExtent l="0" t="0" r="0" b="0"/>
            <wp:docPr id="37" name="image8.png"/>
            <wp:cNvGraphicFramePr>
              <a:graphicFrameLocks noChangeAspect="1"/>
            </wp:cNvGraphicFramePr>
            <a:graphic>
              <a:graphicData uri="http://schemas.openxmlformats.org/drawingml/2006/picture">
                <pic:pic>
                  <pic:nvPicPr>
                    <pic:cNvPr id="38" name="image8.png"/>
                    <pic:cNvPicPr/>
                  </pic:nvPicPr>
                  <pic:blipFill>
                    <a:blip r:embed="rId13" cstate="print"/>
                    <a:stretch>
                      <a:fillRect/>
                    </a:stretch>
                  </pic:blipFill>
                  <pic:spPr>
                    <a:xfrm>
                      <a:off x="0" y="0"/>
                      <a:ext cx="6311722" cy="12192"/>
                    </a:xfrm>
                    <a:prstGeom prst="rect">
                      <a:avLst/>
                    </a:prstGeom>
                  </pic:spPr>
                </pic:pic>
              </a:graphicData>
            </a:graphic>
          </wp:inline>
        </w:drawing>
      </w:r>
      <w:r>
        <w:rPr>
          <w:rFonts w:ascii="Microsoft JhengHei"/>
          <w:sz w:val="2"/>
        </w:rPr>
      </w:r>
    </w:p>
    <w:p>
      <w:pPr>
        <w:pStyle w:val="ListParagraph"/>
        <w:numPr>
          <w:ilvl w:val="1"/>
          <w:numId w:val="5"/>
        </w:numPr>
        <w:tabs>
          <w:tab w:pos="882" w:val="left" w:leader="none"/>
          <w:tab w:pos="2490" w:val="left" w:leader="none"/>
        </w:tabs>
        <w:spacing w:line="223" w:lineRule="auto" w:before="181" w:after="0"/>
        <w:ind w:left="2490" w:right="555" w:hanging="2267"/>
        <w:jc w:val="both"/>
        <w:rPr>
          <w:sz w:val="21"/>
        </w:rPr>
      </w:pPr>
      <w:r>
        <w:rPr>
          <w:rFonts w:ascii="Microsoft JhengHei" w:eastAsia="Microsoft JhengHei"/>
          <w:b/>
          <w:spacing w:val="-4"/>
          <w:sz w:val="21"/>
        </w:rPr>
        <w:t>合</w:t>
      </w:r>
      <w:r>
        <w:rPr>
          <w:rFonts w:ascii="Microsoft JhengHei" w:eastAsia="Microsoft JhengHei"/>
          <w:b/>
          <w:spacing w:val="-4"/>
          <w:sz w:val="21"/>
        </w:rPr>
        <w:t>同</w:t>
      </w:r>
      <w:r>
        <w:rPr>
          <w:rFonts w:ascii="Microsoft JhengHei" w:eastAsia="Microsoft JhengHei"/>
          <w:b/>
          <w:spacing w:val="-4"/>
          <w:sz w:val="21"/>
        </w:rPr>
        <w:t>构</w:t>
      </w:r>
      <w:r>
        <w:rPr>
          <w:rFonts w:ascii="Microsoft JhengHei" w:eastAsia="Microsoft JhengHei"/>
          <w:b/>
          <w:spacing w:val="-4"/>
          <w:sz w:val="21"/>
        </w:rPr>
        <w:t>成</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是</w:t>
      </w:r>
      <w:r>
        <w:rPr>
          <w:spacing w:val="-2"/>
          <w:sz w:val="21"/>
        </w:rPr>
        <w:t>您</w:t>
      </w:r>
      <w:r>
        <w:rPr>
          <w:spacing w:val="-2"/>
          <w:sz w:val="21"/>
        </w:rPr>
        <w:t>与</w:t>
      </w:r>
      <w:r>
        <w:rPr>
          <w:spacing w:val="-2"/>
          <w:sz w:val="21"/>
        </w:rPr>
        <w:t>我</w:t>
      </w:r>
      <w:r>
        <w:rPr>
          <w:spacing w:val="-2"/>
          <w:sz w:val="21"/>
        </w:rPr>
        <w:t>们</w:t>
      </w:r>
      <w:r>
        <w:rPr>
          <w:spacing w:val="-2"/>
          <w:sz w:val="21"/>
        </w:rPr>
        <w:t>约</w:t>
      </w:r>
      <w:r>
        <w:rPr>
          <w:spacing w:val="-2"/>
          <w:sz w:val="21"/>
        </w:rPr>
        <w:t>定</w:t>
      </w:r>
      <w:r>
        <w:rPr>
          <w:spacing w:val="-2"/>
          <w:sz w:val="21"/>
        </w:rPr>
        <w:t>保</w:t>
      </w:r>
      <w:r>
        <w:rPr>
          <w:spacing w:val="-2"/>
          <w:sz w:val="21"/>
        </w:rPr>
        <w:t>险</w:t>
      </w:r>
      <w:r>
        <w:rPr>
          <w:spacing w:val="-2"/>
          <w:sz w:val="21"/>
        </w:rPr>
        <w:t>权</w:t>
      </w:r>
      <w:r>
        <w:rPr>
          <w:spacing w:val="-2"/>
          <w:sz w:val="21"/>
        </w:rPr>
        <w:t>利</w:t>
      </w:r>
      <w:r>
        <w:rPr>
          <w:spacing w:val="-2"/>
          <w:sz w:val="21"/>
        </w:rPr>
        <w:t>义</w:t>
      </w:r>
      <w:r>
        <w:rPr>
          <w:spacing w:val="-2"/>
          <w:sz w:val="21"/>
        </w:rPr>
        <w:t>务</w:t>
      </w:r>
      <w:r>
        <w:rPr>
          <w:spacing w:val="-2"/>
          <w:sz w:val="21"/>
        </w:rPr>
        <w:t>关</w:t>
      </w:r>
      <w:r>
        <w:rPr>
          <w:spacing w:val="-2"/>
          <w:sz w:val="21"/>
        </w:rPr>
        <w:t>系</w:t>
      </w:r>
      <w:r>
        <w:rPr>
          <w:spacing w:val="-2"/>
          <w:sz w:val="21"/>
        </w:rPr>
        <w:t>的</w:t>
      </w:r>
      <w:r>
        <w:rPr>
          <w:spacing w:val="-2"/>
          <w:sz w:val="21"/>
        </w:rPr>
        <w:t>协</w:t>
      </w:r>
      <w:r>
        <w:rPr>
          <w:spacing w:val="-2"/>
          <w:sz w:val="21"/>
        </w:rPr>
        <w:t>议</w:t>
      </w:r>
      <w:r>
        <w:rPr>
          <w:spacing w:val="-52"/>
          <w:sz w:val="21"/>
        </w:rPr>
        <w:t>，</w:t>
      </w:r>
      <w:r>
        <w:rPr>
          <w:spacing w:val="-2"/>
          <w:sz w:val="21"/>
        </w:rPr>
        <w:t>包</w:t>
      </w:r>
      <w:r>
        <w:rPr>
          <w:spacing w:val="-2"/>
          <w:sz w:val="21"/>
        </w:rPr>
        <w:t>括</w:t>
      </w:r>
      <w:r>
        <w:rPr>
          <w:spacing w:val="-2"/>
          <w:sz w:val="21"/>
        </w:rPr>
        <w:t>本</w:t>
      </w:r>
      <w:r>
        <w:rPr>
          <w:spacing w:val="-2"/>
          <w:sz w:val="21"/>
        </w:rPr>
        <w:t>保</w:t>
      </w:r>
      <w:r>
        <w:rPr>
          <w:spacing w:val="-2"/>
          <w:sz w:val="21"/>
        </w:rPr>
        <w:t>险</w:t>
      </w:r>
      <w:r>
        <w:rPr>
          <w:spacing w:val="-2"/>
          <w:sz w:val="21"/>
        </w:rPr>
        <w:t>条款</w:t>
      </w:r>
      <w:r>
        <w:rPr>
          <w:spacing w:val="-58"/>
          <w:sz w:val="21"/>
        </w:rPr>
        <w:t>、</w:t>
      </w:r>
      <w:r>
        <w:rPr>
          <w:spacing w:val="-2"/>
          <w:sz w:val="21"/>
        </w:rPr>
        <w:t>保</w:t>
      </w:r>
      <w:r>
        <w:rPr>
          <w:spacing w:val="-2"/>
          <w:sz w:val="21"/>
        </w:rPr>
        <w:t>险</w:t>
      </w:r>
      <w:r>
        <w:rPr>
          <w:spacing w:val="-2"/>
          <w:sz w:val="21"/>
        </w:rPr>
        <w:t>单</w:t>
      </w:r>
      <w:r>
        <w:rPr>
          <w:spacing w:val="-2"/>
          <w:sz w:val="21"/>
        </w:rPr>
        <w:t>或者</w:t>
      </w:r>
      <w:r>
        <w:rPr>
          <w:spacing w:val="-2"/>
          <w:sz w:val="21"/>
        </w:rPr>
        <w:t>其</w:t>
      </w:r>
      <w:r>
        <w:rPr>
          <w:spacing w:val="-4"/>
          <w:sz w:val="21"/>
        </w:rPr>
        <w:t>他</w:t>
      </w:r>
      <w:r>
        <w:rPr>
          <w:spacing w:val="-4"/>
          <w:sz w:val="21"/>
        </w:rPr>
        <w:t>保</w:t>
      </w:r>
      <w:r>
        <w:rPr>
          <w:spacing w:val="-4"/>
          <w:sz w:val="21"/>
        </w:rPr>
        <w:t>险</w:t>
      </w:r>
      <w:r>
        <w:rPr>
          <w:spacing w:val="-4"/>
          <w:sz w:val="21"/>
        </w:rPr>
        <w:t>凭</w:t>
      </w:r>
      <w:r>
        <w:rPr>
          <w:spacing w:val="-4"/>
          <w:sz w:val="21"/>
        </w:rPr>
        <w:t>证</w:t>
      </w:r>
      <w:r>
        <w:rPr>
          <w:spacing w:val="-4"/>
          <w:sz w:val="21"/>
        </w:rPr>
        <w:t>、</w:t>
      </w:r>
      <w:r>
        <w:rPr>
          <w:spacing w:val="-4"/>
          <w:sz w:val="21"/>
        </w:rPr>
        <w:t>投</w:t>
      </w:r>
      <w:r>
        <w:rPr>
          <w:spacing w:val="-4"/>
          <w:sz w:val="21"/>
        </w:rPr>
        <w:t>保</w:t>
      </w:r>
      <w:r>
        <w:rPr>
          <w:spacing w:val="-4"/>
          <w:sz w:val="21"/>
        </w:rPr>
        <w:t>单</w:t>
      </w:r>
      <w:r>
        <w:rPr>
          <w:spacing w:val="-4"/>
          <w:sz w:val="21"/>
        </w:rPr>
        <w:t>、与</w:t>
      </w:r>
      <w:r>
        <w:rPr>
          <w:spacing w:val="-4"/>
          <w:sz w:val="21"/>
        </w:rPr>
        <w:t>本</w:t>
      </w:r>
      <w:r>
        <w:rPr>
          <w:spacing w:val="-4"/>
          <w:sz w:val="21"/>
        </w:rPr>
        <w:t>合</w:t>
      </w:r>
      <w:r>
        <w:rPr>
          <w:spacing w:val="-4"/>
          <w:sz w:val="21"/>
        </w:rPr>
        <w:t>同</w:t>
      </w:r>
      <w:r>
        <w:rPr>
          <w:spacing w:val="-4"/>
          <w:sz w:val="21"/>
        </w:rPr>
        <w:t>有</w:t>
      </w:r>
      <w:r>
        <w:rPr>
          <w:spacing w:val="-4"/>
          <w:sz w:val="21"/>
        </w:rPr>
        <w:t>关</w:t>
      </w:r>
      <w:r>
        <w:rPr>
          <w:spacing w:val="-4"/>
          <w:sz w:val="21"/>
        </w:rPr>
        <w:t>的</w:t>
      </w:r>
      <w:r>
        <w:rPr>
          <w:spacing w:val="-4"/>
          <w:sz w:val="21"/>
        </w:rPr>
        <w:t>投</w:t>
      </w:r>
      <w:r>
        <w:rPr>
          <w:spacing w:val="-4"/>
          <w:sz w:val="21"/>
        </w:rPr>
        <w:t>保</w:t>
      </w:r>
      <w:r>
        <w:rPr>
          <w:spacing w:val="-4"/>
          <w:sz w:val="21"/>
        </w:rPr>
        <w:t>文</w:t>
      </w:r>
      <w:r>
        <w:rPr>
          <w:spacing w:val="-4"/>
          <w:sz w:val="21"/>
        </w:rPr>
        <w:t>件</w:t>
      </w:r>
      <w:r>
        <w:rPr>
          <w:spacing w:val="-4"/>
          <w:sz w:val="21"/>
        </w:rPr>
        <w:t>、合</w:t>
      </w:r>
      <w:r>
        <w:rPr>
          <w:spacing w:val="-4"/>
          <w:sz w:val="21"/>
        </w:rPr>
        <w:t>法</w:t>
      </w:r>
      <w:r>
        <w:rPr>
          <w:spacing w:val="-4"/>
          <w:sz w:val="21"/>
        </w:rPr>
        <w:t>有</w:t>
      </w:r>
      <w:r>
        <w:rPr>
          <w:spacing w:val="-4"/>
          <w:sz w:val="21"/>
        </w:rPr>
        <w:t>效</w:t>
      </w:r>
      <w:r>
        <w:rPr>
          <w:spacing w:val="-4"/>
          <w:sz w:val="21"/>
        </w:rPr>
        <w:t>的</w:t>
      </w:r>
      <w:r>
        <w:rPr>
          <w:spacing w:val="-4"/>
          <w:sz w:val="21"/>
        </w:rPr>
        <w:t>声明、</w:t>
      </w:r>
      <w:r>
        <w:rPr>
          <w:spacing w:val="-4"/>
          <w:sz w:val="21"/>
        </w:rPr>
        <w:t>批</w:t>
      </w:r>
      <w:r>
        <w:rPr>
          <w:spacing w:val="-4"/>
          <w:sz w:val="21"/>
        </w:rPr>
        <w:t>单</w:t>
      </w:r>
      <w:r>
        <w:rPr>
          <w:spacing w:val="-4"/>
          <w:sz w:val="21"/>
        </w:rPr>
        <w:t>及</w:t>
      </w:r>
      <w:r>
        <w:rPr>
          <w:spacing w:val="-4"/>
          <w:sz w:val="21"/>
        </w:rPr>
        <w:t>其</w:t>
      </w:r>
      <w:r>
        <w:rPr>
          <w:spacing w:val="-4"/>
          <w:sz w:val="21"/>
        </w:rPr>
        <w:t>他</w:t>
      </w:r>
      <w:r>
        <w:rPr>
          <w:spacing w:val="-4"/>
          <w:sz w:val="21"/>
        </w:rPr>
        <w:t>您</w:t>
      </w:r>
      <w:r>
        <w:rPr>
          <w:spacing w:val="-2"/>
          <w:sz w:val="21"/>
        </w:rPr>
        <w:t>与</w:t>
      </w:r>
      <w:r>
        <w:rPr>
          <w:spacing w:val="-2"/>
          <w:sz w:val="21"/>
        </w:rPr>
        <w:t>我</w:t>
      </w:r>
      <w:r>
        <w:rPr>
          <w:spacing w:val="-2"/>
          <w:sz w:val="21"/>
        </w:rPr>
        <w:t>们</w:t>
      </w:r>
      <w:r>
        <w:rPr>
          <w:spacing w:val="-2"/>
          <w:sz w:val="21"/>
        </w:rPr>
        <w:t>共</w:t>
      </w:r>
      <w:r>
        <w:rPr>
          <w:spacing w:val="-2"/>
          <w:sz w:val="21"/>
        </w:rPr>
        <w:t>同</w:t>
      </w:r>
      <w:r>
        <w:rPr>
          <w:spacing w:val="-2"/>
          <w:sz w:val="21"/>
        </w:rPr>
        <w:t>认</w:t>
      </w:r>
      <w:r>
        <w:rPr>
          <w:spacing w:val="-2"/>
          <w:sz w:val="21"/>
        </w:rPr>
        <w:t>可</w:t>
      </w:r>
      <w:r>
        <w:rPr>
          <w:spacing w:val="-2"/>
          <w:sz w:val="21"/>
        </w:rPr>
        <w:t>的</w:t>
      </w:r>
      <w:r>
        <w:rPr>
          <w:spacing w:val="-2"/>
          <w:sz w:val="21"/>
        </w:rPr>
        <w:t>书</w:t>
      </w:r>
      <w:r>
        <w:rPr>
          <w:spacing w:val="-2"/>
          <w:sz w:val="21"/>
        </w:rPr>
        <w:t>面</w:t>
      </w:r>
      <w:r>
        <w:rPr>
          <w:spacing w:val="-2"/>
          <w:sz w:val="21"/>
        </w:rPr>
        <w:t>协</w:t>
      </w:r>
      <w:r>
        <w:rPr>
          <w:spacing w:val="-2"/>
          <w:sz w:val="21"/>
        </w:rPr>
        <w:t>议</w:t>
      </w:r>
      <w:r>
        <w:rPr>
          <w:spacing w:val="-2"/>
          <w:sz w:val="21"/>
        </w:rPr>
        <w:t>。</w:t>
      </w:r>
    </w:p>
    <w:p>
      <w:pPr>
        <w:pStyle w:val="BodyText"/>
        <w:spacing w:before="5"/>
        <w:rPr>
          <w:sz w:val="14"/>
        </w:rPr>
      </w:pPr>
    </w:p>
    <w:p>
      <w:pPr>
        <w:spacing w:after="0"/>
        <w:rPr>
          <w:sz w:val="14"/>
        </w:rPr>
        <w:sectPr>
          <w:pgSz w:w="11910" w:h="16840"/>
          <w:pgMar w:header="0" w:footer="572" w:top="1200" w:bottom="760" w:left="1020" w:right="380"/>
        </w:sectPr>
      </w:pPr>
    </w:p>
    <w:p>
      <w:pPr>
        <w:pStyle w:val="Heading3"/>
        <w:numPr>
          <w:ilvl w:val="1"/>
          <w:numId w:val="5"/>
        </w:numPr>
        <w:tabs>
          <w:tab w:pos="881" w:val="left" w:leader="none"/>
          <w:tab w:pos="882" w:val="left" w:leader="none"/>
        </w:tabs>
        <w:spacing w:line="170" w:lineRule="auto" w:before="83" w:after="0"/>
        <w:ind w:left="881" w:right="38" w:hanging="659"/>
        <w:jc w:val="left"/>
      </w:pPr>
      <w:r>
        <w:rPr>
          <w:spacing w:val="-2"/>
        </w:rPr>
        <w:t>合同成立及</w:t>
      </w:r>
      <w:r>
        <w:rPr>
          <w:spacing w:val="-6"/>
        </w:rPr>
        <w:t>生效</w:t>
      </w:r>
    </w:p>
    <w:p>
      <w:pPr>
        <w:pStyle w:val="BodyText"/>
        <w:spacing w:before="72"/>
        <w:ind w:left="223"/>
      </w:pPr>
      <w:r>
        <w:rPr/>
        <w:br w:type="column"/>
      </w:r>
      <w:r>
        <w:rPr>
          <w:spacing w:val="-3"/>
        </w:rPr>
        <w:t>您提出保险申请且我们同意承保，本合同成立。</w:t>
      </w:r>
    </w:p>
    <w:p>
      <w:pPr>
        <w:pStyle w:val="BodyText"/>
        <w:spacing w:line="244" w:lineRule="auto" w:before="81"/>
        <w:ind w:left="223" w:right="557"/>
      </w:pPr>
      <w:r>
        <w:rPr>
          <w:spacing w:val="-4"/>
        </w:rPr>
        <w:t>本合同的成立日、生效日以保险单记载的日期为准。保单年度、保险费约定交纳日</w:t>
      </w:r>
      <w:r>
        <w:rPr>
          <w:spacing w:val="-2"/>
        </w:rPr>
        <w:t>均依据本合同的生效日为基础进行计算。</w:t>
      </w:r>
    </w:p>
    <w:p>
      <w:pPr>
        <w:spacing w:after="0" w:line="244" w:lineRule="auto"/>
        <w:sectPr>
          <w:type w:val="continuous"/>
          <w:pgSz w:w="11910" w:h="16840"/>
          <w:pgMar w:header="0" w:footer="572" w:top="520" w:bottom="760" w:left="1020" w:right="380"/>
          <w:cols w:num="2" w:equalWidth="0">
            <w:col w:w="1978" w:space="288"/>
            <w:col w:w="8244"/>
          </w:cols>
        </w:sectPr>
      </w:pPr>
    </w:p>
    <w:p>
      <w:pPr>
        <w:pStyle w:val="BodyText"/>
        <w:spacing w:before="8"/>
        <w:rPr>
          <w:sz w:val="18"/>
        </w:rPr>
      </w:pPr>
    </w:p>
    <w:p>
      <w:pPr>
        <w:pStyle w:val="Heading2"/>
        <w:numPr>
          <w:ilvl w:val="0"/>
          <w:numId w:val="5"/>
        </w:numPr>
        <w:tabs>
          <w:tab w:pos="881" w:val="left" w:leader="none"/>
          <w:tab w:pos="882" w:val="left" w:leader="none"/>
        </w:tabs>
        <w:spacing w:line="429" w:lineRule="exact" w:before="0" w:after="7"/>
        <w:ind w:left="881" w:right="0" w:hanging="659"/>
        <w:jc w:val="left"/>
      </w:pPr>
      <w:r>
        <w:rPr>
          <w:spacing w:val="-2"/>
        </w:rPr>
        <w:t>需关注的其他事项</w:t>
      </w:r>
    </w:p>
    <w:p>
      <w:pPr>
        <w:pStyle w:val="BodyText"/>
        <w:spacing w:line="20" w:lineRule="exact"/>
        <w:ind w:left="113"/>
        <w:rPr>
          <w:rFonts w:ascii="Microsoft JhengHei"/>
          <w:sz w:val="2"/>
        </w:rPr>
      </w:pPr>
      <w:r>
        <w:rPr>
          <w:rFonts w:ascii="Microsoft JhengHei"/>
          <w:sz w:val="2"/>
        </w:rPr>
        <w:drawing>
          <wp:inline distT="0" distB="0" distL="0" distR="0">
            <wp:extent cx="6361149" cy="12287"/>
            <wp:effectExtent l="0" t="0" r="0" b="0"/>
            <wp:docPr id="39" name="image11.png"/>
            <wp:cNvGraphicFramePr>
              <a:graphicFrameLocks noChangeAspect="1"/>
            </wp:cNvGraphicFramePr>
            <a:graphic>
              <a:graphicData uri="http://schemas.openxmlformats.org/drawingml/2006/picture">
                <pic:pic>
                  <pic:nvPicPr>
                    <pic:cNvPr id="40" name="image11.png"/>
                    <pic:cNvPicPr/>
                  </pic:nvPicPr>
                  <pic:blipFill>
                    <a:blip r:embed="rId16" cstate="print"/>
                    <a:stretch>
                      <a:fillRect/>
                    </a:stretch>
                  </pic:blipFill>
                  <pic:spPr>
                    <a:xfrm>
                      <a:off x="0" y="0"/>
                      <a:ext cx="6361149" cy="12287"/>
                    </a:xfrm>
                    <a:prstGeom prst="rect">
                      <a:avLst/>
                    </a:prstGeom>
                  </pic:spPr>
                </pic:pic>
              </a:graphicData>
            </a:graphic>
          </wp:inline>
        </w:drawing>
      </w:r>
      <w:r>
        <w:rPr>
          <w:rFonts w:ascii="Microsoft JhengHei"/>
          <w:sz w:val="2"/>
        </w:rPr>
      </w:r>
    </w:p>
    <w:p>
      <w:pPr>
        <w:pStyle w:val="BodyText"/>
        <w:spacing w:before="12"/>
        <w:rPr>
          <w:rFonts w:ascii="Microsoft JhengHei"/>
          <w:b/>
          <w:sz w:val="8"/>
        </w:rPr>
      </w:pPr>
    </w:p>
    <w:p>
      <w:pPr>
        <w:spacing w:after="0"/>
        <w:rPr>
          <w:rFonts w:ascii="Microsoft JhengHei"/>
          <w:sz w:val="8"/>
        </w:rPr>
        <w:sectPr>
          <w:type w:val="continuous"/>
          <w:pgSz w:w="11910" w:h="16840"/>
          <w:pgMar w:header="0" w:footer="572" w:top="520" w:bottom="760" w:left="1020" w:right="380"/>
        </w:sectPr>
      </w:pPr>
    </w:p>
    <w:p>
      <w:pPr>
        <w:pStyle w:val="Heading3"/>
        <w:numPr>
          <w:ilvl w:val="1"/>
          <w:numId w:val="5"/>
        </w:numPr>
        <w:tabs>
          <w:tab w:pos="881" w:val="left" w:leader="none"/>
          <w:tab w:pos="882" w:val="left" w:leader="none"/>
        </w:tabs>
        <w:spacing w:line="327" w:lineRule="exact" w:before="2" w:after="0"/>
        <w:ind w:left="881" w:right="0" w:hanging="659"/>
        <w:jc w:val="left"/>
      </w:pPr>
      <w:r>
        <w:rPr>
          <w:spacing w:val="-2"/>
        </w:rPr>
        <w:t>明确说明与</w:t>
      </w:r>
    </w:p>
    <w:p>
      <w:pPr>
        <w:spacing w:line="327" w:lineRule="exact" w:before="0"/>
        <w:ind w:left="881" w:right="0" w:firstLine="0"/>
        <w:jc w:val="left"/>
        <w:rPr>
          <w:rFonts w:ascii="Microsoft JhengHei" w:eastAsia="Microsoft JhengHei"/>
          <w:b/>
          <w:sz w:val="21"/>
        </w:rPr>
      </w:pPr>
      <w:r>
        <w:rPr>
          <w:rFonts w:ascii="Microsoft JhengHei" w:eastAsia="Microsoft JhengHei"/>
          <w:b/>
          <w:spacing w:val="-3"/>
          <w:sz w:val="21"/>
        </w:rPr>
        <w:t>如实告知</w:t>
      </w:r>
    </w:p>
    <w:p>
      <w:pPr>
        <w:pStyle w:val="BodyText"/>
        <w:spacing w:line="242" w:lineRule="auto" w:before="71"/>
        <w:ind w:left="223" w:right="556"/>
        <w:jc w:val="both"/>
      </w:pPr>
      <w:r>
        <w:rPr/>
        <w:br w:type="column"/>
      </w:r>
      <w:r>
        <w:rPr>
          <w:spacing w:val="-11"/>
        </w:rPr>
        <w:t>订立本合同时，我们应当向您说明本合同的内容。对保险条款中免除我们责任的条</w:t>
      </w:r>
      <w:r>
        <w:rPr>
          <w:spacing w:val="-13"/>
        </w:rPr>
        <w:t>款，我们在订立合同时应当在投保单、保险单或者其他保险凭证上作出足以引起您</w:t>
      </w:r>
      <w:r>
        <w:rPr>
          <w:spacing w:val="-11"/>
        </w:rPr>
        <w:t>注意的提示，并对该条款的内容以书面或者口头形式向您作出明确说明，未作提示</w:t>
      </w:r>
      <w:r>
        <w:rPr>
          <w:spacing w:val="-2"/>
        </w:rPr>
        <w:t>或者明确说明的，该条款不产生效力。</w:t>
      </w:r>
    </w:p>
    <w:p>
      <w:pPr>
        <w:pStyle w:val="BodyText"/>
        <w:spacing w:before="80"/>
        <w:ind w:left="223"/>
      </w:pPr>
      <w:r>
        <w:rPr>
          <w:spacing w:val="-3"/>
        </w:rPr>
        <w:t>我们会就您和被保险人的有关情况提出书面询问，您应当如实告知。</w:t>
      </w:r>
    </w:p>
    <w:p>
      <w:pPr>
        <w:pStyle w:val="BodyText"/>
        <w:spacing w:line="244" w:lineRule="auto" w:before="82"/>
        <w:ind w:left="223" w:right="559"/>
      </w:pPr>
      <w:r>
        <w:rPr>
          <w:spacing w:val="-2"/>
        </w:rPr>
        <w:t>如果您故意或者因重大过失未履行前款约定的如实告知义务，足以影响我们决定</w:t>
      </w:r>
      <w:r>
        <w:rPr>
          <w:spacing w:val="-2"/>
        </w:rPr>
        <w:t>是否同意承保或者提高保险费率的，我们有权解除本合同。</w:t>
      </w:r>
    </w:p>
    <w:p>
      <w:pPr>
        <w:pStyle w:val="BodyText"/>
        <w:spacing w:line="244" w:lineRule="auto" w:before="70"/>
        <w:ind w:left="223" w:right="557"/>
      </w:pPr>
      <w:r>
        <w:rPr>
          <w:spacing w:val="-8"/>
        </w:rPr>
        <w:t>如果您故意不履行如实告知义务，对于本合同解除前发生的保险事故，我们不承担</w:t>
      </w:r>
      <w:r>
        <w:rPr>
          <w:spacing w:val="-2"/>
        </w:rPr>
        <w:t>保险责任，并不退还保险费。</w:t>
      </w:r>
    </w:p>
    <w:p>
      <w:pPr>
        <w:pStyle w:val="BodyText"/>
        <w:spacing w:line="244" w:lineRule="auto" w:before="75"/>
        <w:ind w:left="223" w:right="557"/>
      </w:pPr>
      <w:r>
        <w:rPr>
          <w:spacing w:val="-7"/>
        </w:rPr>
        <w:t>如果您因重大过失未履行如实告知义务，对保险事故的发生有严重影响的，对于本</w:t>
      </w:r>
      <w:r>
        <w:rPr>
          <w:spacing w:val="-2"/>
        </w:rPr>
        <w:t>合同解除前发生的保险事故，我们不承担保险责任，但应当向您退还保险费。</w:t>
      </w:r>
    </w:p>
    <w:p>
      <w:pPr>
        <w:pStyle w:val="BodyText"/>
        <w:spacing w:line="242" w:lineRule="auto" w:before="76"/>
        <w:ind w:left="223" w:right="557"/>
        <w:jc w:val="both"/>
      </w:pPr>
      <w:r>
        <w:rPr>
          <w:spacing w:val="-2"/>
        </w:rPr>
        <w:t>我们在合同订立时已经知道您未如实告知的情况的，我们不得以您未履行如实告</w:t>
      </w:r>
      <w:r>
        <w:rPr>
          <w:spacing w:val="-11"/>
        </w:rPr>
        <w:t>知义务为由解除合同；发生保险事故的，我们不得以您未履行如实告知义务为由不</w:t>
      </w:r>
      <w:r>
        <w:rPr>
          <w:spacing w:val="-2"/>
        </w:rPr>
        <w:t>承担保险责任。</w:t>
      </w:r>
    </w:p>
    <w:p>
      <w:pPr>
        <w:pStyle w:val="BodyText"/>
        <w:spacing w:before="77"/>
        <w:ind w:left="223"/>
        <w:jc w:val="both"/>
      </w:pPr>
      <w:r>
        <w:rPr>
          <w:spacing w:val="-4"/>
        </w:rPr>
        <w:t>上述合同解除权，自我们知道有解除事由之日起，超过 </w:t>
      </w:r>
      <w:r>
        <w:rPr>
          <w:spacing w:val="-2"/>
        </w:rPr>
        <w:t>30</w:t>
      </w:r>
      <w:r>
        <w:rPr>
          <w:spacing w:val="-10"/>
        </w:rPr>
        <w:t> 日不行使而消灭。自本</w:t>
      </w:r>
    </w:p>
    <w:p>
      <w:pPr>
        <w:pStyle w:val="BodyText"/>
        <w:spacing w:line="244" w:lineRule="auto" w:before="5"/>
        <w:ind w:left="223" w:right="557"/>
        <w:jc w:val="both"/>
      </w:pPr>
      <w:r>
        <w:rPr>
          <w:spacing w:val="-8"/>
        </w:rPr>
        <w:t>合同成立之日起超过 </w:t>
      </w:r>
      <w:r>
        <w:rPr>
          <w:spacing w:val="-6"/>
        </w:rPr>
        <w:t>2</w:t>
      </w:r>
      <w:r>
        <w:rPr>
          <w:spacing w:val="-8"/>
        </w:rPr>
        <w:t> 年的，我们不得解除合同；发生保险事故的，我们承担保险</w:t>
      </w:r>
      <w:r>
        <w:rPr>
          <w:spacing w:val="-4"/>
        </w:rPr>
        <w:t>责任。</w:t>
      </w:r>
    </w:p>
    <w:p>
      <w:pPr>
        <w:spacing w:after="0" w:line="244" w:lineRule="auto"/>
        <w:jc w:val="both"/>
        <w:sectPr>
          <w:type w:val="continuous"/>
          <w:pgSz w:w="11910" w:h="16840"/>
          <w:pgMar w:header="0" w:footer="572" w:top="520" w:bottom="760" w:left="1020" w:right="380"/>
          <w:cols w:num="2" w:equalWidth="0">
            <w:col w:w="1978" w:space="288"/>
            <w:col w:w="8244"/>
          </w:cols>
        </w:sectPr>
      </w:pPr>
    </w:p>
    <w:p>
      <w:pPr>
        <w:pStyle w:val="BodyText"/>
        <w:spacing w:before="5"/>
        <w:rPr>
          <w:sz w:val="13"/>
        </w:rPr>
      </w:pPr>
    </w:p>
    <w:p>
      <w:pPr>
        <w:pStyle w:val="ListParagraph"/>
        <w:numPr>
          <w:ilvl w:val="1"/>
          <w:numId w:val="5"/>
        </w:numPr>
        <w:tabs>
          <w:tab w:pos="882" w:val="left" w:leader="none"/>
          <w:tab w:pos="2490" w:val="left" w:leader="none"/>
        </w:tabs>
        <w:spacing w:line="240" w:lineRule="auto" w:before="2" w:after="0"/>
        <w:ind w:left="881" w:right="0" w:hanging="659"/>
        <w:jc w:val="both"/>
        <w:rPr>
          <w:sz w:val="21"/>
        </w:rPr>
      </w:pPr>
      <w:r>
        <w:rPr>
          <w:rFonts w:ascii="Microsoft JhengHei" w:eastAsia="Microsoft JhengHei"/>
          <w:b/>
          <w:sz w:val="21"/>
        </w:rPr>
        <w:t>投保年</w:t>
      </w:r>
      <w:r>
        <w:rPr>
          <w:rFonts w:ascii="Microsoft JhengHei" w:eastAsia="Microsoft JhengHei"/>
          <w:b/>
          <w:spacing w:val="-10"/>
          <w:sz w:val="21"/>
        </w:rPr>
        <w:t>龄</w:t>
      </w:r>
      <w:r>
        <w:rPr>
          <w:rFonts w:ascii="Microsoft JhengHei" w:eastAsia="Microsoft JhengHei"/>
          <w:b/>
          <w:sz w:val="21"/>
        </w:rPr>
        <w:tab/>
      </w:r>
      <w:r>
        <w:rPr>
          <w:spacing w:val="-2"/>
          <w:sz w:val="21"/>
        </w:rPr>
        <w:t>投</w:t>
      </w:r>
      <w:r>
        <w:rPr>
          <w:spacing w:val="-2"/>
          <w:sz w:val="21"/>
        </w:rPr>
        <w:t>保</w:t>
      </w:r>
      <w:r>
        <w:rPr>
          <w:spacing w:val="-2"/>
          <w:sz w:val="21"/>
        </w:rPr>
        <w:t>年</w:t>
      </w:r>
      <w:r>
        <w:rPr>
          <w:spacing w:val="-2"/>
          <w:sz w:val="21"/>
        </w:rPr>
        <w:t>龄</w:t>
      </w:r>
      <w:r>
        <w:rPr>
          <w:spacing w:val="-2"/>
          <w:sz w:val="21"/>
        </w:rPr>
        <w:t>指</w:t>
      </w:r>
      <w:r>
        <w:rPr>
          <w:spacing w:val="-2"/>
          <w:sz w:val="21"/>
        </w:rPr>
        <w:t>您</w:t>
      </w:r>
      <w:r>
        <w:rPr>
          <w:spacing w:val="-2"/>
          <w:sz w:val="21"/>
        </w:rPr>
        <w:t>投</w:t>
      </w:r>
      <w:r>
        <w:rPr>
          <w:spacing w:val="-2"/>
          <w:sz w:val="21"/>
        </w:rPr>
        <w:t>保</w:t>
      </w:r>
      <w:r>
        <w:rPr>
          <w:spacing w:val="-2"/>
          <w:sz w:val="21"/>
        </w:rPr>
        <w:t>时</w:t>
      </w:r>
      <w:r>
        <w:rPr>
          <w:spacing w:val="-2"/>
          <w:sz w:val="21"/>
        </w:rPr>
        <w:t>被</w:t>
      </w:r>
      <w:r>
        <w:rPr>
          <w:spacing w:val="-2"/>
          <w:sz w:val="21"/>
        </w:rPr>
        <w:t>保</w:t>
      </w:r>
      <w:r>
        <w:rPr>
          <w:spacing w:val="-2"/>
          <w:sz w:val="21"/>
        </w:rPr>
        <w:t>险</w:t>
      </w:r>
      <w:r>
        <w:rPr>
          <w:spacing w:val="-2"/>
          <w:sz w:val="21"/>
        </w:rPr>
        <w:t>人</w:t>
      </w:r>
      <w:r>
        <w:rPr>
          <w:spacing w:val="-2"/>
          <w:sz w:val="21"/>
        </w:rPr>
        <w:t>的</w:t>
      </w:r>
      <w:r>
        <w:rPr>
          <w:spacing w:val="-2"/>
          <w:sz w:val="21"/>
        </w:rPr>
        <w:t>年</w:t>
      </w:r>
      <w:r>
        <w:rPr>
          <w:spacing w:val="-2"/>
          <w:sz w:val="21"/>
        </w:rPr>
        <w:t>龄</w:t>
      </w:r>
      <w:r>
        <w:rPr>
          <w:spacing w:val="-2"/>
          <w:sz w:val="21"/>
        </w:rPr>
        <w:t>，</w:t>
      </w:r>
      <w:r>
        <w:rPr>
          <w:spacing w:val="-2"/>
          <w:sz w:val="21"/>
        </w:rPr>
        <w:t>以</w:t>
      </w:r>
      <w:r>
        <w:rPr>
          <w:spacing w:val="-2"/>
          <w:sz w:val="21"/>
        </w:rPr>
        <w:t>周</w:t>
      </w:r>
      <w:r>
        <w:rPr>
          <w:spacing w:val="-2"/>
          <w:sz w:val="21"/>
        </w:rPr>
        <w:t>岁</w:t>
      </w:r>
      <w:r>
        <w:rPr>
          <w:spacing w:val="-2"/>
          <w:sz w:val="21"/>
        </w:rPr>
        <w:t>计</w:t>
      </w:r>
      <w:r>
        <w:rPr>
          <w:spacing w:val="-2"/>
          <w:sz w:val="21"/>
        </w:rPr>
        <w:t>算</w:t>
      </w:r>
      <w:r>
        <w:rPr>
          <w:spacing w:val="-10"/>
          <w:sz w:val="21"/>
        </w:rPr>
        <w:t>。</w:t>
      </w:r>
    </w:p>
    <w:p>
      <w:pPr>
        <w:pStyle w:val="ListParagraph"/>
        <w:numPr>
          <w:ilvl w:val="1"/>
          <w:numId w:val="5"/>
        </w:numPr>
        <w:tabs>
          <w:tab w:pos="882" w:val="left" w:leader="none"/>
        </w:tabs>
        <w:spacing w:line="223" w:lineRule="auto" w:before="157" w:after="0"/>
        <w:ind w:left="2490" w:right="555" w:hanging="2267"/>
        <w:jc w:val="both"/>
        <w:rPr>
          <w:sz w:val="21"/>
        </w:rPr>
      </w:pPr>
      <w:r>
        <w:rPr/>
        <w:drawing>
          <wp:anchor distT="0" distB="0" distL="0" distR="0" allowOverlap="1" layoutInCell="1" locked="0" behindDoc="1" simplePos="0" relativeHeight="487303168">
            <wp:simplePos x="0" y="0"/>
            <wp:positionH relativeFrom="page">
              <wp:posOffset>1232222</wp:posOffset>
            </wp:positionH>
            <wp:positionV relativeFrom="paragraph">
              <wp:posOffset>359075</wp:posOffset>
            </wp:positionV>
            <wp:extent cx="525134" cy="525134"/>
            <wp:effectExtent l="0" t="0" r="0" b="0"/>
            <wp:wrapNone/>
            <wp:docPr id="41" name="image12.png"/>
            <wp:cNvGraphicFramePr>
              <a:graphicFrameLocks noChangeAspect="1"/>
            </wp:cNvGraphicFramePr>
            <a:graphic>
              <a:graphicData uri="http://schemas.openxmlformats.org/drawingml/2006/picture">
                <pic:pic>
                  <pic:nvPicPr>
                    <pic:cNvPr id="42" name="image12.png"/>
                    <pic:cNvPicPr/>
                  </pic:nvPicPr>
                  <pic:blipFill>
                    <a:blip r:embed="rId17" cstate="print"/>
                    <a:stretch>
                      <a:fillRect/>
                    </a:stretch>
                  </pic:blipFill>
                  <pic:spPr>
                    <a:xfrm>
                      <a:off x="0" y="0"/>
                      <a:ext cx="525134" cy="525134"/>
                    </a:xfrm>
                    <a:prstGeom prst="rect">
                      <a:avLst/>
                    </a:prstGeom>
                  </pic:spPr>
                </pic:pic>
              </a:graphicData>
            </a:graphic>
          </wp:anchor>
        </w:drawing>
      </w:r>
      <w:r>
        <w:rPr>
          <w:rFonts w:ascii="Microsoft JhengHei" w:eastAsia="Microsoft JhengHei"/>
          <w:b/>
          <w:spacing w:val="20"/>
          <w:sz w:val="21"/>
        </w:rPr>
        <w:t>年龄性别错误  </w:t>
      </w:r>
      <w:r>
        <w:rPr>
          <w:sz w:val="21"/>
        </w:rPr>
        <w:t>您在申请投保时，应将与有效身份证件相符的被保险人的出生日期和性别在投保</w:t>
      </w:r>
      <w:r>
        <w:rPr>
          <w:spacing w:val="-13"/>
          <w:sz w:val="21"/>
        </w:rPr>
        <w:t>单上填明。您申报的被保险人年龄或者性别不真实，致使您实交保险费少于应交保</w:t>
      </w:r>
      <w:r>
        <w:rPr>
          <w:spacing w:val="-4"/>
          <w:sz w:val="21"/>
        </w:rPr>
        <w:t>险费的，我们有权更正并要求您补交保险费。如果已经发生保险事故，在给付保险</w:t>
      </w:r>
    </w:p>
    <w:p>
      <w:pPr>
        <w:pStyle w:val="BodyText"/>
        <w:spacing w:before="7"/>
        <w:ind w:left="2490"/>
      </w:pPr>
      <w:r>
        <w:rPr>
          <w:spacing w:val="-3"/>
        </w:rPr>
        <w:t>金时按实交保险费和应交保险费的比例给付。</w:t>
      </w:r>
    </w:p>
    <w:p>
      <w:pPr>
        <w:pStyle w:val="BodyText"/>
        <w:spacing w:line="244" w:lineRule="auto" w:before="81"/>
        <w:ind w:left="2490" w:right="557"/>
      </w:pPr>
      <w:r>
        <w:rPr>
          <w:spacing w:val="-7"/>
        </w:rPr>
        <w:t>关于年龄错误的其他规定详见《中华人民共和国保险法》</w:t>
      </w:r>
      <w:r>
        <w:rPr>
          <w:spacing w:val="-2"/>
        </w:rPr>
        <w:t>（请扫描二维码查看相关</w:t>
      </w:r>
      <w:r>
        <w:rPr>
          <w:spacing w:val="-4"/>
        </w:rPr>
        <w:t>内容</w:t>
      </w:r>
      <w:r>
        <w:rPr>
          <w:spacing w:val="-106"/>
        </w:rPr>
        <w:t>）</w:t>
      </w:r>
      <w:r>
        <w:rPr>
          <w:spacing w:val="-4"/>
        </w:rPr>
        <w:t>。</w:t>
      </w:r>
    </w:p>
    <w:p>
      <w:pPr>
        <w:pStyle w:val="BodyText"/>
        <w:spacing w:before="75"/>
        <w:ind w:left="2490"/>
      </w:pPr>
      <w:r>
        <w:rPr>
          <w:spacing w:val="-3"/>
        </w:rPr>
        <w:t>发生性别错误的情形，参照发生年龄错误的情形时的处理方法进行处理。</w:t>
      </w:r>
    </w:p>
    <w:p>
      <w:pPr>
        <w:pStyle w:val="BodyText"/>
        <w:spacing w:before="7"/>
        <w:rPr>
          <w:sz w:val="15"/>
        </w:rPr>
      </w:pPr>
    </w:p>
    <w:p>
      <w:pPr>
        <w:pStyle w:val="ListParagraph"/>
        <w:numPr>
          <w:ilvl w:val="1"/>
          <w:numId w:val="5"/>
        </w:numPr>
        <w:tabs>
          <w:tab w:pos="882" w:val="left" w:leader="none"/>
          <w:tab w:pos="2490" w:val="left" w:leader="none"/>
        </w:tabs>
        <w:spacing w:line="223" w:lineRule="auto" w:before="1" w:after="0"/>
        <w:ind w:left="2490" w:right="557" w:hanging="2267"/>
        <w:jc w:val="both"/>
        <w:rPr>
          <w:sz w:val="21"/>
        </w:rPr>
      </w:pPr>
      <w:r>
        <w:rPr>
          <w:rFonts w:ascii="Microsoft JhengHei" w:eastAsia="Microsoft JhengHei"/>
          <w:b/>
          <w:spacing w:val="-4"/>
          <w:sz w:val="21"/>
        </w:rPr>
        <w:t>未</w:t>
      </w:r>
      <w:r>
        <w:rPr>
          <w:rFonts w:ascii="Microsoft JhengHei" w:eastAsia="Microsoft JhengHei"/>
          <w:b/>
          <w:spacing w:val="-4"/>
          <w:sz w:val="21"/>
        </w:rPr>
        <w:t>还</w:t>
      </w:r>
      <w:r>
        <w:rPr>
          <w:rFonts w:ascii="Microsoft JhengHei" w:eastAsia="Microsoft JhengHei"/>
          <w:b/>
          <w:spacing w:val="-4"/>
          <w:sz w:val="21"/>
        </w:rPr>
        <w:t>款</w:t>
      </w:r>
      <w:r>
        <w:rPr>
          <w:rFonts w:ascii="Microsoft JhengHei" w:eastAsia="Microsoft JhengHei"/>
          <w:b/>
          <w:spacing w:val="-4"/>
          <w:sz w:val="21"/>
        </w:rPr>
        <w:t>项</w:t>
      </w:r>
      <w:r>
        <w:rPr>
          <w:rFonts w:ascii="Microsoft JhengHei" w:eastAsia="Microsoft JhengHei"/>
          <w:b/>
          <w:sz w:val="21"/>
        </w:rPr>
        <w:tab/>
      </w:r>
      <w:r>
        <w:rPr>
          <w:spacing w:val="-2"/>
          <w:sz w:val="21"/>
        </w:rPr>
        <w:t>我</w:t>
      </w:r>
      <w:r>
        <w:rPr>
          <w:spacing w:val="-2"/>
          <w:sz w:val="21"/>
        </w:rPr>
        <w:t>们</w:t>
      </w:r>
      <w:r>
        <w:rPr>
          <w:spacing w:val="-2"/>
          <w:sz w:val="21"/>
        </w:rPr>
        <w:t>在</w:t>
      </w:r>
      <w:r>
        <w:rPr>
          <w:spacing w:val="-2"/>
          <w:sz w:val="21"/>
        </w:rPr>
        <w:t>给</w:t>
      </w:r>
      <w:r>
        <w:rPr>
          <w:spacing w:val="-2"/>
          <w:sz w:val="21"/>
        </w:rPr>
        <w:t>付</w:t>
      </w:r>
      <w:r>
        <w:rPr>
          <w:spacing w:val="-2"/>
          <w:sz w:val="21"/>
        </w:rPr>
        <w:t>各</w:t>
      </w:r>
      <w:r>
        <w:rPr>
          <w:spacing w:val="-2"/>
          <w:sz w:val="21"/>
        </w:rPr>
        <w:t>项保险</w:t>
      </w:r>
      <w:r>
        <w:rPr>
          <w:spacing w:val="-2"/>
          <w:sz w:val="21"/>
        </w:rPr>
        <w:t>金</w:t>
      </w:r>
      <w:r>
        <w:rPr>
          <w:spacing w:val="-2"/>
          <w:sz w:val="21"/>
        </w:rPr>
        <w:t>、</w:t>
      </w:r>
      <w:r>
        <w:rPr>
          <w:spacing w:val="-2"/>
          <w:sz w:val="21"/>
        </w:rPr>
        <w:t>退</w:t>
      </w:r>
      <w:r>
        <w:rPr>
          <w:spacing w:val="-2"/>
          <w:sz w:val="21"/>
        </w:rPr>
        <w:t>还</w:t>
      </w:r>
      <w:r>
        <w:rPr>
          <w:spacing w:val="-2"/>
          <w:sz w:val="21"/>
        </w:rPr>
        <w:t>现</w:t>
      </w:r>
      <w:r>
        <w:rPr>
          <w:spacing w:val="-2"/>
          <w:sz w:val="21"/>
        </w:rPr>
        <w:t>金</w:t>
      </w:r>
      <w:r>
        <w:rPr>
          <w:spacing w:val="-2"/>
          <w:sz w:val="21"/>
        </w:rPr>
        <w:t>价</w:t>
      </w:r>
      <w:r>
        <w:rPr>
          <w:spacing w:val="-2"/>
          <w:sz w:val="21"/>
        </w:rPr>
        <w:t>值</w:t>
      </w:r>
      <w:r>
        <w:rPr>
          <w:spacing w:val="-2"/>
          <w:sz w:val="21"/>
        </w:rPr>
        <w:t>或</w:t>
      </w:r>
      <w:r>
        <w:rPr>
          <w:spacing w:val="-2"/>
          <w:sz w:val="21"/>
        </w:rPr>
        <w:t>者</w:t>
      </w:r>
      <w:r>
        <w:rPr>
          <w:spacing w:val="-2"/>
          <w:sz w:val="21"/>
        </w:rPr>
        <w:t>返</w:t>
      </w:r>
      <w:r>
        <w:rPr>
          <w:spacing w:val="-2"/>
          <w:sz w:val="21"/>
        </w:rPr>
        <w:t>还</w:t>
      </w:r>
      <w:r>
        <w:rPr>
          <w:spacing w:val="-2"/>
          <w:sz w:val="21"/>
        </w:rPr>
        <w:t>保</w:t>
      </w:r>
      <w:r>
        <w:rPr>
          <w:spacing w:val="-2"/>
          <w:sz w:val="21"/>
        </w:rPr>
        <w:t>险</w:t>
      </w:r>
      <w:r>
        <w:rPr>
          <w:spacing w:val="-2"/>
          <w:sz w:val="21"/>
        </w:rPr>
        <w:t>费</w:t>
      </w:r>
      <w:r>
        <w:rPr>
          <w:spacing w:val="-2"/>
          <w:sz w:val="21"/>
        </w:rPr>
        <w:t>时</w:t>
      </w:r>
      <w:r>
        <w:rPr>
          <w:spacing w:val="-2"/>
          <w:sz w:val="21"/>
        </w:rPr>
        <w:t>，如</w:t>
      </w:r>
      <w:r>
        <w:rPr>
          <w:spacing w:val="-2"/>
          <w:sz w:val="21"/>
        </w:rPr>
        <w:t>果</w:t>
      </w:r>
      <w:r>
        <w:rPr>
          <w:spacing w:val="-2"/>
          <w:sz w:val="21"/>
        </w:rPr>
        <w:t>您</w:t>
      </w:r>
      <w:r>
        <w:rPr>
          <w:spacing w:val="-2"/>
          <w:sz w:val="21"/>
        </w:rPr>
        <w:t>有欠交的保险</w:t>
      </w:r>
      <w:r>
        <w:rPr>
          <w:spacing w:val="-4"/>
          <w:sz w:val="21"/>
        </w:rPr>
        <w:t>费、</w:t>
      </w:r>
      <w:r>
        <w:rPr>
          <w:spacing w:val="-4"/>
          <w:sz w:val="21"/>
        </w:rPr>
        <w:t>保</w:t>
      </w:r>
      <w:r>
        <w:rPr>
          <w:spacing w:val="-4"/>
          <w:sz w:val="21"/>
        </w:rPr>
        <w:t>单</w:t>
      </w:r>
      <w:r>
        <w:rPr>
          <w:spacing w:val="-4"/>
          <w:sz w:val="21"/>
        </w:rPr>
        <w:t>贷</w:t>
      </w:r>
      <w:r>
        <w:rPr>
          <w:spacing w:val="-4"/>
          <w:sz w:val="21"/>
        </w:rPr>
        <w:t>款</w:t>
      </w:r>
      <w:r>
        <w:rPr>
          <w:spacing w:val="-4"/>
          <w:sz w:val="21"/>
        </w:rPr>
        <w:t>或</w:t>
      </w:r>
      <w:r>
        <w:rPr>
          <w:spacing w:val="-4"/>
          <w:sz w:val="21"/>
        </w:rPr>
        <w:t>者</w:t>
      </w:r>
      <w:r>
        <w:rPr>
          <w:spacing w:val="-4"/>
          <w:sz w:val="21"/>
        </w:rPr>
        <w:t>其</w:t>
      </w:r>
      <w:r>
        <w:rPr>
          <w:spacing w:val="-4"/>
          <w:sz w:val="21"/>
        </w:rPr>
        <w:t>他</w:t>
      </w:r>
      <w:r>
        <w:rPr>
          <w:spacing w:val="-4"/>
          <w:sz w:val="21"/>
        </w:rPr>
        <w:t>各</w:t>
      </w:r>
      <w:r>
        <w:rPr>
          <w:spacing w:val="-4"/>
          <w:sz w:val="21"/>
        </w:rPr>
        <w:t>项</w:t>
      </w:r>
      <w:r>
        <w:rPr>
          <w:spacing w:val="-4"/>
          <w:sz w:val="21"/>
        </w:rPr>
        <w:t>欠</w:t>
      </w:r>
      <w:r>
        <w:rPr>
          <w:spacing w:val="-4"/>
          <w:sz w:val="21"/>
        </w:rPr>
        <w:t>款</w:t>
      </w:r>
      <w:r>
        <w:rPr>
          <w:spacing w:val="-4"/>
          <w:sz w:val="21"/>
        </w:rPr>
        <w:t>，我</w:t>
      </w:r>
      <w:r>
        <w:rPr>
          <w:spacing w:val="-4"/>
          <w:sz w:val="21"/>
        </w:rPr>
        <w:t>们</w:t>
      </w:r>
      <w:r>
        <w:rPr>
          <w:spacing w:val="-4"/>
          <w:sz w:val="21"/>
        </w:rPr>
        <w:t>按</w:t>
      </w:r>
      <w:r>
        <w:rPr>
          <w:spacing w:val="-4"/>
          <w:sz w:val="21"/>
        </w:rPr>
        <w:t>照</w:t>
      </w:r>
      <w:r>
        <w:rPr>
          <w:spacing w:val="-4"/>
          <w:sz w:val="21"/>
        </w:rPr>
        <w:t>您</w:t>
      </w:r>
      <w:r>
        <w:rPr>
          <w:spacing w:val="-4"/>
          <w:sz w:val="21"/>
        </w:rPr>
        <w:t>和</w:t>
      </w:r>
      <w:r>
        <w:rPr>
          <w:spacing w:val="-4"/>
          <w:sz w:val="21"/>
        </w:rPr>
        <w:t>其</w:t>
      </w:r>
      <w:r>
        <w:rPr>
          <w:spacing w:val="-4"/>
          <w:sz w:val="21"/>
        </w:rPr>
        <w:t>他</w:t>
      </w:r>
      <w:r>
        <w:rPr>
          <w:spacing w:val="-4"/>
          <w:sz w:val="21"/>
        </w:rPr>
        <w:t>权</w:t>
      </w:r>
      <w:r>
        <w:rPr>
          <w:spacing w:val="-4"/>
          <w:sz w:val="21"/>
        </w:rPr>
        <w:t>利</w:t>
      </w:r>
      <w:r>
        <w:rPr>
          <w:spacing w:val="-4"/>
          <w:sz w:val="21"/>
        </w:rPr>
        <w:t>人</w:t>
      </w:r>
      <w:r>
        <w:rPr>
          <w:spacing w:val="-4"/>
          <w:sz w:val="21"/>
        </w:rPr>
        <w:t>与</w:t>
      </w:r>
      <w:r>
        <w:rPr>
          <w:spacing w:val="-4"/>
          <w:sz w:val="21"/>
        </w:rPr>
        <w:t>我</w:t>
      </w:r>
      <w:r>
        <w:rPr>
          <w:spacing w:val="-4"/>
          <w:sz w:val="21"/>
        </w:rPr>
        <w:t>们</w:t>
      </w:r>
      <w:r>
        <w:rPr>
          <w:spacing w:val="-4"/>
          <w:sz w:val="21"/>
        </w:rPr>
        <w:t>的</w:t>
      </w:r>
      <w:r>
        <w:rPr>
          <w:spacing w:val="-4"/>
          <w:sz w:val="21"/>
        </w:rPr>
        <w:t>约</w:t>
      </w:r>
      <w:r>
        <w:rPr>
          <w:spacing w:val="-4"/>
          <w:sz w:val="21"/>
        </w:rPr>
        <w:t>定</w:t>
      </w:r>
      <w:r>
        <w:rPr>
          <w:spacing w:val="-4"/>
          <w:sz w:val="21"/>
        </w:rPr>
        <w:t>，在扣</w:t>
      </w:r>
      <w:r>
        <w:rPr>
          <w:spacing w:val="-4"/>
          <w:sz w:val="21"/>
        </w:rPr>
        <w:t>除</w:t>
      </w:r>
      <w:r>
        <w:rPr>
          <w:spacing w:val="-2"/>
          <w:sz w:val="21"/>
        </w:rPr>
        <w:t>上</w:t>
      </w:r>
      <w:r>
        <w:rPr>
          <w:spacing w:val="-2"/>
          <w:sz w:val="21"/>
        </w:rPr>
        <w:t>述</w:t>
      </w:r>
      <w:r>
        <w:rPr>
          <w:spacing w:val="-2"/>
          <w:sz w:val="21"/>
        </w:rPr>
        <w:t>各</w:t>
      </w:r>
      <w:r>
        <w:rPr>
          <w:spacing w:val="-2"/>
          <w:sz w:val="21"/>
        </w:rPr>
        <w:t>项</w:t>
      </w:r>
      <w:r>
        <w:rPr>
          <w:spacing w:val="-2"/>
          <w:sz w:val="21"/>
        </w:rPr>
        <w:t>欠</w:t>
      </w:r>
      <w:r>
        <w:rPr>
          <w:spacing w:val="-2"/>
          <w:sz w:val="21"/>
        </w:rPr>
        <w:t>款</w:t>
      </w:r>
      <w:r>
        <w:rPr>
          <w:spacing w:val="-2"/>
          <w:sz w:val="21"/>
        </w:rPr>
        <w:t>及</w:t>
      </w:r>
      <w:r>
        <w:rPr>
          <w:spacing w:val="-2"/>
          <w:sz w:val="21"/>
        </w:rPr>
        <w:t>应</w:t>
      </w:r>
      <w:r>
        <w:rPr>
          <w:spacing w:val="-2"/>
          <w:sz w:val="21"/>
        </w:rPr>
        <w:t>付</w:t>
      </w:r>
      <w:r>
        <w:rPr>
          <w:spacing w:val="-2"/>
          <w:sz w:val="21"/>
        </w:rPr>
        <w:t>利</w:t>
      </w:r>
      <w:r>
        <w:rPr>
          <w:spacing w:val="-2"/>
          <w:sz w:val="21"/>
        </w:rPr>
        <w:t>息</w:t>
      </w:r>
      <w:r>
        <w:rPr>
          <w:spacing w:val="-2"/>
          <w:sz w:val="21"/>
        </w:rPr>
        <w:t>后</w:t>
      </w:r>
      <w:r>
        <w:rPr>
          <w:spacing w:val="-2"/>
          <w:sz w:val="21"/>
        </w:rPr>
        <w:t>给</w:t>
      </w:r>
      <w:r>
        <w:rPr>
          <w:spacing w:val="-2"/>
          <w:sz w:val="21"/>
        </w:rPr>
        <w:t>付</w:t>
      </w:r>
      <w:r>
        <w:rPr>
          <w:spacing w:val="-2"/>
          <w:sz w:val="21"/>
        </w:rPr>
        <w:t>。</w:t>
      </w:r>
    </w:p>
    <w:p>
      <w:pPr>
        <w:pStyle w:val="BodyText"/>
        <w:spacing w:before="7"/>
        <w:rPr>
          <w:sz w:val="14"/>
        </w:rPr>
      </w:pPr>
    </w:p>
    <w:p>
      <w:pPr>
        <w:pStyle w:val="ListParagraph"/>
        <w:numPr>
          <w:ilvl w:val="1"/>
          <w:numId w:val="5"/>
        </w:numPr>
        <w:tabs>
          <w:tab w:pos="882" w:val="left" w:leader="none"/>
        </w:tabs>
        <w:spacing w:line="240" w:lineRule="auto" w:before="0" w:after="0"/>
        <w:ind w:left="881" w:right="0" w:hanging="659"/>
        <w:jc w:val="both"/>
        <w:rPr>
          <w:sz w:val="21"/>
        </w:rPr>
      </w:pPr>
      <w:r>
        <w:rPr>
          <w:rFonts w:ascii="Microsoft JhengHei" w:eastAsia="Microsoft JhengHei"/>
          <w:b/>
          <w:spacing w:val="36"/>
          <w:sz w:val="21"/>
        </w:rPr>
        <w:t>合同内容变更 </w:t>
      </w:r>
      <w:r>
        <w:rPr>
          <w:spacing w:val="-1"/>
          <w:sz w:val="21"/>
        </w:rPr>
        <w:t>在本合同有效期内，经您与我们协商一致，可以变更本合同的有关内容。</w:t>
      </w:r>
    </w:p>
    <w:p>
      <w:pPr>
        <w:pStyle w:val="BodyText"/>
        <w:spacing w:line="242" w:lineRule="auto" w:before="34"/>
        <w:ind w:left="2490" w:right="556"/>
        <w:jc w:val="both"/>
      </w:pPr>
      <w:r>
        <w:rPr>
          <w:spacing w:val="-4"/>
        </w:rPr>
        <w:t>当您的住所、通讯地址、电话或者电子邮件等联系方式变更时，请及时以书面形式</w:t>
      </w:r>
      <w:r>
        <w:rPr>
          <w:spacing w:val="-4"/>
        </w:rPr>
        <w:t>或者双方认可的其他形式通知我们。我们按最后知道的住所、通讯地址、电话或者</w:t>
      </w:r>
      <w:r>
        <w:rPr>
          <w:spacing w:val="-2"/>
        </w:rPr>
        <w:t>电子邮件发送的有关通知，均视为已送达给您。</w:t>
      </w:r>
    </w:p>
    <w:p>
      <w:pPr>
        <w:spacing w:after="0" w:line="242" w:lineRule="auto"/>
        <w:jc w:val="both"/>
        <w:sectPr>
          <w:type w:val="continuous"/>
          <w:pgSz w:w="11910" w:h="16840"/>
          <w:pgMar w:header="0" w:footer="572" w:top="520" w:bottom="760" w:left="1020" w:right="380"/>
        </w:sectPr>
      </w:pPr>
    </w:p>
    <w:p>
      <w:pPr>
        <w:pStyle w:val="ListParagraph"/>
        <w:numPr>
          <w:ilvl w:val="1"/>
          <w:numId w:val="5"/>
        </w:numPr>
        <w:tabs>
          <w:tab w:pos="881" w:val="left" w:leader="none"/>
          <w:tab w:pos="882" w:val="left" w:leader="none"/>
          <w:tab w:pos="2490" w:val="left" w:leader="none"/>
        </w:tabs>
        <w:spacing w:line="206" w:lineRule="auto" w:before="22" w:after="0"/>
        <w:ind w:left="2490" w:right="555" w:hanging="2267"/>
        <w:jc w:val="left"/>
        <w:rPr>
          <w:sz w:val="21"/>
        </w:rPr>
      </w:pPr>
      <w:r>
        <w:rPr>
          <w:rFonts w:ascii="Microsoft JhengHei" w:eastAsia="Microsoft JhengHei"/>
          <w:b/>
          <w:spacing w:val="-4"/>
          <w:sz w:val="21"/>
        </w:rPr>
        <w:t>争</w:t>
      </w:r>
      <w:r>
        <w:rPr>
          <w:rFonts w:ascii="Microsoft JhengHei" w:eastAsia="Microsoft JhengHei"/>
          <w:b/>
          <w:spacing w:val="-4"/>
          <w:sz w:val="21"/>
        </w:rPr>
        <w:t>议</w:t>
      </w:r>
      <w:r>
        <w:rPr>
          <w:rFonts w:ascii="Microsoft JhengHei" w:eastAsia="Microsoft JhengHei"/>
          <w:b/>
          <w:spacing w:val="-4"/>
          <w:sz w:val="21"/>
        </w:rPr>
        <w:t>处</w:t>
      </w:r>
      <w:r>
        <w:rPr>
          <w:rFonts w:ascii="Microsoft JhengHei" w:eastAsia="Microsoft JhengHei"/>
          <w:b/>
          <w:spacing w:val="-4"/>
          <w:sz w:val="21"/>
        </w:rPr>
        <w:t>理</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履</w:t>
      </w:r>
      <w:r>
        <w:rPr>
          <w:spacing w:val="-2"/>
          <w:sz w:val="21"/>
        </w:rPr>
        <w:t>行</w:t>
      </w:r>
      <w:r>
        <w:rPr>
          <w:spacing w:val="-2"/>
          <w:sz w:val="21"/>
        </w:rPr>
        <w:t>过</w:t>
      </w:r>
      <w:r>
        <w:rPr>
          <w:spacing w:val="-2"/>
          <w:sz w:val="21"/>
        </w:rPr>
        <w:t>程</w:t>
      </w:r>
      <w:r>
        <w:rPr>
          <w:spacing w:val="-2"/>
          <w:sz w:val="21"/>
        </w:rPr>
        <w:t>中</w:t>
      </w:r>
      <w:r>
        <w:rPr>
          <w:spacing w:val="-53"/>
          <w:sz w:val="21"/>
        </w:rPr>
        <w:t>，</w:t>
      </w:r>
      <w:r>
        <w:rPr>
          <w:spacing w:val="-2"/>
          <w:sz w:val="21"/>
        </w:rPr>
        <w:t>双方</w:t>
      </w:r>
      <w:r>
        <w:rPr>
          <w:spacing w:val="-2"/>
          <w:sz w:val="21"/>
        </w:rPr>
        <w:t>发</w:t>
      </w:r>
      <w:r>
        <w:rPr>
          <w:spacing w:val="-2"/>
          <w:sz w:val="21"/>
        </w:rPr>
        <w:t>生</w:t>
      </w:r>
      <w:r>
        <w:rPr>
          <w:spacing w:val="-2"/>
          <w:sz w:val="21"/>
        </w:rPr>
        <w:t>争</w:t>
      </w:r>
      <w:r>
        <w:rPr>
          <w:spacing w:val="-2"/>
          <w:sz w:val="21"/>
        </w:rPr>
        <w:t>议</w:t>
      </w:r>
      <w:r>
        <w:rPr>
          <w:spacing w:val="-2"/>
          <w:sz w:val="21"/>
        </w:rPr>
        <w:t>不</w:t>
      </w:r>
      <w:r>
        <w:rPr>
          <w:spacing w:val="-2"/>
          <w:sz w:val="21"/>
        </w:rPr>
        <w:t>能</w:t>
      </w:r>
      <w:r>
        <w:rPr>
          <w:spacing w:val="-2"/>
          <w:sz w:val="21"/>
        </w:rPr>
        <w:t>协</w:t>
      </w:r>
      <w:r>
        <w:rPr>
          <w:spacing w:val="-2"/>
          <w:sz w:val="21"/>
        </w:rPr>
        <w:t>商</w:t>
      </w:r>
      <w:r>
        <w:rPr>
          <w:spacing w:val="-2"/>
          <w:sz w:val="21"/>
        </w:rPr>
        <w:t>解</w:t>
      </w:r>
      <w:r>
        <w:rPr>
          <w:spacing w:val="-2"/>
          <w:sz w:val="21"/>
        </w:rPr>
        <w:t>决</w:t>
      </w:r>
      <w:r>
        <w:rPr>
          <w:spacing w:val="-2"/>
          <w:sz w:val="21"/>
        </w:rPr>
        <w:t>的</w:t>
      </w:r>
      <w:r>
        <w:rPr>
          <w:spacing w:val="-58"/>
          <w:sz w:val="21"/>
        </w:rPr>
        <w:t>，</w:t>
      </w:r>
      <w:r>
        <w:rPr>
          <w:spacing w:val="-2"/>
          <w:sz w:val="21"/>
        </w:rPr>
        <w:t>可</w:t>
      </w:r>
      <w:r>
        <w:rPr>
          <w:spacing w:val="-2"/>
          <w:sz w:val="21"/>
        </w:rPr>
        <w:t>以</w:t>
      </w:r>
      <w:r>
        <w:rPr>
          <w:spacing w:val="-2"/>
          <w:sz w:val="21"/>
        </w:rPr>
        <w:t>达</w:t>
      </w:r>
      <w:r>
        <w:rPr>
          <w:spacing w:val="-2"/>
          <w:sz w:val="21"/>
        </w:rPr>
        <w:t>成</w:t>
      </w:r>
      <w:r>
        <w:rPr>
          <w:spacing w:val="-2"/>
          <w:sz w:val="21"/>
        </w:rPr>
        <w:t>仲</w:t>
      </w:r>
      <w:r>
        <w:rPr>
          <w:spacing w:val="-2"/>
          <w:sz w:val="21"/>
        </w:rPr>
        <w:t>裁</w:t>
      </w:r>
      <w:r>
        <w:rPr>
          <w:spacing w:val="-2"/>
          <w:sz w:val="21"/>
        </w:rPr>
        <w:t>协</w:t>
      </w:r>
      <w:r>
        <w:rPr>
          <w:spacing w:val="-2"/>
          <w:sz w:val="21"/>
        </w:rPr>
        <w:t>议</w:t>
      </w:r>
      <w:r>
        <w:rPr>
          <w:spacing w:val="-2"/>
          <w:sz w:val="21"/>
        </w:rPr>
        <w:t>通</w:t>
      </w:r>
      <w:r>
        <w:rPr>
          <w:spacing w:val="-2"/>
          <w:sz w:val="21"/>
        </w:rPr>
        <w:t>过</w:t>
      </w:r>
      <w:r>
        <w:rPr>
          <w:spacing w:val="-2"/>
          <w:sz w:val="21"/>
        </w:rPr>
        <w:t>仲</w:t>
      </w:r>
      <w:r>
        <w:rPr>
          <w:spacing w:val="-2"/>
          <w:sz w:val="21"/>
        </w:rPr>
        <w:t>裁</w:t>
      </w:r>
      <w:r>
        <w:rPr>
          <w:spacing w:val="-2"/>
          <w:sz w:val="21"/>
        </w:rPr>
        <w:t>解</w:t>
      </w:r>
      <w:r>
        <w:rPr>
          <w:spacing w:val="-2"/>
          <w:sz w:val="21"/>
        </w:rPr>
        <w:t>决</w:t>
      </w:r>
      <w:r>
        <w:rPr>
          <w:spacing w:val="-2"/>
          <w:sz w:val="21"/>
        </w:rPr>
        <w:t>，</w:t>
      </w:r>
      <w:r>
        <w:rPr>
          <w:spacing w:val="-2"/>
          <w:sz w:val="21"/>
        </w:rPr>
        <w:t>也</w:t>
      </w:r>
      <w:r>
        <w:rPr>
          <w:spacing w:val="-2"/>
          <w:sz w:val="21"/>
        </w:rPr>
        <w:t>可</w:t>
      </w:r>
      <w:r>
        <w:rPr>
          <w:spacing w:val="-2"/>
          <w:sz w:val="21"/>
        </w:rPr>
        <w:t>依</w:t>
      </w:r>
      <w:r>
        <w:rPr>
          <w:spacing w:val="-2"/>
          <w:sz w:val="21"/>
        </w:rPr>
        <w:t>法</w:t>
      </w:r>
      <w:r>
        <w:rPr>
          <w:spacing w:val="-2"/>
          <w:sz w:val="21"/>
        </w:rPr>
        <w:t>直</w:t>
      </w:r>
      <w:r>
        <w:rPr>
          <w:spacing w:val="-2"/>
          <w:sz w:val="21"/>
        </w:rPr>
        <w:t>接</w:t>
      </w:r>
      <w:r>
        <w:rPr>
          <w:spacing w:val="-2"/>
          <w:sz w:val="21"/>
        </w:rPr>
        <w:t>向</w:t>
      </w:r>
      <w:r>
        <w:rPr>
          <w:spacing w:val="-2"/>
          <w:sz w:val="21"/>
        </w:rPr>
        <w:t>法</w:t>
      </w:r>
      <w:r>
        <w:rPr>
          <w:spacing w:val="-2"/>
          <w:sz w:val="21"/>
        </w:rPr>
        <w:t>院</w:t>
      </w:r>
      <w:r>
        <w:rPr>
          <w:spacing w:val="-2"/>
          <w:sz w:val="21"/>
        </w:rPr>
        <w:t>提</w:t>
      </w:r>
      <w:r>
        <w:rPr>
          <w:spacing w:val="-2"/>
          <w:sz w:val="21"/>
        </w:rPr>
        <w:t>起</w:t>
      </w:r>
      <w:r>
        <w:rPr>
          <w:spacing w:val="-2"/>
          <w:sz w:val="21"/>
        </w:rPr>
        <w:t>诉</w:t>
      </w:r>
      <w:r>
        <w:rPr>
          <w:spacing w:val="-2"/>
          <w:sz w:val="21"/>
        </w:rPr>
        <w:t>讼</w:t>
      </w:r>
      <w:r>
        <w:rPr>
          <w:spacing w:val="-2"/>
          <w:sz w:val="21"/>
        </w:rPr>
        <w:t>。</w:t>
      </w:r>
    </w:p>
    <w:p>
      <w:pPr>
        <w:pStyle w:val="BodyText"/>
        <w:spacing w:before="3"/>
        <w:rPr>
          <w:sz w:val="14"/>
        </w:rPr>
      </w:pPr>
    </w:p>
    <w:p>
      <w:pPr>
        <w:pStyle w:val="BodyText"/>
        <w:ind w:left="2490"/>
      </w:pPr>
      <w:r>
        <w:rPr>
          <w:spacing w:val="-2"/>
        </w:rPr>
        <w:t>（条款全文完</w:t>
      </w:r>
      <w:r>
        <w:rPr>
          <w:spacing w:val="-10"/>
        </w:rPr>
        <w:t>）</w:t>
      </w:r>
    </w:p>
    <w:sectPr>
      <w:pgSz w:w="11910" w:h="16840"/>
      <w:pgMar w:header="0" w:footer="572" w:top="1140" w:bottom="760" w:left="1020" w:right="3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微软雅黑">
    <w:altName w:val="微软雅黑"/>
    <w:charset w:val="86"/>
    <w:family w:val="swiss"/>
    <w:pitch w:val="variable"/>
  </w:font>
  <w:font w:name="Wingdings">
    <w:altName w:val="Wingdings"/>
    <w:charset w:val="2"/>
    <w:family w:val="auto"/>
    <w:pitch w:val="variable"/>
  </w:font>
  <w:font w:name="Microsoft JhengHei">
    <w:altName w:val="Microsoft JhengHei"/>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483.75pt;margin-top:802.338501pt;width:56.25pt;height:11.15pt;mso-position-horizontal-relative:page;mso-position-vertical-relative:page;z-index:-16023040" type="#_x0000_t202" id="docshape1" filled="false" stroked="false">
          <v:textbox inset="0,0,0,0">
            <w:txbxContent>
              <w:p>
                <w:pPr>
                  <w:spacing w:line="222" w:lineRule="exact" w:before="0"/>
                  <w:ind w:left="20" w:right="0" w:firstLine="0"/>
                  <w:jc w:val="left"/>
                  <w:rPr>
                    <w:sz w:val="18"/>
                  </w:rPr>
                </w:pPr>
                <w:r>
                  <w:rPr>
                    <w:spacing w:val="-2"/>
                    <w:sz w:val="18"/>
                  </w:rPr>
                  <w:t>乐享世家</w:t>
                </w:r>
                <w:r>
                  <w:rPr>
                    <w:spacing w:val="-2"/>
                    <w:sz w:val="18"/>
                  </w:rPr>
                  <w:t>条</w:t>
                </w:r>
                <w:r>
                  <w:rPr>
                    <w:spacing w:val="-10"/>
                    <w:sz w:val="18"/>
                  </w:rPr>
                  <w:t>款</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
    <w:multiLevelType w:val="hybridMultilevel"/>
    <w:lvl w:ilvl="0">
      <w:start w:val="6"/>
      <w:numFmt w:val="decimal"/>
      <w:lvlText w:val="%1."/>
      <w:lvlJc w:val="left"/>
      <w:pPr>
        <w:ind w:left="881" w:hanging="659"/>
        <w:jc w:val="left"/>
      </w:pPr>
      <w:rPr>
        <w:rFonts w:hint="default" w:ascii="Microsoft JhengHei" w:hAnsi="Microsoft JhengHei" w:eastAsia="Microsoft JhengHei" w:cs="Microsoft JhengHei"/>
        <w:b/>
        <w:bCs/>
        <w:i w:val="0"/>
        <w:iCs w:val="0"/>
        <w:w w:val="117"/>
        <w:sz w:val="24"/>
        <w:szCs w:val="24"/>
        <w:lang w:val="en-US" w:eastAsia="zh-CN" w:bidi="ar-SA"/>
      </w:rPr>
    </w:lvl>
    <w:lvl w:ilvl="1">
      <w:start w:val="1"/>
      <w:numFmt w:val="decimal"/>
      <w:lvlText w:val="%1.%2"/>
      <w:lvlJc w:val="left"/>
      <w:pPr>
        <w:ind w:left="2490" w:hanging="659"/>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2441" w:hanging="659"/>
      </w:pPr>
      <w:rPr>
        <w:rFonts w:hint="default"/>
        <w:lang w:val="en-US" w:eastAsia="zh-CN" w:bidi="ar-SA"/>
      </w:rPr>
    </w:lvl>
    <w:lvl w:ilvl="3">
      <w:start w:val="0"/>
      <w:numFmt w:val="bullet"/>
      <w:lvlText w:val="•"/>
      <w:lvlJc w:val="left"/>
      <w:pPr>
        <w:ind w:left="2383" w:hanging="659"/>
      </w:pPr>
      <w:rPr>
        <w:rFonts w:hint="default"/>
        <w:lang w:val="en-US" w:eastAsia="zh-CN" w:bidi="ar-SA"/>
      </w:rPr>
    </w:lvl>
    <w:lvl w:ilvl="4">
      <w:start w:val="0"/>
      <w:numFmt w:val="bullet"/>
      <w:lvlText w:val="•"/>
      <w:lvlJc w:val="left"/>
      <w:pPr>
        <w:ind w:left="2325" w:hanging="659"/>
      </w:pPr>
      <w:rPr>
        <w:rFonts w:hint="default"/>
        <w:lang w:val="en-US" w:eastAsia="zh-CN" w:bidi="ar-SA"/>
      </w:rPr>
    </w:lvl>
    <w:lvl w:ilvl="5">
      <w:start w:val="0"/>
      <w:numFmt w:val="bullet"/>
      <w:lvlText w:val="•"/>
      <w:lvlJc w:val="left"/>
      <w:pPr>
        <w:ind w:left="2267" w:hanging="659"/>
      </w:pPr>
      <w:rPr>
        <w:rFonts w:hint="default"/>
        <w:lang w:val="en-US" w:eastAsia="zh-CN" w:bidi="ar-SA"/>
      </w:rPr>
    </w:lvl>
    <w:lvl w:ilvl="6">
      <w:start w:val="0"/>
      <w:numFmt w:val="bullet"/>
      <w:lvlText w:val="•"/>
      <w:lvlJc w:val="left"/>
      <w:pPr>
        <w:ind w:left="2209" w:hanging="659"/>
      </w:pPr>
      <w:rPr>
        <w:rFonts w:hint="default"/>
        <w:lang w:val="en-US" w:eastAsia="zh-CN" w:bidi="ar-SA"/>
      </w:rPr>
    </w:lvl>
    <w:lvl w:ilvl="7">
      <w:start w:val="0"/>
      <w:numFmt w:val="bullet"/>
      <w:lvlText w:val="•"/>
      <w:lvlJc w:val="left"/>
      <w:pPr>
        <w:ind w:left="2151" w:hanging="659"/>
      </w:pPr>
      <w:rPr>
        <w:rFonts w:hint="default"/>
        <w:lang w:val="en-US" w:eastAsia="zh-CN" w:bidi="ar-SA"/>
      </w:rPr>
    </w:lvl>
    <w:lvl w:ilvl="8">
      <w:start w:val="0"/>
      <w:numFmt w:val="bullet"/>
      <w:lvlText w:val="•"/>
      <w:lvlJc w:val="left"/>
      <w:pPr>
        <w:ind w:left="2093" w:hanging="659"/>
      </w:pPr>
      <w:rPr>
        <w:rFonts w:hint="default"/>
        <w:lang w:val="en-US" w:eastAsia="zh-CN" w:bidi="ar-SA"/>
      </w:rPr>
    </w:lvl>
  </w:abstractNum>
  <w:abstractNum w:abstractNumId="3">
    <w:multiLevelType w:val="hybridMultilevel"/>
    <w:lvl w:ilvl="0">
      <w:start w:val="1"/>
      <w:numFmt w:val="decimal"/>
      <w:lvlText w:val="（%1）"/>
      <w:lvlJc w:val="left"/>
      <w:pPr>
        <w:ind w:left="3210"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48" w:hanging="720"/>
      </w:pPr>
      <w:rPr>
        <w:rFonts w:hint="default"/>
        <w:lang w:val="en-US" w:eastAsia="zh-CN" w:bidi="ar-SA"/>
      </w:rPr>
    </w:lvl>
    <w:lvl w:ilvl="2">
      <w:start w:val="0"/>
      <w:numFmt w:val="bullet"/>
      <w:lvlText w:val="•"/>
      <w:lvlJc w:val="left"/>
      <w:pPr>
        <w:ind w:left="4676" w:hanging="720"/>
      </w:pPr>
      <w:rPr>
        <w:rFonts w:hint="default"/>
        <w:lang w:val="en-US" w:eastAsia="zh-CN" w:bidi="ar-SA"/>
      </w:rPr>
    </w:lvl>
    <w:lvl w:ilvl="3">
      <w:start w:val="0"/>
      <w:numFmt w:val="bullet"/>
      <w:lvlText w:val="•"/>
      <w:lvlJc w:val="left"/>
      <w:pPr>
        <w:ind w:left="5405" w:hanging="720"/>
      </w:pPr>
      <w:rPr>
        <w:rFonts w:hint="default"/>
        <w:lang w:val="en-US" w:eastAsia="zh-CN" w:bidi="ar-SA"/>
      </w:rPr>
    </w:lvl>
    <w:lvl w:ilvl="4">
      <w:start w:val="0"/>
      <w:numFmt w:val="bullet"/>
      <w:lvlText w:val="•"/>
      <w:lvlJc w:val="left"/>
      <w:pPr>
        <w:ind w:left="6133" w:hanging="720"/>
      </w:pPr>
      <w:rPr>
        <w:rFonts w:hint="default"/>
        <w:lang w:val="en-US" w:eastAsia="zh-CN" w:bidi="ar-SA"/>
      </w:rPr>
    </w:lvl>
    <w:lvl w:ilvl="5">
      <w:start w:val="0"/>
      <w:numFmt w:val="bullet"/>
      <w:lvlText w:val="•"/>
      <w:lvlJc w:val="left"/>
      <w:pPr>
        <w:ind w:left="6862" w:hanging="720"/>
      </w:pPr>
      <w:rPr>
        <w:rFonts w:hint="default"/>
        <w:lang w:val="en-US" w:eastAsia="zh-CN" w:bidi="ar-SA"/>
      </w:rPr>
    </w:lvl>
    <w:lvl w:ilvl="6">
      <w:start w:val="0"/>
      <w:numFmt w:val="bullet"/>
      <w:lvlText w:val="•"/>
      <w:lvlJc w:val="left"/>
      <w:pPr>
        <w:ind w:left="7590" w:hanging="720"/>
      </w:pPr>
      <w:rPr>
        <w:rFonts w:hint="default"/>
        <w:lang w:val="en-US" w:eastAsia="zh-CN" w:bidi="ar-SA"/>
      </w:rPr>
    </w:lvl>
    <w:lvl w:ilvl="7">
      <w:start w:val="0"/>
      <w:numFmt w:val="bullet"/>
      <w:lvlText w:val="•"/>
      <w:lvlJc w:val="left"/>
      <w:pPr>
        <w:ind w:left="8318" w:hanging="720"/>
      </w:pPr>
      <w:rPr>
        <w:rFonts w:hint="default"/>
        <w:lang w:val="en-US" w:eastAsia="zh-CN" w:bidi="ar-SA"/>
      </w:rPr>
    </w:lvl>
    <w:lvl w:ilvl="8">
      <w:start w:val="0"/>
      <w:numFmt w:val="bullet"/>
      <w:lvlText w:val="•"/>
      <w:lvlJc w:val="left"/>
      <w:pPr>
        <w:ind w:left="9047" w:hanging="720"/>
      </w:pPr>
      <w:rPr>
        <w:rFonts w:hint="default"/>
        <w:lang w:val="en-US" w:eastAsia="zh-CN" w:bidi="ar-SA"/>
      </w:rPr>
    </w:lvl>
  </w:abstractNum>
  <w:abstractNum w:abstractNumId="2">
    <w:multiLevelType w:val="hybridMultilevel"/>
    <w:lvl w:ilvl="0">
      <w:start w:val="1"/>
      <w:numFmt w:val="decimal"/>
      <w:lvlText w:val="%1)"/>
      <w:lvlJc w:val="left"/>
      <w:pPr>
        <w:ind w:left="313"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697" w:hanging="213"/>
      </w:pPr>
      <w:rPr>
        <w:rFonts w:hint="default"/>
        <w:lang w:val="en-US" w:eastAsia="zh-CN" w:bidi="ar-SA"/>
      </w:rPr>
    </w:lvl>
    <w:lvl w:ilvl="2">
      <w:start w:val="0"/>
      <w:numFmt w:val="bullet"/>
      <w:lvlText w:val="•"/>
      <w:lvlJc w:val="left"/>
      <w:pPr>
        <w:ind w:left="1075" w:hanging="213"/>
      </w:pPr>
      <w:rPr>
        <w:rFonts w:hint="default"/>
        <w:lang w:val="en-US" w:eastAsia="zh-CN" w:bidi="ar-SA"/>
      </w:rPr>
    </w:lvl>
    <w:lvl w:ilvl="3">
      <w:start w:val="0"/>
      <w:numFmt w:val="bullet"/>
      <w:lvlText w:val="•"/>
      <w:lvlJc w:val="left"/>
      <w:pPr>
        <w:ind w:left="1452" w:hanging="213"/>
      </w:pPr>
      <w:rPr>
        <w:rFonts w:hint="default"/>
        <w:lang w:val="en-US" w:eastAsia="zh-CN" w:bidi="ar-SA"/>
      </w:rPr>
    </w:lvl>
    <w:lvl w:ilvl="4">
      <w:start w:val="0"/>
      <w:numFmt w:val="bullet"/>
      <w:lvlText w:val="•"/>
      <w:lvlJc w:val="left"/>
      <w:pPr>
        <w:ind w:left="1830" w:hanging="213"/>
      </w:pPr>
      <w:rPr>
        <w:rFonts w:hint="default"/>
        <w:lang w:val="en-US" w:eastAsia="zh-CN" w:bidi="ar-SA"/>
      </w:rPr>
    </w:lvl>
    <w:lvl w:ilvl="5">
      <w:start w:val="0"/>
      <w:numFmt w:val="bullet"/>
      <w:lvlText w:val="•"/>
      <w:lvlJc w:val="left"/>
      <w:pPr>
        <w:ind w:left="2208" w:hanging="213"/>
      </w:pPr>
      <w:rPr>
        <w:rFonts w:hint="default"/>
        <w:lang w:val="en-US" w:eastAsia="zh-CN" w:bidi="ar-SA"/>
      </w:rPr>
    </w:lvl>
    <w:lvl w:ilvl="6">
      <w:start w:val="0"/>
      <w:numFmt w:val="bullet"/>
      <w:lvlText w:val="•"/>
      <w:lvlJc w:val="left"/>
      <w:pPr>
        <w:ind w:left="2585" w:hanging="213"/>
      </w:pPr>
      <w:rPr>
        <w:rFonts w:hint="default"/>
        <w:lang w:val="en-US" w:eastAsia="zh-CN" w:bidi="ar-SA"/>
      </w:rPr>
    </w:lvl>
    <w:lvl w:ilvl="7">
      <w:start w:val="0"/>
      <w:numFmt w:val="bullet"/>
      <w:lvlText w:val="•"/>
      <w:lvlJc w:val="left"/>
      <w:pPr>
        <w:ind w:left="2963" w:hanging="213"/>
      </w:pPr>
      <w:rPr>
        <w:rFonts w:hint="default"/>
        <w:lang w:val="en-US" w:eastAsia="zh-CN" w:bidi="ar-SA"/>
      </w:rPr>
    </w:lvl>
    <w:lvl w:ilvl="8">
      <w:start w:val="0"/>
      <w:numFmt w:val="bullet"/>
      <w:lvlText w:val="•"/>
      <w:lvlJc w:val="left"/>
      <w:pPr>
        <w:ind w:left="3340" w:hanging="213"/>
      </w:pPr>
      <w:rPr>
        <w:rFonts w:hint="default"/>
        <w:lang w:val="en-US" w:eastAsia="zh-CN" w:bidi="ar-SA"/>
      </w:rPr>
    </w:lvl>
  </w:abstractNum>
  <w:abstractNum w:abstractNumId="1">
    <w:multiLevelType w:val="hybridMultilevel"/>
    <w:lvl w:ilvl="0">
      <w:start w:val="1"/>
      <w:numFmt w:val="decimal"/>
      <w:lvlText w:val="%1."/>
      <w:lvlJc w:val="left"/>
      <w:pPr>
        <w:ind w:left="881" w:hanging="659"/>
        <w:jc w:val="left"/>
      </w:pPr>
      <w:rPr>
        <w:rFonts w:hint="default" w:ascii="Microsoft JhengHei" w:hAnsi="Microsoft JhengHei" w:eastAsia="Microsoft JhengHei" w:cs="Microsoft JhengHei"/>
        <w:b/>
        <w:bCs/>
        <w:i w:val="0"/>
        <w:iCs w:val="0"/>
        <w:w w:val="83"/>
        <w:sz w:val="24"/>
        <w:szCs w:val="24"/>
        <w:lang w:val="en-US" w:eastAsia="zh-CN" w:bidi="ar-SA"/>
      </w:rPr>
    </w:lvl>
    <w:lvl w:ilvl="1">
      <w:start w:val="1"/>
      <w:numFmt w:val="decimal"/>
      <w:lvlText w:val="%1.%2"/>
      <w:lvlJc w:val="left"/>
      <w:pPr>
        <w:ind w:left="881" w:hanging="659"/>
        <w:jc w:val="left"/>
      </w:pPr>
      <w:rPr>
        <w:rFonts w:hint="default" w:ascii="Microsoft JhengHei" w:hAnsi="Microsoft JhengHei" w:eastAsia="Microsoft JhengHei" w:cs="Microsoft JhengHei"/>
        <w:b/>
        <w:bCs/>
        <w:i w:val="0"/>
        <w:iCs w:val="0"/>
        <w:w w:val="84"/>
        <w:sz w:val="21"/>
        <w:szCs w:val="21"/>
        <w:lang w:val="en-US" w:eastAsia="zh-CN" w:bidi="ar-SA"/>
      </w:rPr>
    </w:lvl>
    <w:lvl w:ilvl="2">
      <w:start w:val="1"/>
      <w:numFmt w:val="decimal"/>
      <w:lvlText w:val="（%3）"/>
      <w:lvlJc w:val="left"/>
      <w:pPr>
        <w:ind w:left="3224" w:hanging="735"/>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4130" w:hanging="735"/>
      </w:pPr>
      <w:rPr>
        <w:rFonts w:hint="default"/>
        <w:lang w:val="en-US" w:eastAsia="zh-CN" w:bidi="ar-SA"/>
      </w:rPr>
    </w:lvl>
    <w:lvl w:ilvl="4">
      <w:start w:val="0"/>
      <w:numFmt w:val="bullet"/>
      <w:lvlText w:val="•"/>
      <w:lvlJc w:val="left"/>
      <w:pPr>
        <w:ind w:left="5041" w:hanging="735"/>
      </w:pPr>
      <w:rPr>
        <w:rFonts w:hint="default"/>
        <w:lang w:val="en-US" w:eastAsia="zh-CN" w:bidi="ar-SA"/>
      </w:rPr>
    </w:lvl>
    <w:lvl w:ilvl="5">
      <w:start w:val="0"/>
      <w:numFmt w:val="bullet"/>
      <w:lvlText w:val="•"/>
      <w:lvlJc w:val="left"/>
      <w:pPr>
        <w:ind w:left="5951" w:hanging="735"/>
      </w:pPr>
      <w:rPr>
        <w:rFonts w:hint="default"/>
        <w:lang w:val="en-US" w:eastAsia="zh-CN" w:bidi="ar-SA"/>
      </w:rPr>
    </w:lvl>
    <w:lvl w:ilvl="6">
      <w:start w:val="0"/>
      <w:numFmt w:val="bullet"/>
      <w:lvlText w:val="•"/>
      <w:lvlJc w:val="left"/>
      <w:pPr>
        <w:ind w:left="6862" w:hanging="735"/>
      </w:pPr>
      <w:rPr>
        <w:rFonts w:hint="default"/>
        <w:lang w:val="en-US" w:eastAsia="zh-CN" w:bidi="ar-SA"/>
      </w:rPr>
    </w:lvl>
    <w:lvl w:ilvl="7">
      <w:start w:val="0"/>
      <w:numFmt w:val="bullet"/>
      <w:lvlText w:val="•"/>
      <w:lvlJc w:val="left"/>
      <w:pPr>
        <w:ind w:left="7772" w:hanging="735"/>
      </w:pPr>
      <w:rPr>
        <w:rFonts w:hint="default"/>
        <w:lang w:val="en-US" w:eastAsia="zh-CN" w:bidi="ar-SA"/>
      </w:rPr>
    </w:lvl>
    <w:lvl w:ilvl="8">
      <w:start w:val="0"/>
      <w:numFmt w:val="bullet"/>
      <w:lvlText w:val="•"/>
      <w:lvlJc w:val="left"/>
      <w:pPr>
        <w:ind w:left="8683" w:hanging="735"/>
      </w:pPr>
      <w:rPr>
        <w:rFonts w:hint="default"/>
        <w:lang w:val="en-US" w:eastAsia="zh-CN" w:bidi="ar-SA"/>
      </w:rPr>
    </w:lvl>
  </w:abstractNum>
  <w:abstractNum w:abstractNumId="0">
    <w:multiLevelType w:val="hybridMultilevel"/>
    <w:lvl w:ilvl="0">
      <w:start w:val="0"/>
      <w:numFmt w:val="bullet"/>
      <w:lvlText w:val=""/>
      <w:lvlJc w:val="left"/>
      <w:pPr>
        <w:ind w:left="622" w:hanging="399"/>
      </w:pPr>
      <w:rPr>
        <w:rFonts w:hint="default" w:ascii="Wingdings" w:hAnsi="Wingdings" w:eastAsia="Wingdings" w:cs="Wingdings"/>
        <w:b w:val="0"/>
        <w:bCs w:val="0"/>
        <w:i w:val="0"/>
        <w:iCs w:val="0"/>
        <w:w w:val="100"/>
        <w:sz w:val="21"/>
        <w:szCs w:val="21"/>
        <w:lang w:val="en-US" w:eastAsia="zh-CN" w:bidi="ar-SA"/>
      </w:rPr>
    </w:lvl>
    <w:lvl w:ilvl="1">
      <w:start w:val="1"/>
      <w:numFmt w:val="decimal"/>
      <w:lvlText w:val="%2"/>
      <w:lvlJc w:val="left"/>
      <w:pPr>
        <w:ind w:left="540" w:hanging="212"/>
        <w:jc w:val="left"/>
      </w:pPr>
      <w:rPr>
        <w:rFonts w:hint="default" w:ascii="Microsoft JhengHei" w:hAnsi="Microsoft JhengHei" w:eastAsia="Microsoft JhengHei" w:cs="Microsoft JhengHei"/>
        <w:b/>
        <w:bCs/>
        <w:i w:val="0"/>
        <w:iCs w:val="0"/>
        <w:w w:val="84"/>
        <w:sz w:val="21"/>
        <w:szCs w:val="21"/>
        <w:lang w:val="en-US" w:eastAsia="zh-CN" w:bidi="ar-SA"/>
      </w:rPr>
    </w:lvl>
    <w:lvl w:ilvl="2">
      <w:start w:val="1"/>
      <w:numFmt w:val="decimal"/>
      <w:lvlText w:val="%2.%3"/>
      <w:lvlJc w:val="left"/>
      <w:pPr>
        <w:ind w:left="963" w:hanging="423"/>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960" w:hanging="423"/>
      </w:pPr>
      <w:rPr>
        <w:rFonts w:hint="default"/>
        <w:lang w:val="en-US" w:eastAsia="zh-CN" w:bidi="ar-SA"/>
      </w:rPr>
    </w:lvl>
    <w:lvl w:ilvl="4">
      <w:start w:val="0"/>
      <w:numFmt w:val="bullet"/>
      <w:lvlText w:val="•"/>
      <w:lvlJc w:val="left"/>
      <w:pPr>
        <w:ind w:left="350" w:hanging="423"/>
      </w:pPr>
      <w:rPr>
        <w:rFonts w:hint="default"/>
        <w:lang w:val="en-US" w:eastAsia="zh-CN" w:bidi="ar-SA"/>
      </w:rPr>
    </w:lvl>
    <w:lvl w:ilvl="5">
      <w:start w:val="0"/>
      <w:numFmt w:val="bullet"/>
      <w:lvlText w:val="•"/>
      <w:lvlJc w:val="left"/>
      <w:pPr>
        <w:ind w:left="-260" w:hanging="423"/>
      </w:pPr>
      <w:rPr>
        <w:rFonts w:hint="default"/>
        <w:lang w:val="en-US" w:eastAsia="zh-CN" w:bidi="ar-SA"/>
      </w:rPr>
    </w:lvl>
    <w:lvl w:ilvl="6">
      <w:start w:val="0"/>
      <w:numFmt w:val="bullet"/>
      <w:lvlText w:val="•"/>
      <w:lvlJc w:val="left"/>
      <w:pPr>
        <w:ind w:left="-870" w:hanging="423"/>
      </w:pPr>
      <w:rPr>
        <w:rFonts w:hint="default"/>
        <w:lang w:val="en-US" w:eastAsia="zh-CN" w:bidi="ar-SA"/>
      </w:rPr>
    </w:lvl>
    <w:lvl w:ilvl="7">
      <w:start w:val="0"/>
      <w:numFmt w:val="bullet"/>
      <w:lvlText w:val="•"/>
      <w:lvlJc w:val="left"/>
      <w:pPr>
        <w:ind w:left="-1480" w:hanging="423"/>
      </w:pPr>
      <w:rPr>
        <w:rFonts w:hint="default"/>
        <w:lang w:val="en-US" w:eastAsia="zh-CN" w:bidi="ar-SA"/>
      </w:rPr>
    </w:lvl>
    <w:lvl w:ilvl="8">
      <w:start w:val="0"/>
      <w:numFmt w:val="bullet"/>
      <w:lvlText w:val="•"/>
      <w:lvlJc w:val="left"/>
      <w:pPr>
        <w:ind w:left="-2090" w:hanging="423"/>
      </w:pPr>
      <w:rPr>
        <w:rFonts w:hint="default"/>
        <w:lang w:val="en-US" w:eastAsia="zh-CN" w:bidi="ar-SA"/>
      </w:rPr>
    </w:lvl>
  </w:abstract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line="569" w:lineRule="exact"/>
      <w:ind w:left="3015" w:right="3649"/>
      <w:jc w:val="center"/>
      <w:outlineLvl w:val="1"/>
    </w:pPr>
    <w:rPr>
      <w:rFonts w:ascii="微软雅黑" w:hAnsi="微软雅黑" w:eastAsia="微软雅黑" w:cs="微软雅黑"/>
      <w:b/>
      <w:bCs/>
      <w:sz w:val="32"/>
      <w:szCs w:val="32"/>
      <w:lang w:val="en-US" w:eastAsia="zh-CN" w:bidi="ar-SA"/>
    </w:rPr>
  </w:style>
  <w:style w:styleId="Heading2" w:type="paragraph">
    <w:name w:val="Heading 2"/>
    <w:basedOn w:val="Normal"/>
    <w:uiPriority w:val="1"/>
    <w:qFormat/>
    <w:pPr>
      <w:ind w:left="881" w:hanging="659"/>
      <w:outlineLvl w:val="2"/>
    </w:pPr>
    <w:rPr>
      <w:rFonts w:ascii="Microsoft JhengHei" w:hAnsi="Microsoft JhengHei" w:eastAsia="Microsoft JhengHei" w:cs="Microsoft JhengHei"/>
      <w:b/>
      <w:bCs/>
      <w:sz w:val="24"/>
      <w:szCs w:val="24"/>
      <w:lang w:val="en-US" w:eastAsia="zh-CN" w:bidi="ar-SA"/>
    </w:rPr>
  </w:style>
  <w:style w:styleId="Heading3" w:type="paragraph">
    <w:name w:val="Heading 3"/>
    <w:basedOn w:val="Normal"/>
    <w:uiPriority w:val="1"/>
    <w:qFormat/>
    <w:pPr>
      <w:ind w:left="881" w:hanging="212"/>
      <w:outlineLvl w:val="3"/>
    </w:pPr>
    <w:rPr>
      <w:rFonts w:ascii="Microsoft JhengHei" w:hAnsi="Microsoft JhengHei" w:eastAsia="Microsoft JhengHei" w:cs="Microsoft JhengHei"/>
      <w:b/>
      <w:bCs/>
      <w:sz w:val="21"/>
      <w:szCs w:val="21"/>
      <w:lang w:val="en-US" w:eastAsia="zh-CN" w:bidi="ar-SA"/>
    </w:rPr>
  </w:style>
  <w:style w:styleId="ListParagraph" w:type="paragraph">
    <w:name w:val="List Paragraph"/>
    <w:basedOn w:val="Normal"/>
    <w:uiPriority w:val="1"/>
    <w:qFormat/>
    <w:pPr>
      <w:ind w:left="881" w:hanging="659"/>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image" Target="media/image12.png"/><Relationship Id="rId1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2023-06-05T08:50:30Z</dcterms:created>
  <dcterms:modified xsi:type="dcterms:W3CDTF">2023-06-05T08:50:30Z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