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header1.xml" ContentType="application/vnd.openxmlformats-officedocument.wordprocessingml.header+xml"/>
  <Default Extension="jpeg" ContentType="image/jpeg"/>
  <Override PartName="/word/footer1.xml" ContentType="application/vnd.openxmlformats-officedocument.wordprocessingml.footer+xml"/>
  <Default Extension="png" ContentType="image/png"/>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rPr>
          <w:rFonts w:ascii="Times New Roman"/>
          <w:sz w:val="20"/>
        </w:rPr>
      </w:pPr>
    </w:p>
    <w:p>
      <w:pPr>
        <w:pStyle w:val="BodyText"/>
        <w:spacing w:before="4"/>
        <w:rPr>
          <w:rFonts w:ascii="Times New Roman"/>
          <w:sz w:val="24"/>
        </w:rPr>
      </w:pPr>
    </w:p>
    <w:p>
      <w:pPr>
        <w:pStyle w:val="BodyText"/>
        <w:ind w:left="1226"/>
        <w:rPr>
          <w:rFonts w:ascii="Times New Roman"/>
          <w:sz w:val="20"/>
        </w:rPr>
      </w:pPr>
      <w:r>
        <w:rPr>
          <w:rFonts w:ascii="Times New Roman"/>
          <w:sz w:val="20"/>
        </w:rPr>
        <w:drawing>
          <wp:inline distT="0" distB="0" distL="0" distR="0">
            <wp:extent cx="2559656" cy="397764"/>
            <wp:effectExtent l="0" t="0" r="0" b="0"/>
            <wp:docPr id="3" name="image2.jpeg"/>
            <wp:cNvGraphicFramePr>
              <a:graphicFrameLocks noChangeAspect="1"/>
            </wp:cNvGraphicFramePr>
            <a:graphic>
              <a:graphicData uri="http://schemas.openxmlformats.org/drawingml/2006/picture">
                <pic:pic>
                  <pic:nvPicPr>
                    <pic:cNvPr id="4" name="image2.jpeg"/>
                    <pic:cNvPicPr/>
                  </pic:nvPicPr>
                  <pic:blipFill>
                    <a:blip r:embed="rId7" cstate="print"/>
                    <a:stretch>
                      <a:fillRect/>
                    </a:stretch>
                  </pic:blipFill>
                  <pic:spPr>
                    <a:xfrm>
                      <a:off x="0" y="0"/>
                      <a:ext cx="2559656" cy="397764"/>
                    </a:xfrm>
                    <a:prstGeom prst="rect">
                      <a:avLst/>
                    </a:prstGeom>
                  </pic:spPr>
                </pic:pic>
              </a:graphicData>
            </a:graphic>
          </wp:inline>
        </w:drawing>
      </w:r>
      <w:r>
        <w:rPr>
          <w:rFonts w:ascii="Times New Roman"/>
          <w:sz w:val="20"/>
        </w:rPr>
      </w:r>
    </w:p>
    <w:p>
      <w:pPr>
        <w:pStyle w:val="BodyText"/>
        <w:spacing w:before="4"/>
        <w:rPr>
          <w:rFonts w:ascii="Times New Roman"/>
          <w:sz w:val="13"/>
        </w:rPr>
      </w:pPr>
    </w:p>
    <w:p>
      <w:pPr>
        <w:pStyle w:val="Heading1"/>
      </w:pPr>
      <w:r>
        <w:rPr/>
        <w:drawing>
          <wp:anchor distT="0" distB="0" distL="0" distR="0" allowOverlap="1" layoutInCell="1" locked="0" behindDoc="0" simplePos="0" relativeHeight="15729664">
            <wp:simplePos x="0" y="0"/>
            <wp:positionH relativeFrom="page">
              <wp:posOffset>4696967</wp:posOffset>
            </wp:positionH>
            <wp:positionV relativeFrom="paragraph">
              <wp:posOffset>-583834</wp:posOffset>
            </wp:positionV>
            <wp:extent cx="1932432" cy="1001012"/>
            <wp:effectExtent l="0" t="0" r="0" b="0"/>
            <wp:wrapNone/>
            <wp:docPr id="5" name="image3.jpeg"/>
            <wp:cNvGraphicFramePr>
              <a:graphicFrameLocks noChangeAspect="1"/>
            </wp:cNvGraphicFramePr>
            <a:graphic>
              <a:graphicData uri="http://schemas.openxmlformats.org/drawingml/2006/picture">
                <pic:pic>
                  <pic:nvPicPr>
                    <pic:cNvPr id="6" name="image3.jpeg"/>
                    <pic:cNvPicPr/>
                  </pic:nvPicPr>
                  <pic:blipFill>
                    <a:blip r:embed="rId8" cstate="print"/>
                    <a:stretch>
                      <a:fillRect/>
                    </a:stretch>
                  </pic:blipFill>
                  <pic:spPr>
                    <a:xfrm>
                      <a:off x="0" y="0"/>
                      <a:ext cx="1932432" cy="1001012"/>
                    </a:xfrm>
                    <a:prstGeom prst="rect">
                      <a:avLst/>
                    </a:prstGeom>
                  </pic:spPr>
                </pic:pic>
              </a:graphicData>
            </a:graphic>
          </wp:anchor>
        </w:drawing>
      </w:r>
      <w:r>
        <w:rPr>
          <w:w w:val="95"/>
        </w:rPr>
        <w:t>百年悦享年年（典藏版）</w:t>
      </w:r>
      <w:r>
        <w:rPr>
          <w:w w:val="95"/>
        </w:rPr>
        <w:t>养</w:t>
      </w:r>
      <w:r>
        <w:rPr>
          <w:w w:val="95"/>
        </w:rPr>
        <w:t>老</w:t>
      </w:r>
      <w:r>
        <w:rPr>
          <w:w w:val="95"/>
        </w:rPr>
        <w:t>年</w:t>
      </w:r>
      <w:r>
        <w:rPr>
          <w:w w:val="95"/>
        </w:rPr>
        <w:t>金保险</w:t>
      </w:r>
      <w:r>
        <w:rPr>
          <w:w w:val="95"/>
        </w:rPr>
        <w:t>条</w:t>
      </w:r>
      <w:r>
        <w:rPr>
          <w:spacing w:val="-10"/>
          <w:w w:val="95"/>
        </w:rPr>
        <w:t>款</w:t>
      </w:r>
    </w:p>
    <w:p>
      <w:pPr>
        <w:pStyle w:val="BodyText"/>
        <w:rPr>
          <w:rFonts w:ascii="微软雅黑"/>
          <w:b/>
          <w:sz w:val="20"/>
        </w:rPr>
      </w:pPr>
    </w:p>
    <w:p>
      <w:pPr>
        <w:pStyle w:val="BodyText"/>
        <w:spacing w:before="13"/>
        <w:rPr>
          <w:rFonts w:ascii="微软雅黑"/>
          <w:b/>
          <w:sz w:val="10"/>
        </w:rPr>
      </w:pPr>
      <w:r>
        <w:rPr/>
        <w:drawing>
          <wp:anchor distT="0" distB="0" distL="0" distR="0" allowOverlap="1" layoutInCell="1" locked="0" behindDoc="0" simplePos="0" relativeHeight="0">
            <wp:simplePos x="0" y="0"/>
            <wp:positionH relativeFrom="page">
              <wp:posOffset>845819</wp:posOffset>
            </wp:positionH>
            <wp:positionV relativeFrom="paragraph">
              <wp:posOffset>140853</wp:posOffset>
            </wp:positionV>
            <wp:extent cx="5867399" cy="9144"/>
            <wp:effectExtent l="0" t="0" r="0" b="0"/>
            <wp:wrapTopAndBottom/>
            <wp:docPr id="7" name="image4.png"/>
            <wp:cNvGraphicFramePr>
              <a:graphicFrameLocks noChangeAspect="1"/>
            </wp:cNvGraphicFramePr>
            <a:graphic>
              <a:graphicData uri="http://schemas.openxmlformats.org/drawingml/2006/picture">
                <pic:pic>
                  <pic:nvPicPr>
                    <pic:cNvPr id="8" name="image4.png"/>
                    <pic:cNvPicPr/>
                  </pic:nvPicPr>
                  <pic:blipFill>
                    <a:blip r:embed="rId9" cstate="print"/>
                    <a:stretch>
                      <a:fillRect/>
                    </a:stretch>
                  </pic:blipFill>
                  <pic:spPr>
                    <a:xfrm>
                      <a:off x="0" y="0"/>
                      <a:ext cx="5867399" cy="9144"/>
                    </a:xfrm>
                    <a:prstGeom prst="rect">
                      <a:avLst/>
                    </a:prstGeom>
                  </pic:spPr>
                </pic:pic>
              </a:graphicData>
            </a:graphic>
          </wp:anchor>
        </w:drawing>
      </w:r>
      <w:r>
        <w:rPr/>
        <w:pict>
          <v:shape style="position:absolute;margin-left:230.460007pt;margin-top:40.17083pt;width:131.3pt;height:39pt;mso-position-horizontal-relative:page;mso-position-vertical-relative:paragraph;z-index:-15728128;mso-wrap-distance-left:0;mso-wrap-distance-right:0" type="#_x0000_t202" id="docshape4" filled="false" stroked="true" strokeweight="3pt" strokecolor="#000000">
            <v:textbox inset="0,0,0,0">
              <w:txbxContent>
                <w:p>
                  <w:pPr>
                    <w:spacing w:before="68"/>
                    <w:ind w:left="401" w:right="0" w:firstLine="0"/>
                    <w:jc w:val="left"/>
                    <w:rPr>
                      <w:rFonts w:ascii="微软雅黑" w:eastAsia="微软雅黑"/>
                      <w:b/>
                      <w:sz w:val="32"/>
                    </w:rPr>
                  </w:pPr>
                  <w:r>
                    <w:rPr>
                      <w:rFonts w:ascii="微软雅黑" w:eastAsia="微软雅黑"/>
                      <w:b/>
                      <w:spacing w:val="24"/>
                      <w:sz w:val="32"/>
                    </w:rPr>
                    <w:t>阅 读 指 引</w:t>
                  </w:r>
                </w:p>
              </w:txbxContent>
            </v:textbox>
            <v:stroke linestyle="thinThin" dashstyle="solid"/>
            <w10:wrap type="topAndBottom"/>
          </v:shape>
        </w:pict>
      </w:r>
    </w:p>
    <w:p>
      <w:pPr>
        <w:pStyle w:val="BodyText"/>
        <w:spacing w:before="15"/>
        <w:rPr>
          <w:rFonts w:ascii="微软雅黑"/>
          <w:b/>
          <w:sz w:val="27"/>
        </w:rPr>
      </w:pPr>
    </w:p>
    <w:p>
      <w:pPr>
        <w:pStyle w:val="BodyText"/>
        <w:spacing w:before="16"/>
        <w:rPr>
          <w:rFonts w:ascii="微软雅黑"/>
          <w:b/>
          <w:sz w:val="28"/>
        </w:rPr>
      </w:pPr>
    </w:p>
    <w:p>
      <w:pPr>
        <w:pStyle w:val="BodyText"/>
        <w:spacing w:before="71"/>
        <w:ind w:left="455" w:right="336"/>
        <w:jc w:val="center"/>
      </w:pPr>
      <w:r>
        <w:rPr>
          <w:spacing w:val="-3"/>
        </w:rPr>
        <w:t>本阅读指引有助于您理解条款，对本合同内容的解释以条款为准。</w:t>
      </w:r>
    </w:p>
    <w:p>
      <w:pPr>
        <w:pStyle w:val="BodyText"/>
        <w:spacing w:before="6"/>
        <w:rPr>
          <w:sz w:val="22"/>
        </w:rPr>
      </w:pPr>
    </w:p>
    <w:p>
      <w:pPr>
        <w:pStyle w:val="Heading3"/>
        <w:numPr>
          <w:ilvl w:val="0"/>
          <w:numId w:val="1"/>
        </w:numPr>
        <w:tabs>
          <w:tab w:pos="1073" w:val="left" w:leader="none"/>
          <w:tab w:pos="1074" w:val="left" w:leader="none"/>
        </w:tabs>
        <w:spacing w:line="383" w:lineRule="exact" w:before="0" w:after="0"/>
        <w:ind w:left="1073" w:right="0" w:hanging="414"/>
        <w:jc w:val="left"/>
      </w:pPr>
      <w:r>
        <w:rPr>
          <w:spacing w:val="-2"/>
        </w:rPr>
        <w:t>您拥有的重要权益</w:t>
      </w:r>
    </w:p>
    <w:p>
      <w:pPr>
        <w:pStyle w:val="ListParagraph"/>
        <w:numPr>
          <w:ilvl w:val="0"/>
          <w:numId w:val="2"/>
        </w:numPr>
        <w:tabs>
          <w:tab w:pos="1073" w:val="left" w:leader="none"/>
          <w:tab w:pos="1074" w:val="left" w:leader="none"/>
        </w:tabs>
        <w:spacing w:line="265" w:lineRule="exact" w:before="0" w:after="0"/>
        <w:ind w:left="1073" w:right="0" w:hanging="414"/>
        <w:jc w:val="left"/>
        <w:rPr>
          <w:sz w:val="21"/>
        </w:rPr>
      </w:pPr>
      <w:r>
        <w:rPr>
          <w:spacing w:val="-2"/>
          <w:sz w:val="21"/>
        </w:rPr>
        <w:t>签收本合同之日起15日（即犹豫期）</w:t>
      </w:r>
      <w:r>
        <w:rPr>
          <w:spacing w:val="-3"/>
          <w:sz w:val="21"/>
        </w:rPr>
        <w:t>内您可以要求解除合同并退还已交的保险费</w:t>
      </w:r>
    </w:p>
    <w:p>
      <w:pPr>
        <w:pStyle w:val="ListParagraph"/>
        <w:numPr>
          <w:ilvl w:val="0"/>
          <w:numId w:val="2"/>
        </w:numPr>
        <w:tabs>
          <w:tab w:pos="1073" w:val="left" w:leader="none"/>
          <w:tab w:pos="1074" w:val="left" w:leader="none"/>
        </w:tabs>
        <w:spacing w:line="240" w:lineRule="auto" w:before="43" w:after="0"/>
        <w:ind w:left="1073" w:right="0" w:hanging="414"/>
        <w:jc w:val="left"/>
        <w:rPr>
          <w:sz w:val="21"/>
        </w:rPr>
      </w:pPr>
      <w:r>
        <w:rPr>
          <w:spacing w:val="-3"/>
          <w:sz w:val="21"/>
        </w:rPr>
        <w:t>您有退保、减少基本保额的权利</w:t>
      </w:r>
    </w:p>
    <w:p>
      <w:pPr>
        <w:pStyle w:val="BodyText"/>
        <w:spacing w:before="6"/>
        <w:rPr>
          <w:sz w:val="22"/>
        </w:rPr>
      </w:pPr>
    </w:p>
    <w:p>
      <w:pPr>
        <w:pStyle w:val="Heading3"/>
        <w:numPr>
          <w:ilvl w:val="0"/>
          <w:numId w:val="1"/>
        </w:numPr>
        <w:tabs>
          <w:tab w:pos="1073" w:val="left" w:leader="none"/>
          <w:tab w:pos="1074" w:val="left" w:leader="none"/>
        </w:tabs>
        <w:spacing w:line="383" w:lineRule="exact" w:before="0" w:after="0"/>
        <w:ind w:left="1073" w:right="0" w:hanging="414"/>
        <w:jc w:val="left"/>
      </w:pPr>
      <w:r>
        <w:rPr>
          <w:spacing w:val="-3"/>
        </w:rPr>
        <w:t>您应当特别注意的事项</w:t>
      </w:r>
    </w:p>
    <w:p>
      <w:pPr>
        <w:pStyle w:val="ListParagraph"/>
        <w:numPr>
          <w:ilvl w:val="0"/>
          <w:numId w:val="2"/>
        </w:numPr>
        <w:tabs>
          <w:tab w:pos="1073" w:val="left" w:leader="none"/>
          <w:tab w:pos="1074" w:val="left" w:leader="none"/>
        </w:tabs>
        <w:spacing w:line="265" w:lineRule="exact" w:before="0" w:after="0"/>
        <w:ind w:left="1073" w:right="0" w:hanging="414"/>
        <w:jc w:val="left"/>
        <w:rPr>
          <w:sz w:val="21"/>
        </w:rPr>
      </w:pPr>
      <w:r>
        <w:rPr>
          <w:spacing w:val="-3"/>
          <w:sz w:val="21"/>
        </w:rPr>
        <w:t>请您认真阅读免除我们责任的条款</w:t>
      </w:r>
    </w:p>
    <w:p>
      <w:pPr>
        <w:pStyle w:val="ListParagraph"/>
        <w:numPr>
          <w:ilvl w:val="0"/>
          <w:numId w:val="2"/>
        </w:numPr>
        <w:tabs>
          <w:tab w:pos="1073" w:val="left" w:leader="none"/>
          <w:tab w:pos="1074" w:val="left" w:leader="none"/>
        </w:tabs>
        <w:spacing w:line="240" w:lineRule="auto" w:before="43" w:after="0"/>
        <w:ind w:left="1073" w:right="0" w:hanging="414"/>
        <w:jc w:val="left"/>
        <w:rPr>
          <w:sz w:val="21"/>
        </w:rPr>
      </w:pPr>
      <w:r>
        <w:rPr>
          <w:spacing w:val="-3"/>
          <w:sz w:val="21"/>
        </w:rPr>
        <w:t>保险事故发生后请您及时通知我们</w:t>
      </w:r>
    </w:p>
    <w:p>
      <w:pPr>
        <w:pStyle w:val="ListParagraph"/>
        <w:numPr>
          <w:ilvl w:val="0"/>
          <w:numId w:val="2"/>
        </w:numPr>
        <w:tabs>
          <w:tab w:pos="1073" w:val="left" w:leader="none"/>
          <w:tab w:pos="1074" w:val="left" w:leader="none"/>
        </w:tabs>
        <w:spacing w:line="240" w:lineRule="auto" w:before="43" w:after="0"/>
        <w:ind w:left="1073" w:right="0" w:hanging="414"/>
        <w:jc w:val="left"/>
        <w:rPr>
          <w:sz w:val="21"/>
        </w:rPr>
      </w:pPr>
      <w:r>
        <w:rPr>
          <w:spacing w:val="-3"/>
          <w:sz w:val="21"/>
        </w:rPr>
        <w:t>退保会给您造成一定的损失，请您慎重决策</w:t>
      </w:r>
    </w:p>
    <w:p>
      <w:pPr>
        <w:pStyle w:val="ListParagraph"/>
        <w:numPr>
          <w:ilvl w:val="0"/>
          <w:numId w:val="2"/>
        </w:numPr>
        <w:tabs>
          <w:tab w:pos="1073" w:val="left" w:leader="none"/>
          <w:tab w:pos="1074" w:val="left" w:leader="none"/>
        </w:tabs>
        <w:spacing w:line="240" w:lineRule="auto" w:before="43" w:after="0"/>
        <w:ind w:left="1073" w:right="0" w:hanging="414"/>
        <w:jc w:val="left"/>
        <w:rPr>
          <w:sz w:val="21"/>
        </w:rPr>
      </w:pPr>
      <w:r>
        <w:rPr>
          <w:spacing w:val="-3"/>
          <w:sz w:val="21"/>
        </w:rPr>
        <w:t>您有如实告知的义务</w:t>
      </w:r>
    </w:p>
    <w:p>
      <w:pPr>
        <w:pStyle w:val="ListParagraph"/>
        <w:numPr>
          <w:ilvl w:val="0"/>
          <w:numId w:val="2"/>
        </w:numPr>
        <w:tabs>
          <w:tab w:pos="1073" w:val="left" w:leader="none"/>
          <w:tab w:pos="1074" w:val="left" w:leader="none"/>
        </w:tabs>
        <w:spacing w:line="240" w:lineRule="auto" w:before="43" w:after="0"/>
        <w:ind w:left="1073" w:right="0" w:hanging="414"/>
        <w:jc w:val="left"/>
        <w:rPr>
          <w:sz w:val="21"/>
        </w:rPr>
      </w:pPr>
      <w:r>
        <w:rPr>
          <w:spacing w:val="-3"/>
          <w:sz w:val="21"/>
        </w:rPr>
        <w:t>本保险条款每个第一次出现的释义名词在下面有脚注，其他相同的释义名词不另作标注</w:t>
      </w:r>
    </w:p>
    <w:p>
      <w:pPr>
        <w:pStyle w:val="BodyText"/>
        <w:rPr>
          <w:sz w:val="22"/>
        </w:rPr>
      </w:pPr>
    </w:p>
    <w:p>
      <w:pPr>
        <w:pStyle w:val="BodyText"/>
        <w:spacing w:before="10"/>
        <w:rPr>
          <w:sz w:val="24"/>
        </w:rPr>
      </w:pPr>
    </w:p>
    <w:p>
      <w:pPr>
        <w:pStyle w:val="Heading3"/>
        <w:numPr>
          <w:ilvl w:val="1"/>
          <w:numId w:val="2"/>
        </w:numPr>
        <w:tabs>
          <w:tab w:pos="1074" w:val="left" w:leader="none"/>
        </w:tabs>
        <w:spacing w:line="240" w:lineRule="auto" w:before="1" w:after="0"/>
        <w:ind w:left="1073" w:right="0" w:hanging="277"/>
        <w:jc w:val="left"/>
      </w:pPr>
      <w:r>
        <w:rPr>
          <w:spacing w:val="-3"/>
        </w:rPr>
        <w:t>条款目录</w:t>
      </w:r>
    </w:p>
    <w:p>
      <w:pPr>
        <w:pStyle w:val="BodyText"/>
        <w:spacing w:before="1"/>
        <w:rPr>
          <w:rFonts w:ascii="微软雅黑"/>
          <w:b/>
          <w:sz w:val="5"/>
        </w:rPr>
      </w:pPr>
    </w:p>
    <w:tbl>
      <w:tblPr>
        <w:tblW w:w="0" w:type="auto"/>
        <w:jc w:val="left"/>
        <w:tblInd w:w="40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3168"/>
        <w:gridCol w:w="3125"/>
        <w:gridCol w:w="3000"/>
      </w:tblGrid>
      <w:tr>
        <w:trPr>
          <w:trHeight w:val="3850" w:hRule="atLeast"/>
        </w:trPr>
        <w:tc>
          <w:tcPr>
            <w:tcW w:w="3168" w:type="dxa"/>
            <w:tcBorders>
              <w:right w:val="single" w:sz="12" w:space="0" w:color="000000"/>
            </w:tcBorders>
          </w:tcPr>
          <w:p>
            <w:pPr>
              <w:pStyle w:val="TableParagraph"/>
              <w:numPr>
                <w:ilvl w:val="0"/>
                <w:numId w:val="3"/>
              </w:numPr>
              <w:tabs>
                <w:tab w:pos="504" w:val="left" w:leader="none"/>
              </w:tabs>
              <w:spacing w:line="383" w:lineRule="exact" w:before="30" w:after="0"/>
              <w:ind w:left="503" w:right="0" w:hanging="361"/>
              <w:jc w:val="left"/>
              <w:rPr>
                <w:rFonts w:ascii="微软雅黑" w:eastAsia="微软雅黑"/>
                <w:b/>
                <w:sz w:val="21"/>
              </w:rPr>
            </w:pPr>
            <w:r>
              <w:rPr>
                <w:rFonts w:ascii="微软雅黑" w:eastAsia="微软雅黑"/>
                <w:b/>
                <w:spacing w:val="-2"/>
                <w:sz w:val="21"/>
              </w:rPr>
              <w:t>保什么、保多久</w:t>
            </w:r>
          </w:p>
          <w:p>
            <w:pPr>
              <w:pStyle w:val="TableParagraph"/>
              <w:numPr>
                <w:ilvl w:val="1"/>
                <w:numId w:val="3"/>
              </w:numPr>
              <w:tabs>
                <w:tab w:pos="910" w:val="left" w:leader="none"/>
              </w:tabs>
              <w:spacing w:line="265" w:lineRule="exact" w:before="0" w:after="0"/>
              <w:ind w:left="909" w:right="0" w:hanging="407"/>
              <w:jc w:val="left"/>
              <w:rPr>
                <w:rFonts w:ascii="宋体" w:eastAsia="宋体"/>
                <w:sz w:val="21"/>
              </w:rPr>
            </w:pPr>
            <w:r>
              <w:rPr>
                <w:rFonts w:ascii="宋体" w:eastAsia="宋体"/>
                <w:spacing w:val="-4"/>
                <w:sz w:val="21"/>
              </w:rPr>
              <w:t>投保年龄</w:t>
            </w:r>
          </w:p>
          <w:p>
            <w:pPr>
              <w:pStyle w:val="TableParagraph"/>
              <w:numPr>
                <w:ilvl w:val="1"/>
                <w:numId w:val="3"/>
              </w:numPr>
              <w:tabs>
                <w:tab w:pos="910" w:val="left" w:leader="none"/>
              </w:tabs>
              <w:spacing w:line="240" w:lineRule="auto" w:before="43" w:after="0"/>
              <w:ind w:left="909" w:right="0" w:hanging="407"/>
              <w:jc w:val="left"/>
              <w:rPr>
                <w:rFonts w:ascii="宋体" w:eastAsia="宋体"/>
                <w:sz w:val="21"/>
              </w:rPr>
            </w:pPr>
            <w:r>
              <w:rPr>
                <w:rFonts w:ascii="宋体" w:eastAsia="宋体"/>
                <w:spacing w:val="-4"/>
                <w:sz w:val="21"/>
              </w:rPr>
              <w:t>保险期间</w:t>
            </w:r>
          </w:p>
          <w:p>
            <w:pPr>
              <w:pStyle w:val="TableParagraph"/>
              <w:numPr>
                <w:ilvl w:val="1"/>
                <w:numId w:val="3"/>
              </w:numPr>
              <w:tabs>
                <w:tab w:pos="910" w:val="left" w:leader="none"/>
              </w:tabs>
              <w:spacing w:line="257" w:lineRule="exact" w:before="43" w:after="0"/>
              <w:ind w:left="909" w:right="0" w:hanging="407"/>
              <w:jc w:val="left"/>
              <w:rPr>
                <w:rFonts w:ascii="宋体" w:eastAsia="宋体"/>
                <w:sz w:val="21"/>
              </w:rPr>
            </w:pPr>
            <w:r>
              <w:rPr>
                <w:rFonts w:ascii="宋体" w:eastAsia="宋体"/>
                <w:spacing w:val="-4"/>
                <w:sz w:val="21"/>
              </w:rPr>
              <w:t>保险责任</w:t>
            </w:r>
          </w:p>
          <w:p>
            <w:pPr>
              <w:pStyle w:val="TableParagraph"/>
              <w:numPr>
                <w:ilvl w:val="0"/>
                <w:numId w:val="3"/>
              </w:numPr>
              <w:tabs>
                <w:tab w:pos="504" w:val="left" w:leader="none"/>
              </w:tabs>
              <w:spacing w:line="371" w:lineRule="exact" w:before="0" w:after="0"/>
              <w:ind w:left="503" w:right="0" w:hanging="361"/>
              <w:jc w:val="left"/>
              <w:rPr>
                <w:rFonts w:ascii="微软雅黑" w:eastAsia="微软雅黑"/>
                <w:b/>
                <w:sz w:val="21"/>
              </w:rPr>
            </w:pPr>
            <w:r>
              <w:rPr>
                <w:rFonts w:ascii="微软雅黑" w:eastAsia="微软雅黑"/>
                <w:b/>
                <w:spacing w:val="-3"/>
                <w:sz w:val="21"/>
              </w:rPr>
              <w:t>不保什么</w:t>
            </w:r>
          </w:p>
          <w:p>
            <w:pPr>
              <w:pStyle w:val="TableParagraph"/>
              <w:numPr>
                <w:ilvl w:val="1"/>
                <w:numId w:val="3"/>
              </w:numPr>
              <w:tabs>
                <w:tab w:pos="927" w:val="left" w:leader="none"/>
              </w:tabs>
              <w:spacing w:line="265" w:lineRule="exact" w:before="0" w:after="0"/>
              <w:ind w:left="926" w:right="0" w:hanging="424"/>
              <w:jc w:val="left"/>
              <w:rPr>
                <w:rFonts w:ascii="宋体" w:eastAsia="宋体"/>
                <w:sz w:val="21"/>
              </w:rPr>
            </w:pPr>
            <w:r>
              <w:rPr>
                <w:rFonts w:ascii="宋体" w:eastAsia="宋体"/>
                <w:spacing w:val="-4"/>
                <w:sz w:val="21"/>
              </w:rPr>
              <w:t>责任免除</w:t>
            </w:r>
          </w:p>
          <w:p>
            <w:pPr>
              <w:pStyle w:val="TableParagraph"/>
              <w:numPr>
                <w:ilvl w:val="1"/>
                <w:numId w:val="3"/>
              </w:numPr>
              <w:tabs>
                <w:tab w:pos="927" w:val="left" w:leader="none"/>
              </w:tabs>
              <w:spacing w:line="223" w:lineRule="auto" w:before="57" w:after="0"/>
              <w:ind w:left="143" w:right="949" w:firstLine="360"/>
              <w:jc w:val="left"/>
              <w:rPr>
                <w:rFonts w:ascii="微软雅黑" w:eastAsia="微软雅黑"/>
                <w:b/>
                <w:sz w:val="21"/>
              </w:rPr>
            </w:pPr>
            <w:r>
              <w:rPr>
                <w:rFonts w:ascii="宋体" w:eastAsia="宋体"/>
                <w:spacing w:val="-2"/>
                <w:sz w:val="21"/>
              </w:rPr>
              <w:t>其他免责条款</w:t>
            </w:r>
            <w:r>
              <w:rPr>
                <w:rFonts w:ascii="宋体" w:eastAsia="宋体"/>
                <w:spacing w:val="-2"/>
                <w:sz w:val="21"/>
              </w:rPr>
              <w:t> </w:t>
            </w:r>
            <w:r>
              <w:rPr>
                <w:rFonts w:ascii="微软雅黑" w:eastAsia="微软雅黑"/>
                <w:b/>
                <w:spacing w:val="-2"/>
                <w:sz w:val="21"/>
              </w:rPr>
              <w:t>3．如何支付保险费</w:t>
            </w:r>
          </w:p>
          <w:p>
            <w:pPr>
              <w:pStyle w:val="TableParagraph"/>
              <w:numPr>
                <w:ilvl w:val="1"/>
                <w:numId w:val="4"/>
              </w:numPr>
              <w:tabs>
                <w:tab w:pos="927" w:val="left" w:leader="none"/>
              </w:tabs>
              <w:spacing w:line="269" w:lineRule="exact" w:before="0" w:after="0"/>
              <w:ind w:left="926" w:right="0" w:hanging="424"/>
              <w:jc w:val="left"/>
              <w:rPr>
                <w:rFonts w:ascii="宋体" w:eastAsia="宋体"/>
                <w:sz w:val="21"/>
              </w:rPr>
            </w:pPr>
            <w:r>
              <w:rPr>
                <w:rFonts w:ascii="宋体" w:eastAsia="宋体"/>
                <w:spacing w:val="-4"/>
                <w:sz w:val="21"/>
              </w:rPr>
              <w:t>保险费的支付</w:t>
            </w:r>
          </w:p>
          <w:p>
            <w:pPr>
              <w:pStyle w:val="TableParagraph"/>
              <w:numPr>
                <w:ilvl w:val="1"/>
                <w:numId w:val="4"/>
              </w:numPr>
              <w:tabs>
                <w:tab w:pos="927" w:val="left" w:leader="none"/>
              </w:tabs>
              <w:spacing w:line="257" w:lineRule="exact" w:before="43" w:after="0"/>
              <w:ind w:left="926" w:right="0" w:hanging="424"/>
              <w:jc w:val="left"/>
              <w:rPr>
                <w:rFonts w:ascii="宋体" w:eastAsia="宋体"/>
                <w:sz w:val="21"/>
              </w:rPr>
            </w:pPr>
            <w:r>
              <w:rPr>
                <w:rFonts w:ascii="宋体" w:eastAsia="宋体"/>
                <w:spacing w:val="-5"/>
                <w:sz w:val="21"/>
              </w:rPr>
              <w:t>宽限期</w:t>
            </w:r>
          </w:p>
          <w:p>
            <w:pPr>
              <w:pStyle w:val="TableParagraph"/>
              <w:numPr>
                <w:ilvl w:val="0"/>
                <w:numId w:val="5"/>
              </w:numPr>
              <w:tabs>
                <w:tab w:pos="461" w:val="left" w:leader="none"/>
              </w:tabs>
              <w:spacing w:line="371" w:lineRule="exact" w:before="0" w:after="0"/>
              <w:ind w:left="460" w:right="0" w:hanging="318"/>
              <w:jc w:val="left"/>
              <w:rPr>
                <w:rFonts w:ascii="微软雅黑" w:eastAsia="微软雅黑"/>
                <w:b/>
                <w:sz w:val="21"/>
              </w:rPr>
            </w:pPr>
            <w:r>
              <w:rPr>
                <w:rFonts w:ascii="微软雅黑" w:eastAsia="微软雅黑"/>
                <w:b/>
                <w:spacing w:val="-2"/>
                <w:sz w:val="21"/>
              </w:rPr>
              <w:t>如何领取保险金</w:t>
            </w:r>
          </w:p>
          <w:p>
            <w:pPr>
              <w:pStyle w:val="TableParagraph"/>
              <w:numPr>
                <w:ilvl w:val="1"/>
                <w:numId w:val="5"/>
              </w:numPr>
              <w:tabs>
                <w:tab w:pos="927" w:val="left" w:leader="none"/>
              </w:tabs>
              <w:spacing w:line="265" w:lineRule="exact" w:before="0" w:after="0"/>
              <w:ind w:left="926" w:right="0" w:hanging="424"/>
              <w:jc w:val="left"/>
              <w:rPr>
                <w:rFonts w:ascii="宋体" w:eastAsia="宋体"/>
                <w:sz w:val="21"/>
              </w:rPr>
            </w:pPr>
            <w:r>
              <w:rPr>
                <w:rFonts w:ascii="宋体" w:eastAsia="宋体"/>
                <w:spacing w:val="-5"/>
                <w:sz w:val="21"/>
              </w:rPr>
              <w:t>受益人</w:t>
            </w:r>
          </w:p>
        </w:tc>
        <w:tc>
          <w:tcPr>
            <w:tcW w:w="3125" w:type="dxa"/>
            <w:tcBorders>
              <w:left w:val="single" w:sz="12" w:space="0" w:color="000000"/>
            </w:tcBorders>
          </w:tcPr>
          <w:p>
            <w:pPr>
              <w:pStyle w:val="TableParagraph"/>
              <w:numPr>
                <w:ilvl w:val="1"/>
                <w:numId w:val="6"/>
              </w:numPr>
              <w:tabs>
                <w:tab w:pos="932" w:val="left" w:leader="none"/>
              </w:tabs>
              <w:spacing w:line="240" w:lineRule="auto" w:before="94" w:after="0"/>
              <w:ind w:left="931" w:right="0" w:hanging="423"/>
              <w:jc w:val="left"/>
              <w:rPr>
                <w:rFonts w:ascii="宋体" w:eastAsia="宋体"/>
                <w:sz w:val="21"/>
              </w:rPr>
            </w:pPr>
            <w:r>
              <w:rPr>
                <w:rFonts w:ascii="宋体" w:eastAsia="宋体"/>
                <w:spacing w:val="-4"/>
                <w:sz w:val="21"/>
              </w:rPr>
              <w:t>保险事故通知</w:t>
            </w:r>
          </w:p>
          <w:p>
            <w:pPr>
              <w:pStyle w:val="TableParagraph"/>
              <w:numPr>
                <w:ilvl w:val="1"/>
                <w:numId w:val="6"/>
              </w:numPr>
              <w:tabs>
                <w:tab w:pos="932" w:val="left" w:leader="none"/>
              </w:tabs>
              <w:spacing w:line="240" w:lineRule="auto" w:before="43" w:after="0"/>
              <w:ind w:left="931" w:right="0" w:hanging="423"/>
              <w:jc w:val="left"/>
              <w:rPr>
                <w:rFonts w:ascii="宋体" w:eastAsia="宋体"/>
                <w:sz w:val="21"/>
              </w:rPr>
            </w:pPr>
            <w:r>
              <w:rPr>
                <w:rFonts w:ascii="宋体" w:eastAsia="宋体"/>
                <w:spacing w:val="-4"/>
                <w:sz w:val="21"/>
              </w:rPr>
              <w:t>保险金申请</w:t>
            </w:r>
          </w:p>
          <w:p>
            <w:pPr>
              <w:pStyle w:val="TableParagraph"/>
              <w:numPr>
                <w:ilvl w:val="1"/>
                <w:numId w:val="6"/>
              </w:numPr>
              <w:tabs>
                <w:tab w:pos="932" w:val="left" w:leader="none"/>
              </w:tabs>
              <w:spacing w:line="240" w:lineRule="auto" w:before="43" w:after="0"/>
              <w:ind w:left="931" w:right="0" w:hanging="423"/>
              <w:jc w:val="left"/>
              <w:rPr>
                <w:rFonts w:ascii="宋体" w:eastAsia="宋体"/>
                <w:sz w:val="21"/>
              </w:rPr>
            </w:pPr>
            <w:r>
              <w:rPr>
                <w:rFonts w:ascii="宋体" w:eastAsia="宋体"/>
                <w:spacing w:val="-4"/>
                <w:sz w:val="21"/>
              </w:rPr>
              <w:t>保险金给付</w:t>
            </w:r>
          </w:p>
          <w:p>
            <w:pPr>
              <w:pStyle w:val="TableParagraph"/>
              <w:numPr>
                <w:ilvl w:val="1"/>
                <w:numId w:val="6"/>
              </w:numPr>
              <w:tabs>
                <w:tab w:pos="932" w:val="left" w:leader="none"/>
              </w:tabs>
              <w:spacing w:line="240" w:lineRule="auto" w:before="43" w:after="0"/>
              <w:ind w:left="931" w:right="0" w:hanging="423"/>
              <w:jc w:val="left"/>
              <w:rPr>
                <w:rFonts w:ascii="宋体" w:eastAsia="宋体"/>
                <w:sz w:val="21"/>
              </w:rPr>
            </w:pPr>
            <w:r>
              <w:rPr>
                <w:rFonts w:ascii="宋体" w:eastAsia="宋体"/>
                <w:spacing w:val="-3"/>
                <w:sz w:val="21"/>
              </w:rPr>
              <w:t>法院宣告死亡的处理</w:t>
            </w:r>
          </w:p>
          <w:p>
            <w:pPr>
              <w:pStyle w:val="TableParagraph"/>
              <w:numPr>
                <w:ilvl w:val="1"/>
                <w:numId w:val="6"/>
              </w:numPr>
              <w:tabs>
                <w:tab w:pos="932" w:val="left" w:leader="none"/>
              </w:tabs>
              <w:spacing w:line="223" w:lineRule="auto" w:before="58" w:after="0"/>
              <w:ind w:left="149" w:right="1321" w:firstLine="360"/>
              <w:jc w:val="left"/>
              <w:rPr>
                <w:rFonts w:ascii="微软雅黑" w:eastAsia="微软雅黑"/>
                <w:b/>
                <w:sz w:val="21"/>
              </w:rPr>
            </w:pPr>
            <w:r>
              <w:rPr>
                <w:rFonts w:ascii="宋体" w:eastAsia="宋体"/>
                <w:spacing w:val="-4"/>
                <w:sz w:val="21"/>
              </w:rPr>
              <w:t>诉讼时效</w:t>
            </w:r>
            <w:r>
              <w:rPr>
                <w:rFonts w:ascii="宋体" w:eastAsia="宋体"/>
                <w:spacing w:val="-4"/>
                <w:sz w:val="21"/>
              </w:rPr>
              <w:t> </w:t>
            </w:r>
            <w:r>
              <w:rPr>
                <w:rFonts w:ascii="微软雅黑" w:eastAsia="微软雅黑"/>
                <w:b/>
                <w:spacing w:val="-2"/>
                <w:sz w:val="21"/>
              </w:rPr>
              <w:t>5．如何退保</w:t>
            </w:r>
          </w:p>
          <w:p>
            <w:pPr>
              <w:pStyle w:val="TableParagraph"/>
              <w:numPr>
                <w:ilvl w:val="1"/>
                <w:numId w:val="7"/>
              </w:numPr>
              <w:tabs>
                <w:tab w:pos="932" w:val="left" w:leader="none"/>
              </w:tabs>
              <w:spacing w:line="268" w:lineRule="exact" w:before="0" w:after="0"/>
              <w:ind w:left="931" w:right="0" w:hanging="423"/>
              <w:jc w:val="left"/>
              <w:rPr>
                <w:rFonts w:ascii="宋体" w:eastAsia="宋体"/>
                <w:sz w:val="21"/>
              </w:rPr>
            </w:pPr>
            <w:r>
              <w:rPr>
                <w:rFonts w:ascii="宋体" w:eastAsia="宋体"/>
                <w:spacing w:val="-5"/>
                <w:sz w:val="21"/>
              </w:rPr>
              <w:t>犹豫期</w:t>
            </w:r>
          </w:p>
          <w:p>
            <w:pPr>
              <w:pStyle w:val="TableParagraph"/>
              <w:numPr>
                <w:ilvl w:val="1"/>
                <w:numId w:val="7"/>
              </w:numPr>
              <w:tabs>
                <w:tab w:pos="932" w:val="left" w:leader="none"/>
              </w:tabs>
              <w:spacing w:line="223" w:lineRule="auto" w:before="58" w:after="0"/>
              <w:ind w:left="149" w:right="481" w:firstLine="360"/>
              <w:jc w:val="left"/>
              <w:rPr>
                <w:rFonts w:ascii="微软雅黑" w:eastAsia="微软雅黑"/>
                <w:b/>
                <w:sz w:val="21"/>
              </w:rPr>
            </w:pPr>
            <w:r>
              <w:rPr>
                <w:rFonts w:ascii="宋体" w:eastAsia="宋体"/>
                <w:spacing w:val="-2"/>
                <w:sz w:val="21"/>
              </w:rPr>
              <w:t>您解除合同的手续</w:t>
            </w:r>
            <w:r>
              <w:rPr>
                <w:rFonts w:ascii="宋体" w:eastAsia="宋体"/>
                <w:spacing w:val="-2"/>
                <w:sz w:val="21"/>
              </w:rPr>
              <w:t> </w:t>
            </w:r>
            <w:r>
              <w:rPr>
                <w:rFonts w:ascii="微软雅黑" w:eastAsia="微软雅黑"/>
                <w:b/>
                <w:spacing w:val="-2"/>
                <w:sz w:val="21"/>
              </w:rPr>
              <w:t>6．还有哪些权益</w:t>
            </w:r>
          </w:p>
          <w:p>
            <w:pPr>
              <w:pStyle w:val="TableParagraph"/>
              <w:numPr>
                <w:ilvl w:val="1"/>
                <w:numId w:val="8"/>
              </w:numPr>
              <w:tabs>
                <w:tab w:pos="932" w:val="left" w:leader="none"/>
              </w:tabs>
              <w:spacing w:line="268" w:lineRule="exact" w:before="0" w:after="0"/>
              <w:ind w:left="931" w:right="0" w:hanging="423"/>
              <w:jc w:val="left"/>
              <w:rPr>
                <w:rFonts w:ascii="宋体" w:eastAsia="宋体"/>
                <w:sz w:val="21"/>
              </w:rPr>
            </w:pPr>
            <w:r>
              <w:rPr>
                <w:rFonts w:ascii="宋体" w:eastAsia="宋体"/>
                <w:spacing w:val="-4"/>
                <w:sz w:val="21"/>
              </w:rPr>
              <w:t>现金价值</w:t>
            </w:r>
          </w:p>
          <w:p>
            <w:pPr>
              <w:pStyle w:val="TableParagraph"/>
              <w:numPr>
                <w:ilvl w:val="1"/>
                <w:numId w:val="8"/>
              </w:numPr>
              <w:tabs>
                <w:tab w:pos="932" w:val="left" w:leader="none"/>
              </w:tabs>
              <w:spacing w:line="240" w:lineRule="auto" w:before="43" w:after="0"/>
              <w:ind w:left="931" w:right="0" w:hanging="423"/>
              <w:jc w:val="left"/>
              <w:rPr>
                <w:rFonts w:ascii="宋体" w:eastAsia="宋体"/>
                <w:sz w:val="21"/>
              </w:rPr>
            </w:pPr>
            <w:r>
              <w:rPr>
                <w:rFonts w:ascii="宋体" w:eastAsia="宋体"/>
                <w:spacing w:val="-4"/>
                <w:sz w:val="21"/>
              </w:rPr>
              <w:t>保单贷款</w:t>
            </w:r>
          </w:p>
          <w:p>
            <w:pPr>
              <w:pStyle w:val="TableParagraph"/>
              <w:numPr>
                <w:ilvl w:val="1"/>
                <w:numId w:val="8"/>
              </w:numPr>
              <w:tabs>
                <w:tab w:pos="932" w:val="left" w:leader="none"/>
              </w:tabs>
              <w:spacing w:line="240" w:lineRule="auto" w:before="43" w:after="0"/>
              <w:ind w:left="931" w:right="0" w:hanging="423"/>
              <w:jc w:val="left"/>
              <w:rPr>
                <w:rFonts w:ascii="宋体" w:eastAsia="宋体"/>
                <w:sz w:val="21"/>
              </w:rPr>
            </w:pPr>
            <w:r>
              <w:rPr>
                <w:rFonts w:ascii="宋体" w:eastAsia="宋体"/>
                <w:spacing w:val="-4"/>
                <w:sz w:val="21"/>
              </w:rPr>
              <w:t>减少基本保额</w:t>
            </w:r>
          </w:p>
        </w:tc>
        <w:tc>
          <w:tcPr>
            <w:tcW w:w="3000" w:type="dxa"/>
          </w:tcPr>
          <w:p>
            <w:pPr>
              <w:pStyle w:val="TableParagraph"/>
              <w:numPr>
                <w:ilvl w:val="0"/>
                <w:numId w:val="9"/>
              </w:numPr>
              <w:tabs>
                <w:tab w:pos="470" w:val="left" w:leader="none"/>
              </w:tabs>
              <w:spacing w:line="383" w:lineRule="exact" w:before="30" w:after="0"/>
              <w:ind w:left="469" w:right="0" w:hanging="318"/>
              <w:jc w:val="left"/>
              <w:rPr>
                <w:rFonts w:ascii="微软雅黑" w:eastAsia="微软雅黑"/>
                <w:b/>
                <w:sz w:val="21"/>
              </w:rPr>
            </w:pPr>
            <w:r>
              <w:rPr>
                <w:rFonts w:ascii="微软雅黑" w:eastAsia="微软雅黑"/>
                <w:b/>
                <w:spacing w:val="-2"/>
                <w:sz w:val="21"/>
              </w:rPr>
              <w:t>还需要注意哪些事项</w:t>
            </w:r>
          </w:p>
          <w:p>
            <w:pPr>
              <w:pStyle w:val="TableParagraph"/>
              <w:numPr>
                <w:ilvl w:val="1"/>
                <w:numId w:val="9"/>
              </w:numPr>
              <w:tabs>
                <w:tab w:pos="935" w:val="left" w:leader="none"/>
              </w:tabs>
              <w:spacing w:line="265" w:lineRule="exact" w:before="0" w:after="0"/>
              <w:ind w:left="934" w:right="0" w:hanging="423"/>
              <w:jc w:val="left"/>
              <w:rPr>
                <w:rFonts w:ascii="宋体" w:eastAsia="宋体"/>
                <w:sz w:val="21"/>
              </w:rPr>
            </w:pPr>
            <w:r>
              <w:rPr>
                <w:rFonts w:ascii="宋体" w:eastAsia="宋体"/>
                <w:spacing w:val="-4"/>
                <w:sz w:val="21"/>
              </w:rPr>
              <w:t>合同构成</w:t>
            </w:r>
          </w:p>
          <w:p>
            <w:pPr>
              <w:pStyle w:val="TableParagraph"/>
              <w:numPr>
                <w:ilvl w:val="1"/>
                <w:numId w:val="9"/>
              </w:numPr>
              <w:tabs>
                <w:tab w:pos="935" w:val="left" w:leader="none"/>
              </w:tabs>
              <w:spacing w:line="240" w:lineRule="auto" w:before="43" w:after="0"/>
              <w:ind w:left="934" w:right="0" w:hanging="423"/>
              <w:jc w:val="left"/>
              <w:rPr>
                <w:rFonts w:ascii="宋体" w:eastAsia="宋体"/>
                <w:sz w:val="21"/>
              </w:rPr>
            </w:pPr>
            <w:r>
              <w:rPr>
                <w:rFonts w:ascii="宋体" w:eastAsia="宋体"/>
                <w:spacing w:val="-4"/>
                <w:sz w:val="21"/>
              </w:rPr>
              <w:t>合同成立与生效</w:t>
            </w:r>
          </w:p>
          <w:p>
            <w:pPr>
              <w:pStyle w:val="TableParagraph"/>
              <w:numPr>
                <w:ilvl w:val="1"/>
                <w:numId w:val="9"/>
              </w:numPr>
              <w:tabs>
                <w:tab w:pos="935" w:val="left" w:leader="none"/>
              </w:tabs>
              <w:spacing w:line="240" w:lineRule="auto" w:before="43" w:after="0"/>
              <w:ind w:left="934" w:right="0" w:hanging="423"/>
              <w:jc w:val="left"/>
              <w:rPr>
                <w:rFonts w:ascii="宋体" w:eastAsia="宋体"/>
                <w:sz w:val="21"/>
              </w:rPr>
            </w:pPr>
            <w:r>
              <w:rPr>
                <w:rFonts w:ascii="宋体" w:eastAsia="宋体"/>
                <w:spacing w:val="-3"/>
                <w:sz w:val="21"/>
              </w:rPr>
              <w:t>合同效力中止与恢复</w:t>
            </w:r>
          </w:p>
          <w:p>
            <w:pPr>
              <w:pStyle w:val="TableParagraph"/>
              <w:numPr>
                <w:ilvl w:val="1"/>
                <w:numId w:val="9"/>
              </w:numPr>
              <w:tabs>
                <w:tab w:pos="935" w:val="left" w:leader="none"/>
              </w:tabs>
              <w:spacing w:line="240" w:lineRule="auto" w:before="42" w:after="0"/>
              <w:ind w:left="934" w:right="0" w:hanging="423"/>
              <w:jc w:val="left"/>
              <w:rPr>
                <w:rFonts w:ascii="宋体" w:eastAsia="宋体"/>
                <w:sz w:val="21"/>
              </w:rPr>
            </w:pPr>
            <w:r>
              <w:rPr>
                <w:rFonts w:ascii="宋体" w:eastAsia="宋体"/>
                <w:spacing w:val="-4"/>
                <w:sz w:val="21"/>
              </w:rPr>
              <w:t>年龄性别错误</w:t>
            </w:r>
          </w:p>
          <w:p>
            <w:pPr>
              <w:pStyle w:val="TableParagraph"/>
              <w:numPr>
                <w:ilvl w:val="1"/>
                <w:numId w:val="9"/>
              </w:numPr>
              <w:tabs>
                <w:tab w:pos="935" w:val="left" w:leader="none"/>
              </w:tabs>
              <w:spacing w:line="240" w:lineRule="auto" w:before="43" w:after="0"/>
              <w:ind w:left="934" w:right="0" w:hanging="423"/>
              <w:jc w:val="left"/>
              <w:rPr>
                <w:rFonts w:ascii="宋体" w:eastAsia="宋体"/>
                <w:sz w:val="21"/>
              </w:rPr>
            </w:pPr>
            <w:r>
              <w:rPr>
                <w:rFonts w:ascii="宋体" w:eastAsia="宋体"/>
                <w:spacing w:val="-3"/>
                <w:sz w:val="21"/>
              </w:rPr>
              <w:t>明确说明与如实告知</w:t>
            </w:r>
          </w:p>
          <w:p>
            <w:pPr>
              <w:pStyle w:val="TableParagraph"/>
              <w:numPr>
                <w:ilvl w:val="1"/>
                <w:numId w:val="9"/>
              </w:numPr>
              <w:tabs>
                <w:tab w:pos="935" w:val="left" w:leader="none"/>
              </w:tabs>
              <w:spacing w:line="240" w:lineRule="auto" w:before="43" w:after="0"/>
              <w:ind w:left="934" w:right="0" w:hanging="423"/>
              <w:jc w:val="left"/>
              <w:rPr>
                <w:rFonts w:ascii="宋体" w:eastAsia="宋体"/>
                <w:sz w:val="21"/>
              </w:rPr>
            </w:pPr>
            <w:r>
              <w:rPr>
                <w:rFonts w:ascii="宋体" w:eastAsia="宋体"/>
                <w:spacing w:val="-4"/>
                <w:sz w:val="21"/>
              </w:rPr>
              <w:t>未还款项</w:t>
            </w:r>
          </w:p>
          <w:p>
            <w:pPr>
              <w:pStyle w:val="TableParagraph"/>
              <w:numPr>
                <w:ilvl w:val="1"/>
                <w:numId w:val="9"/>
              </w:numPr>
              <w:tabs>
                <w:tab w:pos="935" w:val="left" w:leader="none"/>
              </w:tabs>
              <w:spacing w:line="240" w:lineRule="auto" w:before="44" w:after="0"/>
              <w:ind w:left="934" w:right="0" w:hanging="423"/>
              <w:jc w:val="left"/>
              <w:rPr>
                <w:rFonts w:ascii="宋体" w:eastAsia="宋体"/>
                <w:sz w:val="21"/>
              </w:rPr>
            </w:pPr>
            <w:r>
              <w:rPr>
                <w:rFonts w:ascii="宋体" w:eastAsia="宋体"/>
                <w:spacing w:val="-4"/>
                <w:sz w:val="21"/>
              </w:rPr>
              <w:t>合同内容变更</w:t>
            </w:r>
          </w:p>
          <w:p>
            <w:pPr>
              <w:pStyle w:val="TableParagraph"/>
              <w:numPr>
                <w:ilvl w:val="1"/>
                <w:numId w:val="9"/>
              </w:numPr>
              <w:tabs>
                <w:tab w:pos="935" w:val="left" w:leader="none"/>
              </w:tabs>
              <w:spacing w:line="240" w:lineRule="auto" w:before="43" w:after="0"/>
              <w:ind w:left="934" w:right="0" w:hanging="423"/>
              <w:jc w:val="left"/>
              <w:rPr>
                <w:rFonts w:ascii="宋体" w:eastAsia="宋体"/>
                <w:sz w:val="21"/>
              </w:rPr>
            </w:pPr>
            <w:r>
              <w:rPr>
                <w:rFonts w:ascii="宋体" w:eastAsia="宋体"/>
                <w:spacing w:val="-4"/>
                <w:sz w:val="21"/>
              </w:rPr>
              <w:t>联系方式变更</w:t>
            </w:r>
          </w:p>
          <w:p>
            <w:pPr>
              <w:pStyle w:val="TableParagraph"/>
              <w:numPr>
                <w:ilvl w:val="1"/>
                <w:numId w:val="9"/>
              </w:numPr>
              <w:tabs>
                <w:tab w:pos="935" w:val="left" w:leader="none"/>
              </w:tabs>
              <w:spacing w:line="240" w:lineRule="auto" w:before="43" w:after="0"/>
              <w:ind w:left="934" w:right="0" w:hanging="423"/>
              <w:jc w:val="left"/>
              <w:rPr>
                <w:rFonts w:ascii="宋体" w:eastAsia="宋体"/>
                <w:sz w:val="21"/>
              </w:rPr>
            </w:pPr>
            <w:r>
              <w:rPr>
                <w:rFonts w:ascii="宋体" w:eastAsia="宋体"/>
                <w:spacing w:val="-4"/>
                <w:sz w:val="21"/>
              </w:rPr>
              <w:t>争议处理</w:t>
            </w:r>
          </w:p>
        </w:tc>
      </w:tr>
    </w:tbl>
    <w:p>
      <w:pPr>
        <w:pStyle w:val="BodyText"/>
        <w:rPr>
          <w:rFonts w:ascii="微软雅黑"/>
          <w:b/>
        </w:rPr>
      </w:pPr>
    </w:p>
    <w:p>
      <w:pPr>
        <w:pStyle w:val="BodyText"/>
        <w:spacing w:line="278" w:lineRule="auto"/>
        <w:ind w:left="232" w:right="346"/>
      </w:pPr>
      <w:r>
        <w:rPr>
          <w:spacing w:val="-2"/>
        </w:rPr>
        <w:t>在本条款中，“您”指投保人，“我们”指百年人寿保险股份有限公司，“本合同”指您与我们之间订立</w:t>
      </w:r>
      <w:r>
        <w:rPr>
          <w:spacing w:val="-2"/>
        </w:rPr>
        <w:t>的“百年悦享年年（典藏版）养老年金保险合同”。</w:t>
      </w:r>
    </w:p>
    <w:p>
      <w:pPr>
        <w:spacing w:after="0" w:line="278" w:lineRule="auto"/>
        <w:sectPr>
          <w:headerReference w:type="default" r:id="rId5"/>
          <w:footerReference w:type="default" r:id="rId6"/>
          <w:type w:val="continuous"/>
          <w:pgSz w:w="11910" w:h="16840"/>
          <w:pgMar w:header="566" w:footer="664" w:top="1360" w:bottom="860" w:left="900" w:right="780"/>
          <w:pgNumType w:start="1"/>
        </w:sectPr>
      </w:pPr>
    </w:p>
    <w:p>
      <w:pPr>
        <w:pStyle w:val="BodyText"/>
        <w:spacing w:before="3"/>
        <w:rPr>
          <w:sz w:val="8"/>
        </w:rPr>
      </w:pPr>
    </w:p>
    <w:p>
      <w:pPr>
        <w:tabs>
          <w:tab w:pos="1272" w:val="left" w:leader="none"/>
        </w:tabs>
        <w:spacing w:line="196" w:lineRule="auto" w:before="42"/>
        <w:ind w:left="232" w:right="0" w:firstLine="0"/>
        <w:jc w:val="left"/>
        <w:rPr>
          <w:rFonts w:ascii="微软雅黑" w:hAnsi="微软雅黑" w:eastAsia="微软雅黑"/>
          <w:b/>
          <w:sz w:val="24"/>
        </w:rPr>
      </w:pPr>
      <w:r>
        <w:rPr>
          <w:rFonts w:ascii="微软雅黑" w:hAnsi="微软雅黑" w:eastAsia="微软雅黑"/>
          <w:b/>
          <w:spacing w:val="-10"/>
          <w:position w:val="-5"/>
          <w:sz w:val="28"/>
        </w:rPr>
        <w:t>⒈</w:t>
      </w:r>
      <w:r>
        <w:rPr>
          <w:rFonts w:ascii="微软雅黑" w:hAnsi="微软雅黑" w:eastAsia="微软雅黑"/>
          <w:b/>
          <w:position w:val="-5"/>
          <w:sz w:val="28"/>
        </w:rPr>
        <w:tab/>
      </w:r>
      <w:r>
        <w:rPr>
          <w:rFonts w:ascii="微软雅黑" w:hAnsi="微软雅黑" w:eastAsia="微软雅黑"/>
          <w:b/>
          <w:spacing w:val="-2"/>
          <w:sz w:val="24"/>
        </w:rPr>
        <w:t>保什么、保多久</w:t>
      </w:r>
    </w:p>
    <w:p>
      <w:pPr>
        <w:pStyle w:val="Heading3"/>
        <w:spacing w:before="111"/>
      </w:pPr>
      <w:r>
        <w:rPr>
          <w:spacing w:val="-3"/>
        </w:rPr>
        <w:t>这部分描述的是您通过本合同可以获得哪些保障及我们提供保障的期间。</w:t>
      </w:r>
    </w:p>
    <w:p>
      <w:pPr>
        <w:pStyle w:val="BodyText"/>
        <w:spacing w:before="14"/>
        <w:rPr>
          <w:rFonts w:ascii="微软雅黑"/>
          <w:b/>
          <w:sz w:val="3"/>
        </w:rPr>
      </w:pPr>
      <w:r>
        <w:rPr/>
        <w:drawing>
          <wp:anchor distT="0" distB="0" distL="0" distR="0" allowOverlap="1" layoutInCell="1" locked="0" behindDoc="0" simplePos="0" relativeHeight="3">
            <wp:simplePos x="0" y="0"/>
            <wp:positionH relativeFrom="page">
              <wp:posOffset>688848</wp:posOffset>
            </wp:positionH>
            <wp:positionV relativeFrom="paragraph">
              <wp:posOffset>59552</wp:posOffset>
            </wp:positionV>
            <wp:extent cx="6289674" cy="9144"/>
            <wp:effectExtent l="0" t="0" r="0" b="0"/>
            <wp:wrapTopAndBottom/>
            <wp:docPr id="9" name="image5.png"/>
            <wp:cNvGraphicFramePr>
              <a:graphicFrameLocks noChangeAspect="1"/>
            </wp:cNvGraphicFramePr>
            <a:graphic>
              <a:graphicData uri="http://schemas.openxmlformats.org/drawingml/2006/picture">
                <pic:pic>
                  <pic:nvPicPr>
                    <pic:cNvPr id="10" name="image5.png"/>
                    <pic:cNvPicPr/>
                  </pic:nvPicPr>
                  <pic:blipFill>
                    <a:blip r:embed="rId10" cstate="print"/>
                    <a:stretch>
                      <a:fillRect/>
                    </a:stretch>
                  </pic:blipFill>
                  <pic:spPr>
                    <a:xfrm>
                      <a:off x="0" y="0"/>
                      <a:ext cx="6289674" cy="9144"/>
                    </a:xfrm>
                    <a:prstGeom prst="rect">
                      <a:avLst/>
                    </a:prstGeom>
                  </pic:spPr>
                </pic:pic>
              </a:graphicData>
            </a:graphic>
          </wp:anchor>
        </w:drawing>
      </w:r>
    </w:p>
    <w:p>
      <w:pPr>
        <w:pStyle w:val="BodyText"/>
        <w:spacing w:before="12"/>
        <w:rPr>
          <w:rFonts w:ascii="微软雅黑"/>
          <w:b/>
          <w:sz w:val="4"/>
        </w:rPr>
      </w:pPr>
    </w:p>
    <w:p>
      <w:pPr>
        <w:spacing w:after="0"/>
        <w:rPr>
          <w:rFonts w:ascii="微软雅黑"/>
          <w:sz w:val="4"/>
        </w:rPr>
        <w:sectPr>
          <w:pgSz w:w="11910" w:h="16840"/>
          <w:pgMar w:header="566" w:footer="664" w:top="1360" w:bottom="860" w:left="900" w:right="780"/>
        </w:sectPr>
      </w:pPr>
    </w:p>
    <w:p>
      <w:pPr>
        <w:pStyle w:val="ListParagraph"/>
        <w:numPr>
          <w:ilvl w:val="1"/>
          <w:numId w:val="10"/>
        </w:numPr>
        <w:tabs>
          <w:tab w:pos="1272" w:val="left" w:leader="none"/>
          <w:tab w:pos="1273" w:val="left" w:leader="none"/>
          <w:tab w:pos="3036" w:val="left" w:leader="none"/>
        </w:tabs>
        <w:spacing w:line="240" w:lineRule="auto" w:before="28" w:after="0"/>
        <w:ind w:left="1272" w:right="0" w:hanging="1041"/>
        <w:jc w:val="left"/>
        <w:rPr>
          <w:rFonts w:ascii="微软雅黑" w:eastAsia="微软雅黑"/>
          <w:b/>
          <w:sz w:val="11"/>
        </w:rPr>
      </w:pPr>
      <w:r>
        <w:rPr>
          <w:rFonts w:ascii="微软雅黑" w:eastAsia="微软雅黑"/>
          <w:b/>
          <w:sz w:val="21"/>
        </w:rPr>
        <w:t>投保年</w:t>
      </w:r>
      <w:r>
        <w:rPr>
          <w:rFonts w:ascii="微软雅黑" w:eastAsia="微软雅黑"/>
          <w:b/>
          <w:spacing w:val="-10"/>
          <w:sz w:val="21"/>
        </w:rPr>
        <w:t>龄</w:t>
      </w:r>
      <w:r>
        <w:rPr>
          <w:rFonts w:ascii="微软雅黑" w:eastAsia="微软雅黑"/>
          <w:b/>
          <w:sz w:val="21"/>
        </w:rPr>
        <w:tab/>
      </w:r>
      <w:r>
        <w:rPr>
          <w:spacing w:val="-2"/>
          <w:sz w:val="21"/>
        </w:rPr>
        <w:t>本</w:t>
      </w:r>
      <w:r>
        <w:rPr>
          <w:spacing w:val="-2"/>
          <w:sz w:val="21"/>
        </w:rPr>
        <w:t>合</w:t>
      </w:r>
      <w:r>
        <w:rPr>
          <w:spacing w:val="-2"/>
          <w:sz w:val="21"/>
        </w:rPr>
        <w:t>同接受的被保险人的</w:t>
      </w:r>
      <w:r>
        <w:rPr>
          <w:spacing w:val="-2"/>
          <w:sz w:val="21"/>
        </w:rPr>
        <w:t>投</w:t>
      </w:r>
      <w:r>
        <w:rPr>
          <w:spacing w:val="-2"/>
          <w:sz w:val="21"/>
        </w:rPr>
        <w:t>保</w:t>
      </w:r>
      <w:r>
        <w:rPr>
          <w:spacing w:val="-2"/>
          <w:sz w:val="21"/>
        </w:rPr>
        <w:t>年龄范围为</w:t>
      </w:r>
      <w:r>
        <w:rPr>
          <w:spacing w:val="-51"/>
          <w:sz w:val="21"/>
        </w:rPr>
        <w:t> </w:t>
      </w:r>
      <w:r>
        <w:rPr>
          <w:spacing w:val="-2"/>
          <w:sz w:val="21"/>
        </w:rPr>
        <w:t>0</w:t>
      </w:r>
      <w:r>
        <w:rPr>
          <w:spacing w:val="-51"/>
          <w:sz w:val="21"/>
        </w:rPr>
        <w:t> </w:t>
      </w:r>
      <w:r>
        <w:rPr>
          <w:rFonts w:ascii="微软雅黑" w:eastAsia="微软雅黑"/>
          <w:b/>
          <w:spacing w:val="-2"/>
          <w:sz w:val="21"/>
        </w:rPr>
        <w:t>周岁</w:t>
      </w:r>
      <w:r>
        <w:rPr>
          <w:spacing w:val="-213"/>
          <w:w w:val="109"/>
          <w:sz w:val="21"/>
        </w:rPr>
        <w:t>（</w:t>
      </w:r>
      <w:r>
        <w:rPr>
          <w:rFonts w:ascii="微软雅黑" w:eastAsia="微软雅黑"/>
          <w:b/>
          <w:spacing w:val="-11"/>
          <w:w w:val="90"/>
          <w:position w:val="11"/>
          <w:sz w:val="11"/>
        </w:rPr>
        <w:t>1</w:t>
      </w:r>
    </w:p>
    <w:p>
      <w:pPr>
        <w:pStyle w:val="BodyText"/>
        <w:spacing w:before="96"/>
        <w:ind w:left="106"/>
      </w:pPr>
      <w:r>
        <w:rPr/>
        <w:br w:type="column"/>
      </w:r>
      <w:r>
        <w:rPr>
          <w:spacing w:val="-15"/>
        </w:rPr>
        <w:t>出生满 </w:t>
      </w:r>
      <w:r>
        <w:rPr>
          <w:spacing w:val="-2"/>
        </w:rPr>
        <w:t>28</w:t>
      </w:r>
      <w:r>
        <w:rPr>
          <w:spacing w:val="-27"/>
        </w:rPr>
        <w:t> 日</w:t>
      </w:r>
      <w:r>
        <w:rPr>
          <w:spacing w:val="-68"/>
        </w:rPr>
        <w:t>）</w:t>
      </w:r>
      <w:r>
        <w:rPr>
          <w:spacing w:val="-28"/>
        </w:rPr>
        <w:t>至 </w:t>
      </w:r>
      <w:r>
        <w:rPr>
          <w:spacing w:val="-2"/>
        </w:rPr>
        <w:t>59</w:t>
      </w:r>
      <w:r>
        <w:rPr>
          <w:spacing w:val="-17"/>
        </w:rPr>
        <w:t> 周岁。</w:t>
      </w:r>
    </w:p>
    <w:p>
      <w:pPr>
        <w:spacing w:after="0"/>
        <w:sectPr>
          <w:type w:val="continuous"/>
          <w:pgSz w:w="11910" w:h="16840"/>
          <w:pgMar w:header="566" w:footer="664" w:top="1360" w:bottom="860" w:left="900" w:right="780"/>
          <w:cols w:num="2" w:equalWidth="0">
            <w:col w:w="7507" w:space="40"/>
            <w:col w:w="2683"/>
          </w:cols>
        </w:sectPr>
      </w:pPr>
    </w:p>
    <w:p>
      <w:pPr>
        <w:pStyle w:val="ListParagraph"/>
        <w:numPr>
          <w:ilvl w:val="1"/>
          <w:numId w:val="10"/>
        </w:numPr>
        <w:tabs>
          <w:tab w:pos="1272" w:val="left" w:leader="none"/>
          <w:tab w:pos="1273" w:val="left" w:leader="none"/>
          <w:tab w:pos="3036" w:val="left" w:leader="none"/>
        </w:tabs>
        <w:spacing w:line="235" w:lineRule="auto" w:before="101" w:after="0"/>
        <w:ind w:left="3037" w:right="223" w:hanging="2805"/>
        <w:jc w:val="left"/>
        <w:rPr>
          <w:sz w:val="21"/>
        </w:rPr>
      </w:pPr>
      <w:r>
        <w:rPr>
          <w:rFonts w:ascii="微软雅黑" w:eastAsia="微软雅黑"/>
          <w:b/>
          <w:spacing w:val="-4"/>
          <w:sz w:val="21"/>
        </w:rPr>
        <w:t>保</w:t>
      </w:r>
      <w:r>
        <w:rPr>
          <w:rFonts w:ascii="微软雅黑" w:eastAsia="微软雅黑"/>
          <w:b/>
          <w:spacing w:val="-4"/>
          <w:sz w:val="21"/>
        </w:rPr>
        <w:t>险</w:t>
      </w:r>
      <w:r>
        <w:rPr>
          <w:rFonts w:ascii="微软雅黑" w:eastAsia="微软雅黑"/>
          <w:b/>
          <w:spacing w:val="-4"/>
          <w:sz w:val="21"/>
        </w:rPr>
        <w:t>期</w:t>
      </w:r>
      <w:r>
        <w:rPr>
          <w:rFonts w:ascii="微软雅黑" w:eastAsia="微软雅黑"/>
          <w:b/>
          <w:spacing w:val="-4"/>
          <w:sz w:val="21"/>
        </w:rPr>
        <w:t>间</w:t>
      </w:r>
      <w:r>
        <w:rPr>
          <w:rFonts w:ascii="微软雅黑" w:eastAsia="微软雅黑"/>
          <w:b/>
          <w:sz w:val="21"/>
        </w:rPr>
        <w:tab/>
      </w:r>
      <w:r>
        <w:rPr>
          <w:spacing w:val="-2"/>
          <w:sz w:val="21"/>
        </w:rPr>
        <w:t>本</w:t>
      </w:r>
      <w:r>
        <w:rPr>
          <w:spacing w:val="-2"/>
          <w:sz w:val="21"/>
        </w:rPr>
        <w:t>合</w:t>
      </w:r>
      <w:r>
        <w:rPr>
          <w:spacing w:val="-2"/>
          <w:sz w:val="21"/>
        </w:rPr>
        <w:t>同</w:t>
      </w:r>
      <w:r>
        <w:rPr>
          <w:spacing w:val="-2"/>
          <w:sz w:val="21"/>
        </w:rPr>
        <w:t>的</w:t>
      </w:r>
      <w:r>
        <w:rPr>
          <w:spacing w:val="-2"/>
          <w:sz w:val="21"/>
        </w:rPr>
        <w:t>保</w:t>
      </w:r>
      <w:r>
        <w:rPr>
          <w:spacing w:val="-2"/>
          <w:sz w:val="21"/>
        </w:rPr>
        <w:t>险</w:t>
      </w:r>
      <w:r>
        <w:rPr>
          <w:spacing w:val="-2"/>
          <w:sz w:val="21"/>
        </w:rPr>
        <w:t>期</w:t>
      </w:r>
      <w:r>
        <w:rPr>
          <w:spacing w:val="-2"/>
          <w:sz w:val="21"/>
        </w:rPr>
        <w:t>间</w:t>
      </w:r>
      <w:r>
        <w:rPr>
          <w:spacing w:val="-2"/>
          <w:sz w:val="21"/>
        </w:rPr>
        <w:t>为</w:t>
      </w:r>
      <w:r>
        <w:rPr>
          <w:spacing w:val="-2"/>
          <w:sz w:val="21"/>
        </w:rPr>
        <w:t>被</w:t>
      </w:r>
      <w:r>
        <w:rPr>
          <w:spacing w:val="-2"/>
          <w:sz w:val="21"/>
        </w:rPr>
        <w:t>保</w:t>
      </w:r>
      <w:r>
        <w:rPr>
          <w:spacing w:val="-2"/>
          <w:sz w:val="21"/>
        </w:rPr>
        <w:t>险</w:t>
      </w:r>
      <w:r>
        <w:rPr>
          <w:spacing w:val="-2"/>
          <w:sz w:val="21"/>
        </w:rPr>
        <w:t>人</w:t>
      </w:r>
      <w:r>
        <w:rPr>
          <w:spacing w:val="-2"/>
          <w:sz w:val="21"/>
        </w:rPr>
        <w:t>终</w:t>
      </w:r>
      <w:r>
        <w:rPr>
          <w:spacing w:val="-2"/>
          <w:sz w:val="21"/>
        </w:rPr>
        <w:t>身</w:t>
      </w:r>
      <w:r>
        <w:rPr>
          <w:spacing w:val="-2"/>
          <w:sz w:val="21"/>
        </w:rPr>
        <w:t>，</w:t>
      </w:r>
      <w:r>
        <w:rPr>
          <w:spacing w:val="-2"/>
          <w:sz w:val="21"/>
        </w:rPr>
        <w:t>自</w:t>
      </w:r>
      <w:r>
        <w:rPr>
          <w:spacing w:val="-2"/>
          <w:sz w:val="21"/>
        </w:rPr>
        <w:t>本</w:t>
      </w:r>
      <w:r>
        <w:rPr>
          <w:spacing w:val="-2"/>
          <w:sz w:val="21"/>
        </w:rPr>
        <w:t>合</w:t>
      </w:r>
      <w:r>
        <w:rPr>
          <w:spacing w:val="-2"/>
          <w:sz w:val="21"/>
        </w:rPr>
        <w:t>同</w:t>
      </w:r>
      <w:r>
        <w:rPr>
          <w:spacing w:val="-2"/>
          <w:sz w:val="21"/>
        </w:rPr>
        <w:t>生</w:t>
      </w:r>
      <w:r>
        <w:rPr>
          <w:spacing w:val="-2"/>
          <w:sz w:val="21"/>
        </w:rPr>
        <w:t>效</w:t>
      </w:r>
      <w:r>
        <w:rPr>
          <w:spacing w:val="-2"/>
          <w:sz w:val="21"/>
        </w:rPr>
        <w:t>日</w:t>
      </w:r>
      <w:r>
        <w:rPr>
          <w:spacing w:val="-2"/>
          <w:sz w:val="21"/>
        </w:rPr>
        <w:t>零</w:t>
      </w:r>
      <w:r>
        <w:rPr>
          <w:spacing w:val="-2"/>
          <w:sz w:val="21"/>
        </w:rPr>
        <w:t>时</w:t>
      </w:r>
      <w:r>
        <w:rPr>
          <w:spacing w:val="-2"/>
          <w:sz w:val="21"/>
        </w:rPr>
        <w:t>起</w:t>
      </w:r>
      <w:r>
        <w:rPr>
          <w:spacing w:val="-2"/>
          <w:sz w:val="21"/>
        </w:rPr>
        <w:t>至</w:t>
      </w:r>
      <w:r>
        <w:rPr>
          <w:spacing w:val="-2"/>
          <w:sz w:val="21"/>
        </w:rPr>
        <w:t>被</w:t>
      </w:r>
      <w:r>
        <w:rPr>
          <w:spacing w:val="-2"/>
          <w:sz w:val="21"/>
        </w:rPr>
        <w:t>保</w:t>
      </w:r>
      <w:r>
        <w:rPr>
          <w:spacing w:val="-2"/>
          <w:sz w:val="21"/>
        </w:rPr>
        <w:t>险</w:t>
      </w:r>
      <w:r>
        <w:rPr>
          <w:spacing w:val="-2"/>
          <w:sz w:val="21"/>
        </w:rPr>
        <w:t>人</w:t>
      </w:r>
      <w:r>
        <w:rPr>
          <w:spacing w:val="-2"/>
          <w:sz w:val="21"/>
        </w:rPr>
        <w:t>身</w:t>
      </w:r>
      <w:r>
        <w:rPr>
          <w:spacing w:val="-2"/>
          <w:sz w:val="21"/>
        </w:rPr>
        <w:t>故</w:t>
      </w:r>
      <w:r>
        <w:rPr>
          <w:spacing w:val="-2"/>
          <w:sz w:val="21"/>
        </w:rPr>
        <w:t>时</w:t>
      </w:r>
      <w:r>
        <w:rPr>
          <w:spacing w:val="-2"/>
          <w:sz w:val="21"/>
        </w:rPr>
        <w:t>止</w:t>
      </w:r>
      <w:r>
        <w:rPr>
          <w:spacing w:val="-2"/>
          <w:sz w:val="21"/>
        </w:rPr>
        <w:t>，保险期间在保险单</w:t>
      </w:r>
      <w:r>
        <w:rPr>
          <w:spacing w:val="-2"/>
          <w:sz w:val="21"/>
        </w:rPr>
        <w:t>上</w:t>
      </w:r>
      <w:r>
        <w:rPr>
          <w:spacing w:val="-2"/>
          <w:sz w:val="21"/>
        </w:rPr>
        <w:t>载</w:t>
      </w:r>
      <w:r>
        <w:rPr>
          <w:spacing w:val="-2"/>
          <w:sz w:val="21"/>
        </w:rPr>
        <w:t>明。</w:t>
      </w:r>
    </w:p>
    <w:p>
      <w:pPr>
        <w:pStyle w:val="ListParagraph"/>
        <w:numPr>
          <w:ilvl w:val="1"/>
          <w:numId w:val="10"/>
        </w:numPr>
        <w:tabs>
          <w:tab w:pos="1272" w:val="left" w:leader="none"/>
          <w:tab w:pos="1273" w:val="left" w:leader="none"/>
          <w:tab w:pos="3036" w:val="left" w:leader="none"/>
        </w:tabs>
        <w:spacing w:line="240" w:lineRule="auto" w:before="146" w:after="0"/>
        <w:ind w:left="1272" w:right="0" w:hanging="1041"/>
        <w:jc w:val="left"/>
        <w:rPr>
          <w:sz w:val="21"/>
        </w:rPr>
      </w:pPr>
      <w:r>
        <w:rPr>
          <w:rFonts w:ascii="微软雅黑" w:eastAsia="微软雅黑"/>
          <w:b/>
          <w:sz w:val="21"/>
        </w:rPr>
        <w:t>保险责</w:t>
      </w:r>
      <w:r>
        <w:rPr>
          <w:rFonts w:ascii="微软雅黑" w:eastAsia="微软雅黑"/>
          <w:b/>
          <w:spacing w:val="-10"/>
          <w:sz w:val="21"/>
        </w:rPr>
        <w:t>任</w:t>
      </w:r>
      <w:r>
        <w:rPr>
          <w:rFonts w:ascii="微软雅黑" w:eastAsia="微软雅黑"/>
          <w:b/>
          <w:sz w:val="21"/>
        </w:rPr>
        <w:tab/>
      </w:r>
      <w:r>
        <w:rPr>
          <w:spacing w:val="-2"/>
          <w:sz w:val="21"/>
        </w:rPr>
        <w:t>在</w:t>
      </w:r>
      <w:r>
        <w:rPr>
          <w:spacing w:val="-2"/>
          <w:sz w:val="21"/>
        </w:rPr>
        <w:t>本</w:t>
      </w:r>
      <w:r>
        <w:rPr>
          <w:spacing w:val="-2"/>
          <w:sz w:val="21"/>
        </w:rPr>
        <w:t>合同有效期间内，我</w:t>
      </w:r>
      <w:r>
        <w:rPr>
          <w:spacing w:val="-2"/>
          <w:sz w:val="21"/>
        </w:rPr>
        <w:t>们</w:t>
      </w:r>
      <w:r>
        <w:rPr>
          <w:spacing w:val="-2"/>
          <w:sz w:val="21"/>
        </w:rPr>
        <w:t>承</w:t>
      </w:r>
      <w:r>
        <w:rPr>
          <w:spacing w:val="-2"/>
          <w:sz w:val="21"/>
        </w:rPr>
        <w:t>担下列保险责任</w:t>
      </w:r>
      <w:r>
        <w:rPr>
          <w:color w:val="1F487C"/>
          <w:spacing w:val="-10"/>
          <w:sz w:val="21"/>
        </w:rPr>
        <w:t>：</w:t>
      </w:r>
    </w:p>
    <w:p>
      <w:pPr>
        <w:spacing w:after="0" w:line="240" w:lineRule="auto"/>
        <w:jc w:val="left"/>
        <w:rPr>
          <w:sz w:val="21"/>
        </w:rPr>
        <w:sectPr>
          <w:type w:val="continuous"/>
          <w:pgSz w:w="11910" w:h="16840"/>
          <w:pgMar w:header="566" w:footer="664" w:top="1360" w:bottom="860" w:left="900" w:right="780"/>
        </w:sectPr>
      </w:pPr>
    </w:p>
    <w:p>
      <w:pPr>
        <w:pStyle w:val="Heading3"/>
        <w:numPr>
          <w:ilvl w:val="2"/>
          <w:numId w:val="10"/>
        </w:numPr>
        <w:tabs>
          <w:tab w:pos="1273" w:val="left" w:leader="none"/>
        </w:tabs>
        <w:spacing w:line="350" w:lineRule="exact" w:before="95" w:after="0"/>
        <w:ind w:left="1272" w:right="0" w:hanging="1041"/>
        <w:jc w:val="both"/>
      </w:pPr>
      <w:r>
        <w:rPr>
          <w:spacing w:val="8"/>
        </w:rPr>
        <w:t>养老年金领取方</w:t>
      </w:r>
    </w:p>
    <w:p>
      <w:pPr>
        <w:spacing w:line="194" w:lineRule="auto" w:before="16"/>
        <w:ind w:left="1272" w:right="10" w:firstLine="0"/>
        <w:jc w:val="both"/>
        <w:rPr>
          <w:rFonts w:ascii="微软雅黑" w:eastAsia="微软雅黑"/>
          <w:b/>
          <w:sz w:val="21"/>
        </w:rPr>
      </w:pPr>
      <w:r>
        <w:rPr>
          <w:rFonts w:ascii="微软雅黑" w:eastAsia="微软雅黑"/>
          <w:b/>
          <w:spacing w:val="8"/>
          <w:sz w:val="21"/>
        </w:rPr>
        <w:t>式、领取频次、</w:t>
      </w:r>
      <w:r>
        <w:rPr>
          <w:rFonts w:ascii="微软雅黑" w:eastAsia="微软雅黑"/>
          <w:b/>
          <w:spacing w:val="8"/>
          <w:sz w:val="21"/>
        </w:rPr>
        <w:t>开始领取年龄及</w:t>
      </w:r>
      <w:r>
        <w:rPr>
          <w:rFonts w:ascii="微软雅黑" w:eastAsia="微软雅黑"/>
          <w:b/>
          <w:spacing w:val="-4"/>
          <w:sz w:val="21"/>
        </w:rPr>
        <w:t>领取日</w:t>
      </w:r>
    </w:p>
    <w:p>
      <w:pPr>
        <w:pStyle w:val="BodyText"/>
        <w:spacing w:line="278" w:lineRule="auto" w:before="163"/>
        <w:ind w:left="162" w:right="224"/>
      </w:pPr>
      <w:r>
        <w:rPr/>
        <w:br w:type="column"/>
      </w:r>
      <w:r>
        <w:rPr>
          <w:spacing w:val="-2"/>
        </w:rPr>
        <w:t>养老年金的领取方式、领取频次及开始领取年龄由您在投保时与我们约定并</w:t>
      </w:r>
      <w:r>
        <w:rPr>
          <w:spacing w:val="-2"/>
        </w:rPr>
        <w:t>在保险单上载明。</w:t>
      </w:r>
    </w:p>
    <w:p>
      <w:pPr>
        <w:pStyle w:val="BodyText"/>
        <w:spacing w:line="278" w:lineRule="auto"/>
        <w:ind w:left="162" w:right="224"/>
      </w:pPr>
      <w:r>
        <w:rPr>
          <w:spacing w:val="-2"/>
        </w:rPr>
        <w:t>养老年金的领取方式分为保证领取所交保险费、保证 </w:t>
      </w:r>
      <w:r>
        <w:rPr/>
        <w:t>20</w:t>
      </w:r>
      <w:r>
        <w:rPr>
          <w:spacing w:val="-13"/>
        </w:rPr>
        <w:t> 年领取和保证 </w:t>
      </w:r>
      <w:r>
        <w:rPr/>
        <w:t>30</w:t>
      </w:r>
      <w:r>
        <w:rPr>
          <w:spacing w:val="-24"/>
        </w:rPr>
        <w:t> 年</w:t>
      </w:r>
      <w:r>
        <w:rPr>
          <w:spacing w:val="-2"/>
        </w:rPr>
        <w:t>领取三种，您可选择一种作为本合同的养老年金领取方式。</w:t>
      </w:r>
    </w:p>
    <w:p>
      <w:pPr>
        <w:pStyle w:val="BodyText"/>
        <w:ind w:left="162"/>
      </w:pPr>
      <w:r>
        <w:rPr>
          <w:spacing w:val="-3"/>
        </w:rPr>
        <w:t>养老年金的领取频次分为年领和月领。</w:t>
      </w:r>
    </w:p>
    <w:p>
      <w:pPr>
        <w:pStyle w:val="BodyText"/>
        <w:spacing w:line="278" w:lineRule="auto" w:before="43"/>
        <w:ind w:left="162" w:right="226"/>
      </w:pPr>
      <w:r>
        <w:rPr>
          <w:spacing w:val="-5"/>
        </w:rPr>
        <w:t>养老年金的开始领取年龄分为被保险人年满 </w:t>
      </w:r>
      <w:r>
        <w:rPr>
          <w:spacing w:val="-2"/>
        </w:rPr>
        <w:t>55</w:t>
      </w:r>
      <w:r>
        <w:rPr>
          <w:spacing w:val="-18"/>
        </w:rPr>
        <w:t> 周岁</w:t>
      </w:r>
      <w:r>
        <w:rPr>
          <w:spacing w:val="-2"/>
        </w:rPr>
        <w:t>（仅限女性</w:t>
      </w:r>
      <w:r>
        <w:rPr>
          <w:spacing w:val="-106"/>
        </w:rPr>
        <w:t>）</w:t>
      </w:r>
      <w:r>
        <w:rPr>
          <w:spacing w:val="-2"/>
        </w:rPr>
        <w:t>、60</w:t>
      </w:r>
      <w:r>
        <w:rPr>
          <w:spacing w:val="-14"/>
        </w:rPr>
        <w:t> 周岁和</w:t>
      </w:r>
      <w:r>
        <w:rPr>
          <w:spacing w:val="-2"/>
        </w:rPr>
        <w:t> </w:t>
      </w:r>
      <w:r>
        <w:rPr/>
        <w:t>65</w:t>
      </w:r>
      <w:r>
        <w:rPr>
          <w:spacing w:val="-7"/>
        </w:rPr>
        <w:t> 周岁，您可选择一种作为本合同的养老年金开始领取年龄。</w:t>
      </w:r>
    </w:p>
    <w:p>
      <w:pPr>
        <w:spacing w:line="282" w:lineRule="exact" w:before="0"/>
        <w:ind w:left="162" w:right="0" w:firstLine="0"/>
        <w:jc w:val="left"/>
        <w:rPr>
          <w:rFonts w:ascii="微软雅黑" w:eastAsia="微软雅黑"/>
          <w:b/>
          <w:sz w:val="21"/>
        </w:rPr>
      </w:pPr>
      <w:r>
        <w:rPr>
          <w:rFonts w:ascii="微软雅黑" w:eastAsia="微软雅黑"/>
          <w:b/>
          <w:spacing w:val="-2"/>
          <w:sz w:val="21"/>
        </w:rPr>
        <w:t>首个养老年金领取日</w:t>
      </w:r>
      <w:r>
        <w:rPr>
          <w:spacing w:val="-2"/>
          <w:sz w:val="21"/>
        </w:rPr>
        <w:t>为被保险人到达养老年金开始领取年龄后的首个</w:t>
      </w:r>
      <w:r>
        <w:rPr>
          <w:rFonts w:ascii="微软雅黑" w:eastAsia="微软雅黑"/>
          <w:b/>
          <w:spacing w:val="-5"/>
          <w:sz w:val="21"/>
        </w:rPr>
        <w:t>保单周</w:t>
      </w:r>
    </w:p>
    <w:p>
      <w:pPr>
        <w:pStyle w:val="BodyText"/>
        <w:spacing w:line="346" w:lineRule="exact"/>
        <w:ind w:left="162"/>
      </w:pPr>
      <w:r>
        <w:rPr>
          <w:rFonts w:ascii="微软雅黑" w:eastAsia="微软雅黑"/>
          <w:b/>
          <w:w w:val="95"/>
        </w:rPr>
        <w:t>年</w:t>
      </w:r>
      <w:r>
        <w:rPr>
          <w:rFonts w:ascii="微软雅黑" w:eastAsia="微软雅黑"/>
          <w:b/>
          <w:w w:val="95"/>
        </w:rPr>
        <w:t>日</w:t>
      </w:r>
      <w:r>
        <w:rPr>
          <w:rFonts w:ascii="微软雅黑" w:eastAsia="微软雅黑"/>
          <w:b/>
          <w:w w:val="95"/>
          <w:position w:val="11"/>
          <w:sz w:val="11"/>
        </w:rPr>
        <w:t>2</w:t>
      </w:r>
      <w:r>
        <w:rPr>
          <w:w w:val="95"/>
        </w:rPr>
        <w:t>，并在保险单上</w:t>
      </w:r>
      <w:r>
        <w:rPr>
          <w:w w:val="95"/>
        </w:rPr>
        <w:t>载</w:t>
      </w:r>
      <w:r>
        <w:rPr>
          <w:w w:val="95"/>
        </w:rPr>
        <w:t>明</w:t>
      </w:r>
      <w:r>
        <w:rPr>
          <w:w w:val="95"/>
        </w:rPr>
        <w:t>。第二个及以</w:t>
      </w:r>
      <w:r>
        <w:rPr>
          <w:w w:val="95"/>
        </w:rPr>
        <w:t>后</w:t>
      </w:r>
      <w:r>
        <w:rPr>
          <w:w w:val="95"/>
        </w:rPr>
        <w:t>的</w:t>
      </w:r>
      <w:r>
        <w:rPr>
          <w:w w:val="95"/>
        </w:rPr>
        <w:t>养老年</w:t>
      </w:r>
      <w:r>
        <w:rPr>
          <w:w w:val="95"/>
        </w:rPr>
        <w:t>金</w:t>
      </w:r>
      <w:r>
        <w:rPr>
          <w:w w:val="95"/>
        </w:rPr>
        <w:t>领</w:t>
      </w:r>
      <w:r>
        <w:rPr>
          <w:w w:val="95"/>
        </w:rPr>
        <w:t>取日为首个养</w:t>
      </w:r>
      <w:r>
        <w:rPr>
          <w:w w:val="95"/>
        </w:rPr>
        <w:t>老</w:t>
      </w:r>
      <w:r>
        <w:rPr>
          <w:w w:val="95"/>
        </w:rPr>
        <w:t>年</w:t>
      </w:r>
      <w:r>
        <w:rPr>
          <w:spacing w:val="-10"/>
          <w:w w:val="95"/>
        </w:rPr>
        <w:t>金</w:t>
      </w:r>
    </w:p>
    <w:p>
      <w:pPr>
        <w:pStyle w:val="BodyText"/>
        <w:spacing w:line="278" w:lineRule="auto"/>
        <w:ind w:left="162" w:right="224"/>
      </w:pPr>
      <w:r>
        <w:rPr>
          <w:spacing w:val="-2"/>
        </w:rPr>
        <w:t>领取日在之后每年或每月（按养老年金领取频次确定）的对应日，如当月无</w:t>
      </w:r>
      <w:r>
        <w:rPr>
          <w:spacing w:val="-2"/>
        </w:rPr>
        <w:t>对应的同一日，则以当月最后一日为对应日。</w:t>
      </w:r>
    </w:p>
    <w:p>
      <w:pPr>
        <w:pStyle w:val="Heading2"/>
        <w:spacing w:line="324" w:lineRule="exact"/>
        <w:ind w:left="162"/>
      </w:pPr>
      <w:r>
        <w:rPr>
          <w:color w:val="000000"/>
          <w:spacing w:val="-1"/>
          <w:shd w:fill="D9D9D9" w:color="auto" w:val="clear"/>
        </w:rPr>
        <w:t>养老年金的领取方式及开始领取年龄一经约定，不得变更。</w:t>
      </w:r>
    </w:p>
    <w:p>
      <w:pPr>
        <w:spacing w:after="0" w:line="324" w:lineRule="exact"/>
        <w:sectPr>
          <w:type w:val="continuous"/>
          <w:pgSz w:w="11910" w:h="16840"/>
          <w:pgMar w:header="566" w:footer="664" w:top="1360" w:bottom="860" w:left="900" w:right="780"/>
          <w:cols w:num="2" w:equalWidth="0">
            <w:col w:w="2835" w:space="40"/>
            <w:col w:w="7355"/>
          </w:cols>
        </w:sectPr>
      </w:pPr>
    </w:p>
    <w:p>
      <w:pPr>
        <w:pStyle w:val="ListParagraph"/>
        <w:numPr>
          <w:ilvl w:val="2"/>
          <w:numId w:val="10"/>
        </w:numPr>
        <w:tabs>
          <w:tab w:pos="1272" w:val="left" w:leader="none"/>
          <w:tab w:pos="1273" w:val="left" w:leader="none"/>
          <w:tab w:pos="3036" w:val="left" w:leader="none"/>
        </w:tabs>
        <w:spacing w:line="235" w:lineRule="auto" w:before="90" w:after="0"/>
        <w:ind w:left="3037" w:right="224" w:hanging="2805"/>
        <w:jc w:val="left"/>
        <w:rPr>
          <w:sz w:val="21"/>
        </w:rPr>
      </w:pPr>
      <w:r>
        <w:rPr>
          <w:rFonts w:ascii="微软雅黑" w:eastAsia="微软雅黑"/>
          <w:b/>
          <w:spacing w:val="-4"/>
          <w:sz w:val="21"/>
        </w:rPr>
        <w:t>养</w:t>
      </w:r>
      <w:r>
        <w:rPr>
          <w:rFonts w:ascii="微软雅黑" w:eastAsia="微软雅黑"/>
          <w:b/>
          <w:spacing w:val="-4"/>
          <w:sz w:val="21"/>
        </w:rPr>
        <w:t>老</w:t>
      </w:r>
      <w:r>
        <w:rPr>
          <w:rFonts w:ascii="微软雅黑" w:eastAsia="微软雅黑"/>
          <w:b/>
          <w:spacing w:val="-4"/>
          <w:sz w:val="21"/>
        </w:rPr>
        <w:t>年</w:t>
      </w:r>
      <w:r>
        <w:rPr>
          <w:rFonts w:ascii="微软雅黑" w:eastAsia="微软雅黑"/>
          <w:b/>
          <w:spacing w:val="-4"/>
          <w:sz w:val="21"/>
        </w:rPr>
        <w:t>金</w:t>
      </w:r>
      <w:r>
        <w:rPr>
          <w:rFonts w:ascii="微软雅黑" w:eastAsia="微软雅黑"/>
          <w:b/>
          <w:sz w:val="21"/>
        </w:rPr>
        <w:tab/>
      </w:r>
      <w:r>
        <w:rPr>
          <w:spacing w:val="-2"/>
          <w:sz w:val="21"/>
        </w:rPr>
        <w:t>被</w:t>
      </w:r>
      <w:r>
        <w:rPr>
          <w:spacing w:val="-2"/>
          <w:sz w:val="21"/>
        </w:rPr>
        <w:t>保</w:t>
      </w:r>
      <w:r>
        <w:rPr>
          <w:spacing w:val="-2"/>
          <w:sz w:val="21"/>
        </w:rPr>
        <w:t>险</w:t>
      </w:r>
      <w:r>
        <w:rPr>
          <w:spacing w:val="-2"/>
          <w:sz w:val="21"/>
        </w:rPr>
        <w:t>人</w:t>
      </w:r>
      <w:r>
        <w:rPr>
          <w:spacing w:val="-2"/>
          <w:sz w:val="21"/>
        </w:rPr>
        <w:t>自</w:t>
      </w:r>
      <w:r>
        <w:rPr>
          <w:spacing w:val="-2"/>
          <w:sz w:val="21"/>
        </w:rPr>
        <w:t>本</w:t>
      </w:r>
      <w:r>
        <w:rPr>
          <w:spacing w:val="-2"/>
          <w:sz w:val="21"/>
        </w:rPr>
        <w:t>合</w:t>
      </w:r>
      <w:r>
        <w:rPr>
          <w:spacing w:val="-2"/>
          <w:sz w:val="21"/>
        </w:rPr>
        <w:t>同</w:t>
      </w:r>
      <w:r>
        <w:rPr>
          <w:spacing w:val="-2"/>
          <w:sz w:val="21"/>
        </w:rPr>
        <w:t>约</w:t>
      </w:r>
      <w:r>
        <w:rPr>
          <w:spacing w:val="-2"/>
          <w:sz w:val="21"/>
        </w:rPr>
        <w:t>定</w:t>
      </w:r>
      <w:r>
        <w:rPr>
          <w:spacing w:val="-2"/>
          <w:sz w:val="21"/>
        </w:rPr>
        <w:t>的</w:t>
      </w:r>
      <w:r>
        <w:rPr>
          <w:spacing w:val="-2"/>
          <w:sz w:val="21"/>
        </w:rPr>
        <w:t>首</w:t>
      </w:r>
      <w:r>
        <w:rPr>
          <w:spacing w:val="-2"/>
          <w:sz w:val="21"/>
        </w:rPr>
        <w:t>个</w:t>
      </w:r>
      <w:r>
        <w:rPr>
          <w:spacing w:val="-2"/>
          <w:sz w:val="21"/>
        </w:rPr>
        <w:t>养</w:t>
      </w:r>
      <w:r>
        <w:rPr>
          <w:spacing w:val="-2"/>
          <w:sz w:val="21"/>
        </w:rPr>
        <w:t>老</w:t>
      </w:r>
      <w:r>
        <w:rPr>
          <w:spacing w:val="-2"/>
          <w:sz w:val="21"/>
        </w:rPr>
        <w:t>年</w:t>
      </w:r>
      <w:r>
        <w:rPr>
          <w:spacing w:val="-2"/>
          <w:sz w:val="21"/>
        </w:rPr>
        <w:t>金</w:t>
      </w:r>
      <w:r>
        <w:rPr>
          <w:spacing w:val="-2"/>
          <w:sz w:val="21"/>
        </w:rPr>
        <w:t>领</w:t>
      </w:r>
      <w:r>
        <w:rPr>
          <w:spacing w:val="-2"/>
          <w:sz w:val="21"/>
        </w:rPr>
        <w:t>取</w:t>
      </w:r>
      <w:r>
        <w:rPr>
          <w:spacing w:val="-2"/>
          <w:sz w:val="21"/>
        </w:rPr>
        <w:t>日</w:t>
      </w:r>
      <w:r>
        <w:rPr>
          <w:spacing w:val="-2"/>
          <w:sz w:val="21"/>
        </w:rPr>
        <w:t>起</w:t>
      </w:r>
      <w:r>
        <w:rPr>
          <w:spacing w:val="-2"/>
          <w:sz w:val="21"/>
        </w:rPr>
        <w:t>，</w:t>
      </w:r>
      <w:r>
        <w:rPr>
          <w:spacing w:val="-2"/>
          <w:sz w:val="21"/>
        </w:rPr>
        <w:t>在</w:t>
      </w:r>
      <w:r>
        <w:rPr>
          <w:spacing w:val="-2"/>
          <w:sz w:val="21"/>
        </w:rPr>
        <w:t>每</w:t>
      </w:r>
      <w:r>
        <w:rPr>
          <w:spacing w:val="-2"/>
          <w:sz w:val="21"/>
        </w:rPr>
        <w:t>个</w:t>
      </w:r>
      <w:r>
        <w:rPr>
          <w:spacing w:val="-2"/>
          <w:sz w:val="21"/>
        </w:rPr>
        <w:t>养</w:t>
      </w:r>
      <w:r>
        <w:rPr>
          <w:spacing w:val="-2"/>
          <w:sz w:val="21"/>
        </w:rPr>
        <w:t>老</w:t>
      </w:r>
      <w:r>
        <w:rPr>
          <w:spacing w:val="-2"/>
          <w:sz w:val="21"/>
        </w:rPr>
        <w:t>年</w:t>
      </w:r>
      <w:r>
        <w:rPr>
          <w:spacing w:val="-2"/>
          <w:sz w:val="21"/>
        </w:rPr>
        <w:t>金</w:t>
      </w:r>
      <w:r>
        <w:rPr>
          <w:spacing w:val="-2"/>
          <w:sz w:val="21"/>
        </w:rPr>
        <w:t>领</w:t>
      </w:r>
      <w:r>
        <w:rPr>
          <w:spacing w:val="-2"/>
          <w:sz w:val="21"/>
        </w:rPr>
        <w:t>取</w:t>
      </w:r>
      <w:r>
        <w:rPr>
          <w:spacing w:val="-2"/>
          <w:sz w:val="21"/>
        </w:rPr>
        <w:t>日</w:t>
      </w:r>
      <w:r>
        <w:rPr>
          <w:spacing w:val="-2"/>
          <w:sz w:val="21"/>
        </w:rPr>
        <w:t>零</w:t>
      </w:r>
      <w:r>
        <w:rPr>
          <w:spacing w:val="-2"/>
          <w:sz w:val="21"/>
        </w:rPr>
        <w:t>时</w:t>
      </w:r>
      <w:r>
        <w:rPr>
          <w:spacing w:val="-2"/>
          <w:sz w:val="21"/>
        </w:rPr>
        <w:t>生</w:t>
      </w:r>
      <w:r>
        <w:rPr>
          <w:spacing w:val="-2"/>
          <w:sz w:val="21"/>
        </w:rPr>
        <w:t>存，我们按本合同约</w:t>
      </w:r>
      <w:r>
        <w:rPr>
          <w:spacing w:val="-2"/>
          <w:sz w:val="21"/>
        </w:rPr>
        <w:t>定</w:t>
      </w:r>
      <w:r>
        <w:rPr>
          <w:spacing w:val="-2"/>
          <w:sz w:val="21"/>
        </w:rPr>
        <w:t>的</w:t>
      </w:r>
      <w:r>
        <w:rPr>
          <w:spacing w:val="-2"/>
          <w:sz w:val="21"/>
        </w:rPr>
        <w:t>领取频次给付养老年</w:t>
      </w:r>
      <w:r>
        <w:rPr>
          <w:spacing w:val="-2"/>
          <w:sz w:val="21"/>
        </w:rPr>
        <w:t>金</w:t>
      </w:r>
      <w:r>
        <w:rPr>
          <w:spacing w:val="-2"/>
          <w:sz w:val="21"/>
        </w:rPr>
        <w:t>。</w:t>
      </w:r>
      <w:r>
        <w:rPr>
          <w:spacing w:val="-2"/>
          <w:sz w:val="21"/>
        </w:rPr>
        <w:t>其金额</w:t>
      </w:r>
      <w:r>
        <w:rPr>
          <w:spacing w:val="-2"/>
          <w:sz w:val="21"/>
        </w:rPr>
        <w:t>为</w:t>
      </w:r>
      <w:r>
        <w:rPr>
          <w:spacing w:val="-2"/>
          <w:sz w:val="21"/>
        </w:rPr>
        <w:t>:</w:t>
      </w:r>
    </w:p>
    <w:p>
      <w:pPr>
        <w:pStyle w:val="ListParagraph"/>
        <w:numPr>
          <w:ilvl w:val="3"/>
          <w:numId w:val="10"/>
        </w:numPr>
        <w:tabs>
          <w:tab w:pos="3566" w:val="left" w:leader="none"/>
        </w:tabs>
        <w:spacing w:line="359" w:lineRule="exact" w:before="0" w:after="0"/>
        <w:ind w:left="3566" w:right="0" w:hanging="529"/>
        <w:jc w:val="left"/>
        <w:rPr>
          <w:sz w:val="21"/>
        </w:rPr>
      </w:pPr>
      <w:r>
        <w:rPr>
          <w:w w:val="95"/>
          <w:sz w:val="21"/>
        </w:rPr>
        <w:t>按年领取的，年领金</w:t>
      </w:r>
      <w:r>
        <w:rPr>
          <w:w w:val="95"/>
          <w:sz w:val="21"/>
        </w:rPr>
        <w:t>额</w:t>
      </w:r>
      <w:r>
        <w:rPr>
          <w:w w:val="95"/>
          <w:sz w:val="21"/>
        </w:rPr>
        <w:t>为</w:t>
      </w:r>
      <w:r>
        <w:rPr>
          <w:w w:val="95"/>
          <w:sz w:val="21"/>
        </w:rPr>
        <w:t>该</w:t>
      </w:r>
      <w:r>
        <w:rPr>
          <w:rFonts w:ascii="微软雅黑" w:eastAsia="微软雅黑"/>
          <w:b/>
          <w:w w:val="95"/>
          <w:sz w:val="21"/>
        </w:rPr>
        <w:t>基</w:t>
      </w:r>
      <w:r>
        <w:rPr>
          <w:rFonts w:ascii="微软雅黑" w:eastAsia="微软雅黑"/>
          <w:b/>
          <w:w w:val="95"/>
          <w:sz w:val="21"/>
        </w:rPr>
        <w:t>本</w:t>
      </w:r>
      <w:r>
        <w:rPr>
          <w:rFonts w:ascii="微软雅黑" w:eastAsia="微软雅黑"/>
          <w:b/>
          <w:w w:val="95"/>
          <w:sz w:val="21"/>
        </w:rPr>
        <w:t>保</w:t>
      </w:r>
      <w:r>
        <w:rPr>
          <w:rFonts w:ascii="微软雅黑" w:eastAsia="微软雅黑"/>
          <w:b/>
          <w:w w:val="95"/>
          <w:sz w:val="21"/>
        </w:rPr>
        <w:t>额</w:t>
      </w:r>
      <w:r>
        <w:rPr>
          <w:rFonts w:ascii="微软雅黑" w:eastAsia="微软雅黑"/>
          <w:b/>
          <w:w w:val="95"/>
          <w:position w:val="11"/>
          <w:sz w:val="11"/>
        </w:rPr>
        <w:t>3</w:t>
      </w:r>
      <w:r>
        <w:rPr>
          <w:w w:val="95"/>
          <w:sz w:val="21"/>
        </w:rPr>
        <w:t>的</w:t>
      </w:r>
      <w:r>
        <w:rPr>
          <w:spacing w:val="44"/>
          <w:w w:val="150"/>
          <w:sz w:val="21"/>
        </w:rPr>
        <w:t> </w:t>
      </w:r>
      <w:r>
        <w:rPr>
          <w:spacing w:val="-2"/>
          <w:w w:val="95"/>
          <w:sz w:val="21"/>
        </w:rPr>
        <w:t>100%；</w:t>
      </w:r>
    </w:p>
    <w:p>
      <w:pPr>
        <w:pStyle w:val="ListParagraph"/>
        <w:numPr>
          <w:ilvl w:val="3"/>
          <w:numId w:val="10"/>
        </w:numPr>
        <w:tabs>
          <w:tab w:pos="3566" w:val="left" w:leader="none"/>
        </w:tabs>
        <w:spacing w:line="265" w:lineRule="exact" w:before="0" w:after="0"/>
        <w:ind w:left="3566" w:right="0" w:hanging="529"/>
        <w:jc w:val="left"/>
        <w:rPr>
          <w:sz w:val="21"/>
        </w:rPr>
      </w:pPr>
      <w:r>
        <w:rPr>
          <w:spacing w:val="-5"/>
          <w:sz w:val="21"/>
        </w:rPr>
        <w:t>按月领取的，月领金额为该基本保额的 </w:t>
      </w:r>
      <w:r>
        <w:rPr>
          <w:spacing w:val="-2"/>
          <w:sz w:val="21"/>
        </w:rPr>
        <w:t>8.5</w:t>
      </w:r>
      <w:r>
        <w:rPr>
          <w:spacing w:val="-6"/>
          <w:sz w:val="21"/>
        </w:rPr>
        <w:t>%。</w:t>
      </w:r>
    </w:p>
    <w:p>
      <w:pPr>
        <w:pStyle w:val="BodyText"/>
        <w:spacing w:before="6"/>
        <w:rPr>
          <w:sz w:val="15"/>
        </w:rPr>
      </w:pPr>
    </w:p>
    <w:p>
      <w:pPr>
        <w:pStyle w:val="BodyText"/>
        <w:spacing w:line="278" w:lineRule="auto"/>
        <w:ind w:left="3037" w:right="224"/>
        <w:jc w:val="both"/>
      </w:pPr>
      <w:r>
        <w:rPr>
          <w:spacing w:val="-3"/>
        </w:rPr>
        <w:t>如果您选择的养老年金领取方式为保证领取所交保险费， 若被保险人在首个</w:t>
      </w:r>
      <w:r>
        <w:rPr>
          <w:spacing w:val="-2"/>
        </w:rPr>
        <w:t>养老年金领取日（含）之后身故，我们将向保证领取养老年金受益人一次性</w:t>
      </w:r>
      <w:r>
        <w:rPr>
          <w:spacing w:val="-2"/>
        </w:rPr>
        <w:t>给付应领未领的保证领取养老年金，其金额为：下列第（1）项减第（2）项</w:t>
      </w:r>
      <w:r>
        <w:rPr>
          <w:spacing w:val="-2"/>
        </w:rPr>
        <w:t>后所得的余额，本合同效力终止。</w:t>
      </w:r>
    </w:p>
    <w:p>
      <w:pPr>
        <w:pStyle w:val="ListParagraph"/>
        <w:numPr>
          <w:ilvl w:val="0"/>
          <w:numId w:val="11"/>
        </w:numPr>
        <w:tabs>
          <w:tab w:pos="3566" w:val="left" w:leader="none"/>
        </w:tabs>
        <w:spacing w:line="316" w:lineRule="exact" w:before="0" w:after="0"/>
        <w:ind w:left="3566" w:right="0" w:hanging="529"/>
        <w:jc w:val="left"/>
        <w:rPr>
          <w:sz w:val="21"/>
        </w:rPr>
      </w:pPr>
      <w:r>
        <w:rPr>
          <w:spacing w:val="-2"/>
          <w:sz w:val="21"/>
        </w:rPr>
        <w:t>被保险人身故当时本合同</w:t>
      </w:r>
      <w:r>
        <w:rPr>
          <w:rFonts w:ascii="微软雅黑" w:eastAsia="微软雅黑"/>
          <w:b/>
          <w:spacing w:val="-2"/>
          <w:sz w:val="21"/>
        </w:rPr>
        <w:t>所交保险费</w:t>
      </w:r>
      <w:r>
        <w:rPr>
          <w:spacing w:val="-10"/>
          <w:sz w:val="21"/>
        </w:rPr>
        <w:t>；</w:t>
      </w:r>
    </w:p>
    <w:p>
      <w:pPr>
        <w:pStyle w:val="ListParagraph"/>
        <w:numPr>
          <w:ilvl w:val="0"/>
          <w:numId w:val="11"/>
        </w:numPr>
        <w:tabs>
          <w:tab w:pos="3566" w:val="left" w:leader="none"/>
        </w:tabs>
        <w:spacing w:line="253" w:lineRule="exact" w:before="0" w:after="0"/>
        <w:ind w:left="3566" w:right="0" w:hanging="529"/>
        <w:jc w:val="left"/>
        <w:rPr>
          <w:sz w:val="21"/>
        </w:rPr>
      </w:pPr>
      <w:r>
        <w:rPr>
          <w:spacing w:val="-2"/>
          <w:sz w:val="21"/>
        </w:rPr>
        <w:t>首个养老年金领取日（含）</w:t>
      </w:r>
      <w:r>
        <w:rPr>
          <w:spacing w:val="-3"/>
          <w:sz w:val="21"/>
        </w:rPr>
        <w:t>起已领取的养老年金之和。</w:t>
      </w:r>
    </w:p>
    <w:p>
      <w:pPr>
        <w:spacing w:line="194" w:lineRule="auto" w:before="41"/>
        <w:ind w:left="3037" w:right="248" w:firstLine="0"/>
        <w:jc w:val="left"/>
        <w:rPr>
          <w:sz w:val="21"/>
        </w:rPr>
      </w:pPr>
      <w:r>
        <w:rPr>
          <w:rFonts w:ascii="微软雅黑" w:eastAsia="微软雅黑"/>
          <w:b/>
          <w:spacing w:val="-2"/>
          <w:sz w:val="21"/>
        </w:rPr>
        <w:t>所交保险费</w:t>
      </w:r>
      <w:r>
        <w:rPr>
          <w:spacing w:val="-2"/>
          <w:sz w:val="21"/>
        </w:rPr>
        <w:t>按照被保险人身故当时本合同的基本保额确定的年交保险费乘以</w:t>
      </w:r>
      <w:r>
        <w:rPr>
          <w:rFonts w:ascii="微软雅黑" w:eastAsia="微软雅黑"/>
          <w:b/>
          <w:spacing w:val="-2"/>
          <w:sz w:val="21"/>
        </w:rPr>
        <w:t>已交费年度数</w:t>
      </w:r>
      <w:r>
        <w:rPr>
          <w:rFonts w:ascii="微软雅黑" w:eastAsia="微软雅黑"/>
          <w:b/>
          <w:spacing w:val="-2"/>
          <w:position w:val="11"/>
          <w:sz w:val="11"/>
        </w:rPr>
        <w:t>4</w:t>
      </w:r>
      <w:r>
        <w:rPr>
          <w:spacing w:val="-2"/>
          <w:sz w:val="21"/>
        </w:rPr>
        <w:t>计算。</w:t>
      </w:r>
    </w:p>
    <w:p>
      <w:pPr>
        <w:pStyle w:val="Heading2"/>
        <w:spacing w:line="184" w:lineRule="auto"/>
        <w:ind w:left="3037" w:right="228"/>
        <w:jc w:val="both"/>
      </w:pPr>
      <w:r>
        <w:rPr>
          <w:color w:val="000000"/>
          <w:w w:val="95"/>
          <w:shd w:fill="D9D9D9" w:color="auto" w:val="clear"/>
        </w:rPr>
        <w:t>如</w:t>
      </w:r>
      <w:r>
        <w:rPr>
          <w:color w:val="000000"/>
          <w:w w:val="95"/>
          <w:shd w:fill="D9D9D9" w:color="auto" w:val="clear"/>
        </w:rPr>
        <w:t>果</w:t>
      </w:r>
      <w:r>
        <w:rPr>
          <w:color w:val="000000"/>
          <w:w w:val="95"/>
          <w:shd w:fill="D9D9D9" w:color="auto" w:val="clear"/>
        </w:rPr>
        <w:t>被</w:t>
      </w:r>
      <w:r>
        <w:rPr>
          <w:color w:val="000000"/>
          <w:w w:val="95"/>
          <w:shd w:fill="D9D9D9" w:color="auto" w:val="clear"/>
        </w:rPr>
        <w:t>保</w:t>
      </w:r>
      <w:r>
        <w:rPr>
          <w:color w:val="000000"/>
          <w:w w:val="95"/>
          <w:shd w:fill="D9D9D9" w:color="auto" w:val="clear"/>
        </w:rPr>
        <w:t>险</w:t>
      </w:r>
      <w:r>
        <w:rPr>
          <w:color w:val="000000"/>
          <w:w w:val="95"/>
          <w:shd w:fill="D9D9D9" w:color="auto" w:val="clear"/>
        </w:rPr>
        <w:t>人</w:t>
      </w:r>
      <w:r>
        <w:rPr>
          <w:color w:val="000000"/>
          <w:w w:val="95"/>
          <w:shd w:fill="D9D9D9" w:color="auto" w:val="clear"/>
        </w:rPr>
        <w:t>身</w:t>
      </w:r>
      <w:r>
        <w:rPr>
          <w:color w:val="000000"/>
          <w:w w:val="95"/>
          <w:shd w:fill="D9D9D9" w:color="auto" w:val="clear"/>
        </w:rPr>
        <w:t>故</w:t>
      </w:r>
      <w:r>
        <w:rPr>
          <w:color w:val="000000"/>
          <w:w w:val="95"/>
          <w:shd w:fill="D9D9D9" w:color="auto" w:val="clear"/>
        </w:rPr>
        <w:t>时</w:t>
      </w:r>
      <w:r>
        <w:rPr>
          <w:color w:val="000000"/>
          <w:w w:val="95"/>
          <w:shd w:fill="D9D9D9" w:color="auto" w:val="clear"/>
        </w:rPr>
        <w:t>上</w:t>
      </w:r>
      <w:r>
        <w:rPr>
          <w:color w:val="000000"/>
          <w:w w:val="95"/>
          <w:shd w:fill="D9D9D9" w:color="auto" w:val="clear"/>
        </w:rPr>
        <w:t>述</w:t>
      </w:r>
      <w:r>
        <w:rPr>
          <w:color w:val="000000"/>
          <w:w w:val="95"/>
          <w:shd w:fill="D9D9D9" w:color="auto" w:val="clear"/>
        </w:rPr>
        <w:t>第（1）</w:t>
      </w:r>
      <w:r>
        <w:rPr>
          <w:color w:val="000000"/>
          <w:w w:val="95"/>
          <w:shd w:fill="D9D9D9" w:color="auto" w:val="clear"/>
        </w:rPr>
        <w:t>项</w:t>
      </w:r>
      <w:r>
        <w:rPr>
          <w:color w:val="000000"/>
          <w:w w:val="95"/>
          <w:shd w:fill="D9D9D9" w:color="auto" w:val="clear"/>
        </w:rPr>
        <w:t>减</w:t>
      </w:r>
      <w:r>
        <w:rPr>
          <w:color w:val="000000"/>
          <w:w w:val="95"/>
          <w:shd w:fill="D9D9D9" w:color="auto" w:val="clear"/>
        </w:rPr>
        <w:t>去</w:t>
      </w:r>
      <w:r>
        <w:rPr>
          <w:color w:val="000000"/>
          <w:w w:val="95"/>
          <w:shd w:fill="D9D9D9" w:color="auto" w:val="clear"/>
        </w:rPr>
        <w:t>第（2）</w:t>
      </w:r>
      <w:r>
        <w:rPr>
          <w:color w:val="000000"/>
          <w:w w:val="95"/>
          <w:shd w:fill="D9D9D9" w:color="auto" w:val="clear"/>
        </w:rPr>
        <w:t>项</w:t>
      </w:r>
      <w:r>
        <w:rPr>
          <w:color w:val="000000"/>
          <w:w w:val="95"/>
          <w:shd w:fill="D9D9D9" w:color="auto" w:val="clear"/>
        </w:rPr>
        <w:t>的</w:t>
      </w:r>
      <w:r>
        <w:rPr>
          <w:color w:val="000000"/>
          <w:w w:val="95"/>
          <w:shd w:fill="D9D9D9" w:color="auto" w:val="clear"/>
        </w:rPr>
        <w:t>余</w:t>
      </w:r>
      <w:r>
        <w:rPr>
          <w:color w:val="000000"/>
          <w:w w:val="95"/>
          <w:shd w:fill="D9D9D9" w:color="auto" w:val="clear"/>
        </w:rPr>
        <w:t>额</w:t>
      </w:r>
      <w:r>
        <w:rPr>
          <w:color w:val="000000"/>
          <w:w w:val="95"/>
          <w:shd w:fill="D9D9D9" w:color="auto" w:val="clear"/>
        </w:rPr>
        <w:t>小</w:t>
      </w:r>
      <w:r>
        <w:rPr>
          <w:color w:val="000000"/>
          <w:w w:val="95"/>
          <w:shd w:fill="D9D9D9" w:color="auto" w:val="clear"/>
        </w:rPr>
        <w:t>于</w:t>
      </w:r>
      <w:r>
        <w:rPr>
          <w:color w:val="000000"/>
          <w:w w:val="95"/>
          <w:shd w:fill="D9D9D9" w:color="auto" w:val="clear"/>
        </w:rPr>
        <w:t> 0，</w:t>
      </w:r>
      <w:r>
        <w:rPr>
          <w:color w:val="000000"/>
          <w:w w:val="95"/>
          <w:shd w:fill="D9D9D9" w:color="auto" w:val="clear"/>
        </w:rPr>
        <w:t>我</w:t>
      </w:r>
      <w:r>
        <w:rPr>
          <w:color w:val="000000"/>
          <w:w w:val="95"/>
          <w:shd w:fill="D9D9D9" w:color="auto" w:val="clear"/>
        </w:rPr>
        <w:t>们</w:t>
      </w:r>
      <w:r>
        <w:rPr>
          <w:color w:val="000000"/>
          <w:w w:val="95"/>
          <w:shd w:fill="D9D9D9" w:color="auto" w:val="clear"/>
        </w:rPr>
        <w:t>不</w:t>
      </w:r>
      <w:r>
        <w:rPr>
          <w:color w:val="000000"/>
          <w:spacing w:val="40"/>
          <w:shd w:fill="D9D9D9" w:color="auto" w:val="clear"/>
        </w:rPr>
        <w:t> </w:t>
      </w:r>
      <w:r>
        <w:rPr>
          <w:color w:val="000000"/>
          <w:spacing w:val="-2"/>
          <w:shd w:fill="D9D9D9" w:color="auto" w:val="clear"/>
        </w:rPr>
        <w:t>承担给付养老年金的责任，本合同效力终止。</w:t>
      </w:r>
    </w:p>
    <w:p>
      <w:pPr>
        <w:pStyle w:val="BodyText"/>
        <w:spacing w:before="17"/>
        <w:rPr>
          <w:rFonts w:ascii="Microsoft JhengHei"/>
          <w:b/>
          <w:sz w:val="24"/>
        </w:rPr>
      </w:pPr>
      <w:r>
        <w:rPr/>
        <w:drawing>
          <wp:anchor distT="0" distB="0" distL="0" distR="0" allowOverlap="1" layoutInCell="1" locked="0" behindDoc="0" simplePos="0" relativeHeight="4">
            <wp:simplePos x="0" y="0"/>
            <wp:positionH relativeFrom="page">
              <wp:posOffset>719327</wp:posOffset>
            </wp:positionH>
            <wp:positionV relativeFrom="paragraph">
              <wp:posOffset>306427</wp:posOffset>
            </wp:positionV>
            <wp:extent cx="1829511" cy="6095"/>
            <wp:effectExtent l="0" t="0" r="0" b="0"/>
            <wp:wrapTopAndBottom/>
            <wp:docPr id="11" name="image6.png"/>
            <wp:cNvGraphicFramePr>
              <a:graphicFrameLocks noChangeAspect="1"/>
            </wp:cNvGraphicFramePr>
            <a:graphic>
              <a:graphicData uri="http://schemas.openxmlformats.org/drawingml/2006/picture">
                <pic:pic>
                  <pic:nvPicPr>
                    <pic:cNvPr id="12" name="image6.png"/>
                    <pic:cNvPicPr/>
                  </pic:nvPicPr>
                  <pic:blipFill>
                    <a:blip r:embed="rId11" cstate="print"/>
                    <a:stretch>
                      <a:fillRect/>
                    </a:stretch>
                  </pic:blipFill>
                  <pic:spPr>
                    <a:xfrm>
                      <a:off x="0" y="0"/>
                      <a:ext cx="1829511" cy="6095"/>
                    </a:xfrm>
                    <a:prstGeom prst="rect">
                      <a:avLst/>
                    </a:prstGeom>
                  </pic:spPr>
                </pic:pic>
              </a:graphicData>
            </a:graphic>
          </wp:anchor>
        </w:drawing>
      </w:r>
    </w:p>
    <w:p>
      <w:pPr>
        <w:spacing w:line="204" w:lineRule="auto" w:before="75"/>
        <w:ind w:left="401" w:right="441" w:hanging="169"/>
        <w:jc w:val="left"/>
        <w:rPr>
          <w:sz w:val="20"/>
        </w:rPr>
      </w:pPr>
      <w:r>
        <w:rPr>
          <w:rFonts w:ascii="微软雅黑" w:eastAsia="微软雅黑"/>
          <w:b/>
          <w:position w:val="10"/>
          <w:sz w:val="10"/>
        </w:rPr>
        <w:t>1</w:t>
      </w:r>
      <w:r>
        <w:rPr>
          <w:rFonts w:ascii="微软雅黑" w:eastAsia="微软雅黑"/>
          <w:b/>
          <w:spacing w:val="37"/>
          <w:position w:val="10"/>
          <w:sz w:val="10"/>
        </w:rPr>
        <w:t> </w:t>
      </w:r>
      <w:r>
        <w:rPr>
          <w:rFonts w:ascii="微软雅黑" w:eastAsia="微软雅黑"/>
          <w:b/>
          <w:sz w:val="20"/>
        </w:rPr>
        <w:t>周</w:t>
      </w:r>
      <w:r>
        <w:rPr>
          <w:rFonts w:ascii="微软雅黑" w:eastAsia="微软雅黑"/>
          <w:b/>
          <w:sz w:val="20"/>
        </w:rPr>
        <w:t>岁</w:t>
      </w:r>
      <w:r>
        <w:rPr>
          <w:sz w:val="20"/>
        </w:rPr>
        <w:t>指</w:t>
      </w:r>
      <w:r>
        <w:rPr>
          <w:sz w:val="20"/>
        </w:rPr>
        <w:t>按</w:t>
      </w:r>
      <w:r>
        <w:rPr>
          <w:sz w:val="20"/>
        </w:rPr>
        <w:t>有</w:t>
      </w:r>
      <w:r>
        <w:rPr>
          <w:sz w:val="20"/>
        </w:rPr>
        <w:t>效</w:t>
      </w:r>
      <w:r>
        <w:rPr>
          <w:sz w:val="20"/>
        </w:rPr>
        <w:t>身</w:t>
      </w:r>
      <w:r>
        <w:rPr>
          <w:sz w:val="20"/>
        </w:rPr>
        <w:t>份</w:t>
      </w:r>
      <w:r>
        <w:rPr>
          <w:sz w:val="20"/>
        </w:rPr>
        <w:t>证</w:t>
      </w:r>
      <w:r>
        <w:rPr>
          <w:sz w:val="20"/>
        </w:rPr>
        <w:t>件</w:t>
      </w:r>
      <w:r>
        <w:rPr>
          <w:sz w:val="20"/>
        </w:rPr>
        <w:t>中</w:t>
      </w:r>
      <w:r>
        <w:rPr>
          <w:sz w:val="20"/>
        </w:rPr>
        <w:t>记</w:t>
      </w:r>
      <w:r>
        <w:rPr>
          <w:sz w:val="20"/>
        </w:rPr>
        <w:t>载</w:t>
      </w:r>
      <w:r>
        <w:rPr>
          <w:sz w:val="20"/>
        </w:rPr>
        <w:t>的</w:t>
      </w:r>
      <w:r>
        <w:rPr>
          <w:sz w:val="20"/>
        </w:rPr>
        <w:t>出</w:t>
      </w:r>
      <w:r>
        <w:rPr>
          <w:sz w:val="20"/>
        </w:rPr>
        <w:t>生</w:t>
      </w:r>
      <w:r>
        <w:rPr>
          <w:sz w:val="20"/>
        </w:rPr>
        <w:t>日</w:t>
      </w:r>
      <w:r>
        <w:rPr>
          <w:sz w:val="20"/>
        </w:rPr>
        <w:t>期</w:t>
      </w:r>
      <w:r>
        <w:rPr>
          <w:sz w:val="20"/>
        </w:rPr>
        <w:t>计</w:t>
      </w:r>
      <w:r>
        <w:rPr>
          <w:sz w:val="20"/>
        </w:rPr>
        <w:t>算</w:t>
      </w:r>
      <w:r>
        <w:rPr>
          <w:sz w:val="20"/>
        </w:rPr>
        <w:t>的年龄，</w:t>
      </w:r>
      <w:r>
        <w:rPr>
          <w:sz w:val="20"/>
        </w:rPr>
        <w:t>自</w:t>
      </w:r>
      <w:r>
        <w:rPr>
          <w:sz w:val="20"/>
        </w:rPr>
        <w:t>出</w:t>
      </w:r>
      <w:r>
        <w:rPr>
          <w:sz w:val="20"/>
        </w:rPr>
        <w:t>生</w:t>
      </w:r>
      <w:r>
        <w:rPr>
          <w:sz w:val="20"/>
        </w:rPr>
        <w:t>之</w:t>
      </w:r>
      <w:r>
        <w:rPr>
          <w:sz w:val="20"/>
        </w:rPr>
        <w:t>日</w:t>
      </w:r>
      <w:r>
        <w:rPr>
          <w:sz w:val="20"/>
        </w:rPr>
        <w:t>起</w:t>
      </w:r>
      <w:r>
        <w:rPr>
          <w:sz w:val="20"/>
        </w:rPr>
        <w:t>为</w:t>
      </w:r>
      <w:r>
        <w:rPr>
          <w:sz w:val="20"/>
        </w:rPr>
        <w:t>零</w:t>
      </w:r>
      <w:r>
        <w:rPr>
          <w:sz w:val="20"/>
        </w:rPr>
        <w:t>周岁，</w:t>
      </w:r>
      <w:r>
        <w:rPr>
          <w:sz w:val="20"/>
        </w:rPr>
        <w:t>每</w:t>
      </w:r>
      <w:r>
        <w:rPr>
          <w:sz w:val="20"/>
        </w:rPr>
        <w:t>经</w:t>
      </w:r>
      <w:r>
        <w:rPr>
          <w:sz w:val="20"/>
        </w:rPr>
        <w:t>过</w:t>
      </w:r>
      <w:r>
        <w:rPr>
          <w:sz w:val="20"/>
        </w:rPr>
        <w:t>一</w:t>
      </w:r>
      <w:r>
        <w:rPr>
          <w:sz w:val="20"/>
        </w:rPr>
        <w:t>年</w:t>
      </w:r>
      <w:r>
        <w:rPr>
          <w:sz w:val="20"/>
        </w:rPr>
        <w:t>增</w:t>
      </w:r>
      <w:r>
        <w:rPr>
          <w:sz w:val="20"/>
        </w:rPr>
        <w:t>加</w:t>
      </w:r>
      <w:r>
        <w:rPr>
          <w:sz w:val="20"/>
        </w:rPr>
        <w:t>一</w:t>
      </w:r>
      <w:r>
        <w:rPr>
          <w:sz w:val="20"/>
        </w:rPr>
        <w:t>岁</w:t>
      </w:r>
      <w:r>
        <w:rPr>
          <w:sz w:val="20"/>
        </w:rPr>
        <w:t>，不足</w:t>
      </w:r>
      <w:r>
        <w:rPr>
          <w:spacing w:val="-2"/>
          <w:sz w:val="20"/>
        </w:rPr>
        <w:t>一</w:t>
      </w:r>
      <w:r>
        <w:rPr>
          <w:spacing w:val="-2"/>
          <w:sz w:val="20"/>
        </w:rPr>
        <w:t>年</w:t>
      </w:r>
      <w:r>
        <w:rPr>
          <w:spacing w:val="-2"/>
          <w:sz w:val="20"/>
        </w:rPr>
        <w:t>的</w:t>
      </w:r>
      <w:r>
        <w:rPr>
          <w:spacing w:val="-2"/>
          <w:sz w:val="20"/>
        </w:rPr>
        <w:t>不</w:t>
      </w:r>
      <w:r>
        <w:rPr>
          <w:spacing w:val="-2"/>
          <w:sz w:val="20"/>
        </w:rPr>
        <w:t>计</w:t>
      </w:r>
      <w:r>
        <w:rPr>
          <w:spacing w:val="-2"/>
          <w:sz w:val="20"/>
        </w:rPr>
        <w:t>。</w:t>
      </w:r>
    </w:p>
    <w:p>
      <w:pPr>
        <w:spacing w:line="294" w:lineRule="exact" w:before="0"/>
        <w:ind w:left="232" w:right="0" w:firstLine="0"/>
        <w:jc w:val="left"/>
        <w:rPr>
          <w:sz w:val="20"/>
        </w:rPr>
      </w:pPr>
      <w:r>
        <w:rPr>
          <w:rFonts w:ascii="微软雅黑" w:eastAsia="微软雅黑"/>
          <w:b/>
          <w:w w:val="95"/>
          <w:position w:val="10"/>
          <w:sz w:val="10"/>
        </w:rPr>
        <w:t>2</w:t>
      </w:r>
      <w:r>
        <w:rPr>
          <w:rFonts w:ascii="微软雅黑" w:eastAsia="微软雅黑"/>
          <w:b/>
          <w:spacing w:val="71"/>
          <w:w w:val="95"/>
          <w:position w:val="10"/>
          <w:sz w:val="10"/>
        </w:rPr>
        <w:t>     </w:t>
      </w:r>
      <w:r>
        <w:rPr>
          <w:rFonts w:ascii="微软雅黑" w:eastAsia="微软雅黑"/>
          <w:b/>
          <w:w w:val="95"/>
          <w:sz w:val="20"/>
        </w:rPr>
        <w:t>保</w:t>
      </w:r>
      <w:r>
        <w:rPr>
          <w:rFonts w:ascii="微软雅黑" w:eastAsia="微软雅黑"/>
          <w:b/>
          <w:w w:val="95"/>
          <w:sz w:val="20"/>
        </w:rPr>
        <w:t>单</w:t>
      </w:r>
      <w:r>
        <w:rPr>
          <w:rFonts w:ascii="微软雅黑" w:eastAsia="微软雅黑"/>
          <w:b/>
          <w:w w:val="95"/>
          <w:sz w:val="20"/>
        </w:rPr>
        <w:t>周</w:t>
      </w:r>
      <w:r>
        <w:rPr>
          <w:rFonts w:ascii="微软雅黑" w:eastAsia="微软雅黑"/>
          <w:b/>
          <w:w w:val="95"/>
          <w:sz w:val="20"/>
        </w:rPr>
        <w:t>年</w:t>
      </w:r>
      <w:r>
        <w:rPr>
          <w:rFonts w:ascii="微软雅黑" w:eastAsia="微软雅黑"/>
          <w:b/>
          <w:w w:val="95"/>
          <w:sz w:val="20"/>
        </w:rPr>
        <w:t>日</w:t>
      </w:r>
      <w:r>
        <w:rPr>
          <w:w w:val="95"/>
          <w:sz w:val="20"/>
        </w:rPr>
        <w:t>指</w:t>
      </w:r>
      <w:r>
        <w:rPr>
          <w:w w:val="95"/>
          <w:sz w:val="20"/>
        </w:rPr>
        <w:t>本</w:t>
      </w:r>
      <w:r>
        <w:rPr>
          <w:w w:val="95"/>
          <w:sz w:val="20"/>
        </w:rPr>
        <w:t>合</w:t>
      </w:r>
      <w:r>
        <w:rPr>
          <w:w w:val="95"/>
          <w:sz w:val="20"/>
        </w:rPr>
        <w:t>同</w:t>
      </w:r>
      <w:r>
        <w:rPr>
          <w:w w:val="95"/>
          <w:sz w:val="20"/>
        </w:rPr>
        <w:t>生</w:t>
      </w:r>
      <w:r>
        <w:rPr>
          <w:w w:val="95"/>
          <w:sz w:val="20"/>
        </w:rPr>
        <w:t>效</w:t>
      </w:r>
      <w:r>
        <w:rPr>
          <w:w w:val="95"/>
          <w:sz w:val="20"/>
        </w:rPr>
        <w:t>日</w:t>
      </w:r>
      <w:r>
        <w:rPr>
          <w:w w:val="95"/>
          <w:sz w:val="20"/>
        </w:rPr>
        <w:t>在</w:t>
      </w:r>
      <w:r>
        <w:rPr>
          <w:w w:val="95"/>
          <w:sz w:val="20"/>
        </w:rPr>
        <w:t>合</w:t>
      </w:r>
      <w:r>
        <w:rPr>
          <w:w w:val="95"/>
          <w:sz w:val="20"/>
        </w:rPr>
        <w:t>同</w:t>
      </w:r>
      <w:r>
        <w:rPr>
          <w:w w:val="95"/>
          <w:sz w:val="20"/>
        </w:rPr>
        <w:t>生</w:t>
      </w:r>
      <w:r>
        <w:rPr>
          <w:w w:val="95"/>
          <w:sz w:val="20"/>
        </w:rPr>
        <w:t>效</w:t>
      </w:r>
      <w:r>
        <w:rPr>
          <w:w w:val="95"/>
          <w:sz w:val="20"/>
        </w:rPr>
        <w:t>后</w:t>
      </w:r>
      <w:r>
        <w:rPr>
          <w:w w:val="95"/>
          <w:sz w:val="20"/>
        </w:rPr>
        <w:t>每</w:t>
      </w:r>
      <w:r>
        <w:rPr>
          <w:w w:val="95"/>
          <w:sz w:val="20"/>
        </w:rPr>
        <w:t>年</w:t>
      </w:r>
      <w:r>
        <w:rPr>
          <w:spacing w:val="-12"/>
          <w:w w:val="95"/>
          <w:sz w:val="20"/>
        </w:rPr>
        <w:t>的对应日，</w:t>
      </w:r>
      <w:r>
        <w:rPr>
          <w:w w:val="95"/>
          <w:sz w:val="20"/>
        </w:rPr>
        <w:t>不</w:t>
      </w:r>
      <w:r>
        <w:rPr>
          <w:w w:val="95"/>
          <w:sz w:val="20"/>
        </w:rPr>
        <w:t>含</w:t>
      </w:r>
      <w:r>
        <w:rPr>
          <w:w w:val="95"/>
          <w:sz w:val="20"/>
        </w:rPr>
        <w:t>合</w:t>
      </w:r>
      <w:r>
        <w:rPr>
          <w:w w:val="95"/>
          <w:sz w:val="20"/>
        </w:rPr>
        <w:t>同</w:t>
      </w:r>
      <w:r>
        <w:rPr>
          <w:w w:val="95"/>
          <w:sz w:val="20"/>
        </w:rPr>
        <w:t>生</w:t>
      </w:r>
      <w:r>
        <w:rPr>
          <w:w w:val="95"/>
          <w:sz w:val="20"/>
        </w:rPr>
        <w:t>效</w:t>
      </w:r>
      <w:r>
        <w:rPr>
          <w:w w:val="95"/>
          <w:sz w:val="20"/>
        </w:rPr>
        <w:t>日</w:t>
      </w:r>
      <w:r>
        <w:rPr>
          <w:w w:val="95"/>
          <w:sz w:val="20"/>
        </w:rPr>
        <w:t>当</w:t>
      </w:r>
      <w:r>
        <w:rPr>
          <w:w w:val="95"/>
          <w:sz w:val="20"/>
        </w:rPr>
        <w:t>日</w:t>
      </w:r>
      <w:r>
        <w:rPr>
          <w:spacing w:val="-56"/>
          <w:w w:val="95"/>
          <w:sz w:val="20"/>
        </w:rPr>
        <w:t>。</w:t>
      </w:r>
      <w:r>
        <w:rPr>
          <w:w w:val="95"/>
          <w:sz w:val="20"/>
        </w:rPr>
        <w:t>如</w:t>
      </w:r>
      <w:r>
        <w:rPr>
          <w:w w:val="95"/>
          <w:sz w:val="20"/>
        </w:rPr>
        <w:t>果</w:t>
      </w:r>
      <w:r>
        <w:rPr>
          <w:w w:val="95"/>
          <w:sz w:val="20"/>
        </w:rPr>
        <w:t>当</w:t>
      </w:r>
      <w:r>
        <w:rPr>
          <w:w w:val="95"/>
          <w:sz w:val="20"/>
        </w:rPr>
        <w:t>月</w:t>
      </w:r>
      <w:r>
        <w:rPr>
          <w:w w:val="95"/>
          <w:sz w:val="20"/>
        </w:rPr>
        <w:t>没</w:t>
      </w:r>
      <w:r>
        <w:rPr>
          <w:w w:val="95"/>
          <w:sz w:val="20"/>
        </w:rPr>
        <w:t>有</w:t>
      </w:r>
      <w:r>
        <w:rPr>
          <w:w w:val="95"/>
          <w:sz w:val="20"/>
        </w:rPr>
        <w:t>对</w:t>
      </w:r>
      <w:r>
        <w:rPr>
          <w:w w:val="95"/>
          <w:sz w:val="20"/>
        </w:rPr>
        <w:t>应</w:t>
      </w:r>
      <w:r>
        <w:rPr>
          <w:w w:val="95"/>
          <w:sz w:val="20"/>
        </w:rPr>
        <w:t>的</w:t>
      </w:r>
      <w:r>
        <w:rPr>
          <w:spacing w:val="-3"/>
          <w:w w:val="95"/>
          <w:sz w:val="20"/>
        </w:rPr>
        <w:t>同一日，</w:t>
      </w:r>
    </w:p>
    <w:p>
      <w:pPr>
        <w:spacing w:line="203" w:lineRule="exact" w:before="0"/>
        <w:ind w:left="374" w:right="0" w:firstLine="0"/>
        <w:jc w:val="left"/>
        <w:rPr>
          <w:sz w:val="20"/>
        </w:rPr>
      </w:pPr>
      <w:r>
        <w:rPr>
          <w:w w:val="95"/>
          <w:sz w:val="20"/>
        </w:rPr>
        <w:t>则</w:t>
      </w:r>
      <w:r>
        <w:rPr>
          <w:w w:val="95"/>
          <w:sz w:val="20"/>
        </w:rPr>
        <w:t>以</w:t>
      </w:r>
      <w:r>
        <w:rPr>
          <w:w w:val="95"/>
          <w:sz w:val="20"/>
        </w:rPr>
        <w:t>该</w:t>
      </w:r>
      <w:r>
        <w:rPr>
          <w:w w:val="95"/>
          <w:sz w:val="20"/>
        </w:rPr>
        <w:t>月</w:t>
      </w:r>
      <w:r>
        <w:rPr>
          <w:w w:val="95"/>
          <w:sz w:val="20"/>
        </w:rPr>
        <w:t>最</w:t>
      </w:r>
      <w:r>
        <w:rPr>
          <w:w w:val="95"/>
          <w:sz w:val="20"/>
        </w:rPr>
        <w:t>后</w:t>
      </w:r>
      <w:r>
        <w:rPr>
          <w:w w:val="95"/>
          <w:sz w:val="20"/>
        </w:rPr>
        <w:t>一</w:t>
      </w:r>
      <w:r>
        <w:rPr>
          <w:w w:val="95"/>
          <w:sz w:val="20"/>
        </w:rPr>
        <w:t>日</w:t>
      </w:r>
      <w:r>
        <w:rPr>
          <w:w w:val="95"/>
          <w:sz w:val="20"/>
        </w:rPr>
        <w:t>为</w:t>
      </w:r>
      <w:r>
        <w:rPr>
          <w:spacing w:val="-3"/>
          <w:w w:val="95"/>
          <w:sz w:val="20"/>
        </w:rPr>
        <w:t>对应日。</w:t>
      </w:r>
    </w:p>
    <w:p>
      <w:pPr>
        <w:spacing w:line="204" w:lineRule="auto" w:before="9"/>
        <w:ind w:left="374" w:right="354" w:hanging="143"/>
        <w:jc w:val="left"/>
        <w:rPr>
          <w:sz w:val="20"/>
        </w:rPr>
      </w:pPr>
      <w:r>
        <w:rPr>
          <w:rFonts w:ascii="微软雅黑" w:eastAsia="微软雅黑"/>
          <w:b/>
          <w:position w:val="10"/>
          <w:sz w:val="10"/>
        </w:rPr>
        <w:t>3</w:t>
      </w:r>
      <w:r>
        <w:rPr>
          <w:rFonts w:ascii="微软雅黑" w:eastAsia="微软雅黑"/>
          <w:b/>
          <w:spacing w:val="80"/>
          <w:position w:val="10"/>
          <w:sz w:val="10"/>
        </w:rPr>
        <w:t> </w:t>
      </w:r>
      <w:r>
        <w:rPr>
          <w:rFonts w:ascii="微软雅黑" w:eastAsia="微软雅黑"/>
          <w:b/>
          <w:sz w:val="20"/>
        </w:rPr>
        <w:t>基本保额</w:t>
      </w:r>
      <w:r>
        <w:rPr>
          <w:sz w:val="20"/>
        </w:rPr>
        <w:t>为</w:t>
      </w:r>
      <w:r>
        <w:rPr>
          <w:sz w:val="20"/>
        </w:rPr>
        <w:t>本</w:t>
      </w:r>
      <w:r>
        <w:rPr>
          <w:sz w:val="20"/>
        </w:rPr>
        <w:t>合</w:t>
      </w:r>
      <w:r>
        <w:rPr>
          <w:sz w:val="20"/>
        </w:rPr>
        <w:t>同</w:t>
      </w:r>
      <w:r>
        <w:rPr>
          <w:sz w:val="20"/>
        </w:rPr>
        <w:t>保</w:t>
      </w:r>
      <w:r>
        <w:rPr>
          <w:sz w:val="20"/>
        </w:rPr>
        <w:t>险</w:t>
      </w:r>
      <w:r>
        <w:rPr>
          <w:sz w:val="20"/>
        </w:rPr>
        <w:t>费</w:t>
      </w:r>
      <w:r>
        <w:rPr>
          <w:sz w:val="20"/>
        </w:rPr>
        <w:t>的</w:t>
      </w:r>
      <w:r>
        <w:rPr>
          <w:sz w:val="20"/>
        </w:rPr>
        <w:t>计</w:t>
      </w:r>
      <w:r>
        <w:rPr>
          <w:sz w:val="20"/>
        </w:rPr>
        <w:t>算</w:t>
      </w:r>
      <w:r>
        <w:rPr>
          <w:sz w:val="20"/>
        </w:rPr>
        <w:t>基</w:t>
      </w:r>
      <w:r>
        <w:rPr>
          <w:sz w:val="20"/>
        </w:rPr>
        <w:t>础</w:t>
      </w:r>
      <w:r>
        <w:rPr>
          <w:sz w:val="20"/>
        </w:rPr>
        <w:t>，</w:t>
      </w:r>
      <w:r>
        <w:rPr>
          <w:sz w:val="20"/>
        </w:rPr>
        <w:t>由</w:t>
      </w:r>
      <w:r>
        <w:rPr>
          <w:sz w:val="20"/>
        </w:rPr>
        <w:t>您</w:t>
      </w:r>
      <w:r>
        <w:rPr>
          <w:sz w:val="20"/>
        </w:rPr>
        <w:t>与</w:t>
      </w:r>
      <w:r>
        <w:rPr>
          <w:sz w:val="20"/>
        </w:rPr>
        <w:t>我</w:t>
      </w:r>
      <w:r>
        <w:rPr>
          <w:sz w:val="20"/>
        </w:rPr>
        <w:t>们</w:t>
      </w:r>
      <w:r>
        <w:rPr>
          <w:sz w:val="20"/>
        </w:rPr>
        <w:t>约</w:t>
      </w:r>
      <w:r>
        <w:rPr>
          <w:sz w:val="20"/>
        </w:rPr>
        <w:t>定</w:t>
      </w:r>
      <w:r>
        <w:rPr>
          <w:sz w:val="20"/>
        </w:rPr>
        <w:t>并</w:t>
      </w:r>
      <w:r>
        <w:rPr>
          <w:sz w:val="20"/>
        </w:rPr>
        <w:t>在</w:t>
      </w:r>
      <w:r>
        <w:rPr>
          <w:sz w:val="20"/>
        </w:rPr>
        <w:t>保</w:t>
      </w:r>
      <w:r>
        <w:rPr>
          <w:sz w:val="20"/>
        </w:rPr>
        <w:t>险</w:t>
      </w:r>
      <w:r>
        <w:rPr>
          <w:sz w:val="20"/>
        </w:rPr>
        <w:t>单</w:t>
      </w:r>
      <w:r>
        <w:rPr>
          <w:sz w:val="20"/>
        </w:rPr>
        <w:t>上</w:t>
      </w:r>
      <w:r>
        <w:rPr>
          <w:sz w:val="20"/>
        </w:rPr>
        <w:t>载</w:t>
      </w:r>
      <w:r>
        <w:rPr>
          <w:sz w:val="20"/>
        </w:rPr>
        <w:t>明</w:t>
      </w:r>
      <w:r>
        <w:rPr>
          <w:sz w:val="20"/>
        </w:rPr>
        <w:t>。若您</w:t>
      </w:r>
      <w:r>
        <w:rPr>
          <w:sz w:val="20"/>
        </w:rPr>
        <w:t>后</w:t>
      </w:r>
      <w:r>
        <w:rPr>
          <w:sz w:val="20"/>
        </w:rPr>
        <w:t>续</w:t>
      </w:r>
      <w:r>
        <w:rPr>
          <w:sz w:val="20"/>
        </w:rPr>
        <w:t>变</w:t>
      </w:r>
      <w:r>
        <w:rPr>
          <w:sz w:val="20"/>
        </w:rPr>
        <w:t>更</w:t>
      </w:r>
      <w:r>
        <w:rPr>
          <w:sz w:val="20"/>
        </w:rPr>
        <w:t>基</w:t>
      </w:r>
      <w:r>
        <w:rPr>
          <w:sz w:val="20"/>
        </w:rPr>
        <w:t>本</w:t>
      </w:r>
      <w:r>
        <w:rPr>
          <w:sz w:val="20"/>
        </w:rPr>
        <w:t>保</w:t>
      </w:r>
      <w:r>
        <w:rPr>
          <w:sz w:val="20"/>
        </w:rPr>
        <w:t>额</w:t>
      </w:r>
      <w:r>
        <w:rPr>
          <w:sz w:val="20"/>
        </w:rPr>
        <w:t>，</w:t>
      </w:r>
      <w:r>
        <w:rPr>
          <w:sz w:val="20"/>
        </w:rPr>
        <w:t>我</w:t>
      </w:r>
      <w:r>
        <w:rPr>
          <w:sz w:val="20"/>
        </w:rPr>
        <w:t>们</w:t>
      </w:r>
      <w:r>
        <w:rPr>
          <w:sz w:val="20"/>
        </w:rPr>
        <w:t>将</w:t>
      </w:r>
      <w:r>
        <w:rPr>
          <w:spacing w:val="-2"/>
          <w:sz w:val="20"/>
        </w:rPr>
        <w:t>根</w:t>
      </w:r>
      <w:r>
        <w:rPr>
          <w:spacing w:val="-2"/>
          <w:sz w:val="20"/>
        </w:rPr>
        <w:t>据</w:t>
      </w:r>
      <w:r>
        <w:rPr>
          <w:spacing w:val="-2"/>
          <w:sz w:val="20"/>
        </w:rPr>
        <w:t>变</w:t>
      </w:r>
      <w:r>
        <w:rPr>
          <w:spacing w:val="-2"/>
          <w:sz w:val="20"/>
        </w:rPr>
        <w:t>更</w:t>
      </w:r>
      <w:r>
        <w:rPr>
          <w:spacing w:val="-2"/>
          <w:sz w:val="20"/>
        </w:rPr>
        <w:t>后</w:t>
      </w:r>
      <w:r>
        <w:rPr>
          <w:spacing w:val="-2"/>
          <w:sz w:val="20"/>
        </w:rPr>
        <w:t>的</w:t>
      </w:r>
      <w:r>
        <w:rPr>
          <w:spacing w:val="-2"/>
          <w:sz w:val="20"/>
        </w:rPr>
        <w:t>基</w:t>
      </w:r>
      <w:r>
        <w:rPr>
          <w:spacing w:val="-2"/>
          <w:sz w:val="20"/>
        </w:rPr>
        <w:t>本</w:t>
      </w:r>
      <w:r>
        <w:rPr>
          <w:spacing w:val="-2"/>
          <w:sz w:val="20"/>
        </w:rPr>
        <w:t>保</w:t>
      </w:r>
      <w:r>
        <w:rPr>
          <w:spacing w:val="-2"/>
          <w:sz w:val="20"/>
        </w:rPr>
        <w:t>额及对</w:t>
      </w:r>
      <w:r>
        <w:rPr>
          <w:spacing w:val="-2"/>
          <w:sz w:val="20"/>
        </w:rPr>
        <w:t>应</w:t>
      </w:r>
      <w:r>
        <w:rPr>
          <w:spacing w:val="-2"/>
          <w:sz w:val="20"/>
        </w:rPr>
        <w:t>的</w:t>
      </w:r>
      <w:r>
        <w:rPr>
          <w:spacing w:val="-2"/>
          <w:sz w:val="20"/>
        </w:rPr>
        <w:t>保</w:t>
      </w:r>
      <w:r>
        <w:rPr>
          <w:spacing w:val="-2"/>
          <w:sz w:val="20"/>
        </w:rPr>
        <w:t>险</w:t>
      </w:r>
      <w:r>
        <w:rPr>
          <w:spacing w:val="-2"/>
          <w:sz w:val="20"/>
        </w:rPr>
        <w:t>费</w:t>
      </w:r>
      <w:r>
        <w:rPr>
          <w:spacing w:val="-2"/>
          <w:sz w:val="20"/>
        </w:rPr>
        <w:t>计</w:t>
      </w:r>
      <w:r>
        <w:rPr>
          <w:spacing w:val="-2"/>
          <w:sz w:val="20"/>
        </w:rPr>
        <w:t>算</w:t>
      </w:r>
      <w:r>
        <w:rPr>
          <w:spacing w:val="-2"/>
          <w:sz w:val="20"/>
        </w:rPr>
        <w:t>各</w:t>
      </w:r>
      <w:r>
        <w:rPr>
          <w:spacing w:val="-2"/>
          <w:sz w:val="20"/>
        </w:rPr>
        <w:t>项</w:t>
      </w:r>
      <w:r>
        <w:rPr>
          <w:spacing w:val="-2"/>
          <w:sz w:val="20"/>
        </w:rPr>
        <w:t>保险金。</w:t>
      </w:r>
    </w:p>
    <w:p>
      <w:pPr>
        <w:spacing w:line="293" w:lineRule="exact" w:before="0"/>
        <w:ind w:left="232" w:right="0" w:firstLine="0"/>
        <w:jc w:val="left"/>
        <w:rPr>
          <w:sz w:val="20"/>
        </w:rPr>
      </w:pPr>
      <w:r>
        <w:rPr>
          <w:rFonts w:ascii="微软雅黑" w:eastAsia="微软雅黑"/>
          <w:b/>
          <w:w w:val="95"/>
          <w:position w:val="10"/>
          <w:sz w:val="10"/>
        </w:rPr>
        <w:t>4</w:t>
      </w:r>
      <w:r>
        <w:rPr>
          <w:rFonts w:ascii="微软雅黑" w:eastAsia="微软雅黑"/>
          <w:b/>
          <w:spacing w:val="79"/>
          <w:w w:val="150"/>
          <w:position w:val="10"/>
          <w:sz w:val="10"/>
        </w:rPr>
        <w:t>    </w:t>
      </w:r>
      <w:r>
        <w:rPr>
          <w:rFonts w:ascii="微软雅黑" w:eastAsia="微软雅黑"/>
          <w:b/>
          <w:w w:val="95"/>
          <w:sz w:val="20"/>
        </w:rPr>
        <w:t>已</w:t>
      </w:r>
      <w:r>
        <w:rPr>
          <w:rFonts w:ascii="微软雅黑" w:eastAsia="微软雅黑"/>
          <w:b/>
          <w:w w:val="95"/>
          <w:sz w:val="20"/>
        </w:rPr>
        <w:t>交</w:t>
      </w:r>
      <w:r>
        <w:rPr>
          <w:rFonts w:ascii="微软雅黑" w:eastAsia="微软雅黑"/>
          <w:b/>
          <w:w w:val="95"/>
          <w:sz w:val="20"/>
        </w:rPr>
        <w:t>费</w:t>
      </w:r>
      <w:r>
        <w:rPr>
          <w:rFonts w:ascii="微软雅黑" w:eastAsia="微软雅黑"/>
          <w:b/>
          <w:w w:val="95"/>
          <w:sz w:val="20"/>
        </w:rPr>
        <w:t>年</w:t>
      </w:r>
      <w:r>
        <w:rPr>
          <w:rFonts w:ascii="微软雅黑" w:eastAsia="微软雅黑"/>
          <w:b/>
          <w:w w:val="95"/>
          <w:sz w:val="20"/>
        </w:rPr>
        <w:t>度</w:t>
      </w:r>
      <w:r>
        <w:rPr>
          <w:rFonts w:ascii="微软雅黑" w:eastAsia="微软雅黑"/>
          <w:b/>
          <w:w w:val="95"/>
          <w:sz w:val="20"/>
        </w:rPr>
        <w:t>数</w:t>
      </w:r>
      <w:r>
        <w:rPr>
          <w:w w:val="95"/>
          <w:sz w:val="20"/>
        </w:rPr>
        <w:t>：</w:t>
      </w:r>
      <w:r>
        <w:rPr>
          <w:w w:val="95"/>
          <w:sz w:val="20"/>
        </w:rPr>
        <w:t>本</w:t>
      </w:r>
      <w:r>
        <w:rPr>
          <w:w w:val="95"/>
          <w:sz w:val="20"/>
        </w:rPr>
        <w:t>合</w:t>
      </w:r>
      <w:r>
        <w:rPr>
          <w:w w:val="95"/>
          <w:sz w:val="20"/>
        </w:rPr>
        <w:t>同</w:t>
      </w:r>
      <w:r>
        <w:rPr>
          <w:w w:val="95"/>
          <w:sz w:val="20"/>
        </w:rPr>
        <w:t>交</w:t>
      </w:r>
      <w:r>
        <w:rPr>
          <w:w w:val="95"/>
          <w:sz w:val="20"/>
        </w:rPr>
        <w:t>费</w:t>
      </w:r>
      <w:r>
        <w:rPr>
          <w:w w:val="95"/>
          <w:sz w:val="20"/>
        </w:rPr>
        <w:t>期</w:t>
      </w:r>
      <w:r>
        <w:rPr>
          <w:w w:val="95"/>
          <w:sz w:val="20"/>
        </w:rPr>
        <w:t>间</w:t>
      </w:r>
      <w:r>
        <w:rPr>
          <w:w w:val="95"/>
          <w:sz w:val="20"/>
        </w:rPr>
        <w:t>未</w:t>
      </w:r>
      <w:r>
        <w:rPr>
          <w:w w:val="95"/>
          <w:sz w:val="20"/>
        </w:rPr>
        <w:t>满</w:t>
      </w:r>
      <w:r>
        <w:rPr>
          <w:w w:val="95"/>
          <w:sz w:val="20"/>
        </w:rPr>
        <w:t>时</w:t>
      </w:r>
      <w:r>
        <w:rPr>
          <w:w w:val="95"/>
          <w:sz w:val="20"/>
        </w:rPr>
        <w:t>，</w:t>
      </w:r>
      <w:r>
        <w:rPr>
          <w:w w:val="95"/>
          <w:sz w:val="20"/>
        </w:rPr>
        <w:t>已</w:t>
      </w:r>
      <w:r>
        <w:rPr>
          <w:w w:val="95"/>
          <w:sz w:val="20"/>
        </w:rPr>
        <w:t>交</w:t>
      </w:r>
      <w:r>
        <w:rPr>
          <w:w w:val="95"/>
          <w:sz w:val="20"/>
        </w:rPr>
        <w:t>费年度</w:t>
      </w:r>
      <w:r>
        <w:rPr>
          <w:w w:val="95"/>
          <w:sz w:val="20"/>
        </w:rPr>
        <w:t>数</w:t>
      </w:r>
      <w:r>
        <w:rPr>
          <w:w w:val="95"/>
          <w:sz w:val="20"/>
        </w:rPr>
        <w:t>指</w:t>
      </w:r>
      <w:r>
        <w:rPr>
          <w:w w:val="95"/>
          <w:sz w:val="20"/>
        </w:rPr>
        <w:t>保</w:t>
      </w:r>
      <w:r>
        <w:rPr>
          <w:w w:val="95"/>
          <w:sz w:val="20"/>
        </w:rPr>
        <w:t>单</w:t>
      </w:r>
      <w:r>
        <w:rPr>
          <w:w w:val="95"/>
          <w:sz w:val="20"/>
        </w:rPr>
        <w:t>年</w:t>
      </w:r>
      <w:r>
        <w:rPr>
          <w:w w:val="95"/>
          <w:sz w:val="20"/>
        </w:rPr>
        <w:t>度</w:t>
      </w:r>
      <w:r>
        <w:rPr>
          <w:w w:val="95"/>
          <w:sz w:val="20"/>
        </w:rPr>
        <w:t>数；</w:t>
      </w:r>
      <w:r>
        <w:rPr>
          <w:w w:val="95"/>
          <w:sz w:val="20"/>
        </w:rPr>
        <w:t>本</w:t>
      </w:r>
      <w:r>
        <w:rPr>
          <w:w w:val="95"/>
          <w:sz w:val="20"/>
        </w:rPr>
        <w:t>合同交</w:t>
      </w:r>
      <w:r>
        <w:rPr>
          <w:w w:val="95"/>
          <w:sz w:val="20"/>
        </w:rPr>
        <w:t>费</w:t>
      </w:r>
      <w:r>
        <w:rPr>
          <w:w w:val="95"/>
          <w:sz w:val="20"/>
        </w:rPr>
        <w:t>期</w:t>
      </w:r>
      <w:r>
        <w:rPr>
          <w:w w:val="95"/>
          <w:sz w:val="20"/>
        </w:rPr>
        <w:t>间</w:t>
      </w:r>
      <w:r>
        <w:rPr>
          <w:w w:val="95"/>
          <w:sz w:val="20"/>
        </w:rPr>
        <w:t>已</w:t>
      </w:r>
      <w:r>
        <w:rPr>
          <w:w w:val="95"/>
          <w:sz w:val="20"/>
        </w:rPr>
        <w:t>满</w:t>
      </w:r>
      <w:r>
        <w:rPr>
          <w:w w:val="95"/>
          <w:sz w:val="20"/>
        </w:rPr>
        <w:t>时</w:t>
      </w:r>
      <w:r>
        <w:rPr>
          <w:w w:val="95"/>
          <w:sz w:val="20"/>
        </w:rPr>
        <w:t>，</w:t>
      </w:r>
      <w:r>
        <w:rPr>
          <w:w w:val="95"/>
          <w:sz w:val="20"/>
        </w:rPr>
        <w:t>已</w:t>
      </w:r>
      <w:r>
        <w:rPr>
          <w:w w:val="95"/>
          <w:sz w:val="20"/>
        </w:rPr>
        <w:t>交</w:t>
      </w:r>
      <w:r>
        <w:rPr>
          <w:w w:val="95"/>
          <w:sz w:val="20"/>
        </w:rPr>
        <w:t>费</w:t>
      </w:r>
      <w:r>
        <w:rPr>
          <w:w w:val="95"/>
          <w:sz w:val="20"/>
        </w:rPr>
        <w:t>年</w:t>
      </w:r>
      <w:r>
        <w:rPr>
          <w:spacing w:val="-10"/>
          <w:w w:val="95"/>
          <w:sz w:val="20"/>
        </w:rPr>
        <w:t>度</w:t>
      </w:r>
    </w:p>
    <w:p>
      <w:pPr>
        <w:spacing w:line="234" w:lineRule="exact" w:before="0"/>
        <w:ind w:left="374" w:right="0" w:firstLine="0"/>
        <w:jc w:val="left"/>
        <w:rPr>
          <w:sz w:val="20"/>
        </w:rPr>
      </w:pPr>
      <w:r>
        <w:rPr>
          <w:w w:val="95"/>
          <w:sz w:val="20"/>
        </w:rPr>
        <w:t>数</w:t>
      </w:r>
      <w:r>
        <w:rPr>
          <w:w w:val="95"/>
          <w:sz w:val="20"/>
        </w:rPr>
        <w:t>指</w:t>
      </w:r>
      <w:r>
        <w:rPr>
          <w:w w:val="95"/>
          <w:sz w:val="20"/>
        </w:rPr>
        <w:t>您</w:t>
      </w:r>
      <w:r>
        <w:rPr>
          <w:w w:val="95"/>
          <w:sz w:val="20"/>
        </w:rPr>
        <w:t>与</w:t>
      </w:r>
      <w:r>
        <w:rPr>
          <w:w w:val="95"/>
          <w:sz w:val="20"/>
        </w:rPr>
        <w:t>我</w:t>
      </w:r>
      <w:r>
        <w:rPr>
          <w:w w:val="95"/>
          <w:sz w:val="20"/>
        </w:rPr>
        <w:t>们</w:t>
      </w:r>
      <w:r>
        <w:rPr>
          <w:w w:val="95"/>
          <w:sz w:val="20"/>
        </w:rPr>
        <w:t>约</w:t>
      </w:r>
      <w:r>
        <w:rPr>
          <w:w w:val="95"/>
          <w:sz w:val="20"/>
        </w:rPr>
        <w:t>定</w:t>
      </w:r>
      <w:r>
        <w:rPr>
          <w:w w:val="95"/>
          <w:sz w:val="20"/>
        </w:rPr>
        <w:t>的</w:t>
      </w:r>
      <w:r>
        <w:rPr>
          <w:w w:val="95"/>
          <w:sz w:val="20"/>
        </w:rPr>
        <w:t>交费年</w:t>
      </w:r>
      <w:r>
        <w:rPr>
          <w:w w:val="95"/>
          <w:sz w:val="20"/>
        </w:rPr>
        <w:t>期</w:t>
      </w:r>
      <w:r>
        <w:rPr>
          <w:spacing w:val="-10"/>
          <w:w w:val="95"/>
          <w:sz w:val="20"/>
        </w:rPr>
        <w:t>。</w:t>
      </w:r>
    </w:p>
    <w:p>
      <w:pPr>
        <w:spacing w:after="0" w:line="234" w:lineRule="exact"/>
        <w:jc w:val="left"/>
        <w:rPr>
          <w:sz w:val="20"/>
        </w:rPr>
        <w:sectPr>
          <w:type w:val="continuous"/>
          <w:pgSz w:w="11910" w:h="16840"/>
          <w:pgMar w:header="566" w:footer="664" w:top="1360" w:bottom="860" w:left="900" w:right="780"/>
        </w:sectPr>
      </w:pPr>
    </w:p>
    <w:p>
      <w:pPr>
        <w:pStyle w:val="BodyText"/>
        <w:spacing w:before="11"/>
        <w:rPr>
          <w:sz w:val="11"/>
        </w:rPr>
      </w:pPr>
    </w:p>
    <w:p>
      <w:pPr>
        <w:pStyle w:val="BodyText"/>
        <w:spacing w:line="257" w:lineRule="exact" w:before="72"/>
        <w:ind w:left="3037"/>
      </w:pPr>
      <w:r>
        <w:rPr>
          <w:spacing w:val="-5"/>
        </w:rPr>
        <w:t>如果您选择的养老年金领取方式为保证 </w:t>
      </w:r>
      <w:r>
        <w:rPr>
          <w:spacing w:val="-2"/>
        </w:rPr>
        <w:t>20</w:t>
      </w:r>
      <w:r>
        <w:rPr>
          <w:spacing w:val="-12"/>
        </w:rPr>
        <w:t> 年领取或保证 </w:t>
      </w:r>
      <w:r>
        <w:rPr>
          <w:spacing w:val="-2"/>
        </w:rPr>
        <w:t>30</w:t>
      </w:r>
      <w:r>
        <w:rPr>
          <w:spacing w:val="-9"/>
        </w:rPr>
        <w:t> 年领取，自本合</w:t>
      </w:r>
    </w:p>
    <w:p>
      <w:pPr>
        <w:spacing w:line="235" w:lineRule="auto" w:before="0"/>
        <w:ind w:left="3037" w:right="223" w:firstLine="0"/>
        <w:jc w:val="left"/>
        <w:rPr>
          <w:sz w:val="21"/>
        </w:rPr>
      </w:pPr>
      <w:r>
        <w:rPr>
          <w:spacing w:val="-2"/>
          <w:sz w:val="21"/>
        </w:rPr>
        <w:t>同</w:t>
      </w:r>
      <w:r>
        <w:rPr>
          <w:rFonts w:ascii="微软雅黑" w:eastAsia="微软雅黑"/>
          <w:b/>
          <w:spacing w:val="-2"/>
          <w:sz w:val="21"/>
        </w:rPr>
        <w:t>首个养老年金领取日</w:t>
      </w:r>
      <w:r>
        <w:rPr>
          <w:spacing w:val="-2"/>
          <w:sz w:val="21"/>
        </w:rPr>
        <w:t>（含）</w:t>
      </w:r>
      <w:r>
        <w:rPr>
          <w:spacing w:val="-19"/>
          <w:sz w:val="21"/>
        </w:rPr>
        <w:t>起的 </w:t>
      </w:r>
      <w:r>
        <w:rPr>
          <w:spacing w:val="-2"/>
          <w:sz w:val="21"/>
        </w:rPr>
        <w:t>20</w:t>
      </w:r>
      <w:r>
        <w:rPr>
          <w:spacing w:val="-36"/>
          <w:sz w:val="21"/>
        </w:rPr>
        <w:t> 或 </w:t>
      </w:r>
      <w:r>
        <w:rPr>
          <w:spacing w:val="-2"/>
          <w:sz w:val="21"/>
        </w:rPr>
        <w:t>30</w:t>
      </w:r>
      <w:r>
        <w:rPr>
          <w:spacing w:val="-27"/>
          <w:sz w:val="21"/>
        </w:rPr>
        <w:t> 个</w:t>
      </w:r>
      <w:r>
        <w:rPr>
          <w:rFonts w:ascii="微软雅黑" w:eastAsia="微软雅黑"/>
          <w:b/>
          <w:spacing w:val="-2"/>
          <w:sz w:val="21"/>
        </w:rPr>
        <w:t>保单年度</w:t>
      </w:r>
      <w:r>
        <w:rPr>
          <w:rFonts w:ascii="微软雅黑" w:eastAsia="微软雅黑"/>
          <w:b/>
          <w:spacing w:val="-2"/>
          <w:position w:val="11"/>
          <w:sz w:val="11"/>
        </w:rPr>
        <w:t>5</w:t>
      </w:r>
      <w:r>
        <w:rPr>
          <w:spacing w:val="-2"/>
          <w:sz w:val="21"/>
        </w:rPr>
        <w:t>为养老年金保证领取</w:t>
      </w:r>
      <w:r>
        <w:rPr>
          <w:spacing w:val="-4"/>
          <w:sz w:val="21"/>
        </w:rPr>
        <w:t>期间：</w:t>
      </w:r>
    </w:p>
    <w:p>
      <w:pPr>
        <w:pStyle w:val="ListParagraph"/>
        <w:numPr>
          <w:ilvl w:val="0"/>
          <w:numId w:val="12"/>
        </w:numPr>
        <w:tabs>
          <w:tab w:pos="3566" w:val="left" w:leader="none"/>
        </w:tabs>
        <w:spacing w:line="240" w:lineRule="auto" w:before="36" w:after="0"/>
        <w:ind w:left="3566" w:right="0" w:hanging="529"/>
        <w:jc w:val="left"/>
        <w:rPr>
          <w:sz w:val="21"/>
        </w:rPr>
      </w:pPr>
      <w:r>
        <w:rPr>
          <w:spacing w:val="-9"/>
          <w:sz w:val="21"/>
        </w:rPr>
        <w:t>若被保险人在保证领取期间生存，则我们按前述标准正常给付养老年金；</w:t>
      </w:r>
    </w:p>
    <w:p>
      <w:pPr>
        <w:pStyle w:val="ListParagraph"/>
        <w:numPr>
          <w:ilvl w:val="0"/>
          <w:numId w:val="12"/>
        </w:numPr>
        <w:tabs>
          <w:tab w:pos="3566" w:val="left" w:leader="none"/>
        </w:tabs>
        <w:spacing w:line="278" w:lineRule="auto" w:before="42" w:after="0"/>
        <w:ind w:left="3037" w:right="223" w:firstLine="0"/>
        <w:jc w:val="both"/>
        <w:rPr>
          <w:sz w:val="21"/>
        </w:rPr>
      </w:pPr>
      <w:r>
        <w:rPr>
          <w:spacing w:val="-2"/>
          <w:sz w:val="21"/>
        </w:rPr>
        <w:t>若被保险人在保证领取期间身故，我们将向保证领取养老年金受益人</w:t>
      </w:r>
      <w:r>
        <w:rPr>
          <w:spacing w:val="-2"/>
          <w:sz w:val="21"/>
        </w:rPr>
        <w:t>一次性给付应领未领的保证领取养老年金，其金额为：我们在保证领取期间</w:t>
      </w:r>
      <w:r>
        <w:rPr>
          <w:spacing w:val="-2"/>
          <w:sz w:val="21"/>
        </w:rPr>
        <w:t>内应给付的养老年金总额扣除我们累计已给付的养老年金后所得的余额（不</w:t>
      </w:r>
      <w:r>
        <w:rPr>
          <w:spacing w:val="-2"/>
          <w:sz w:val="21"/>
        </w:rPr>
        <w:t>计利息），本合同效力终止；</w:t>
      </w:r>
    </w:p>
    <w:p>
      <w:pPr>
        <w:pStyle w:val="ListParagraph"/>
        <w:numPr>
          <w:ilvl w:val="0"/>
          <w:numId w:val="12"/>
        </w:numPr>
        <w:tabs>
          <w:tab w:pos="3566" w:val="left" w:leader="none"/>
        </w:tabs>
        <w:spacing w:line="278" w:lineRule="auto" w:before="0" w:after="0"/>
        <w:ind w:left="3037" w:right="223" w:firstLine="0"/>
        <w:jc w:val="left"/>
        <w:rPr>
          <w:sz w:val="21"/>
        </w:rPr>
      </w:pPr>
      <w:r>
        <w:rPr>
          <w:spacing w:val="-2"/>
          <w:sz w:val="21"/>
        </w:rPr>
        <w:t>若被保险人在保证领取期间结束后继续生存，则我们仍按前述标准正</w:t>
      </w:r>
      <w:r>
        <w:rPr>
          <w:spacing w:val="-2"/>
          <w:sz w:val="21"/>
        </w:rPr>
        <w:t>常给付养老年金，直至被保险人身故，本合同效力终止。</w:t>
      </w:r>
    </w:p>
    <w:p>
      <w:pPr>
        <w:pStyle w:val="Heading3"/>
        <w:spacing w:before="89"/>
        <w:ind w:left="3037"/>
      </w:pPr>
      <w:r>
        <w:rPr>
          <w:spacing w:val="-2"/>
        </w:rPr>
        <w:t>本合同的现金价值自首个养老年金领取日（含）</w:t>
      </w:r>
      <w:r>
        <w:rPr>
          <w:spacing w:val="-4"/>
        </w:rPr>
        <w:t>起降低为零。</w:t>
      </w:r>
    </w:p>
    <w:p>
      <w:pPr>
        <w:pStyle w:val="ListParagraph"/>
        <w:numPr>
          <w:ilvl w:val="2"/>
          <w:numId w:val="10"/>
        </w:numPr>
        <w:tabs>
          <w:tab w:pos="1272" w:val="left" w:leader="none"/>
          <w:tab w:pos="1273" w:val="left" w:leader="none"/>
          <w:tab w:pos="3036" w:val="left" w:leader="none"/>
        </w:tabs>
        <w:spacing w:line="235" w:lineRule="auto" w:before="101" w:after="0"/>
        <w:ind w:left="3037" w:right="223" w:hanging="2805"/>
        <w:jc w:val="left"/>
        <w:rPr>
          <w:sz w:val="21"/>
        </w:rPr>
      </w:pPr>
      <w:r>
        <w:rPr>
          <w:rFonts w:ascii="微软雅黑" w:eastAsia="微软雅黑"/>
          <w:b/>
          <w:spacing w:val="-2"/>
          <w:sz w:val="21"/>
        </w:rPr>
        <w:t>身</w:t>
      </w:r>
      <w:r>
        <w:rPr>
          <w:rFonts w:ascii="微软雅黑" w:eastAsia="微软雅黑"/>
          <w:b/>
          <w:spacing w:val="-2"/>
          <w:sz w:val="21"/>
        </w:rPr>
        <w:t>故</w:t>
      </w:r>
      <w:r>
        <w:rPr>
          <w:rFonts w:ascii="微软雅黑" w:eastAsia="微软雅黑"/>
          <w:b/>
          <w:spacing w:val="-2"/>
          <w:sz w:val="21"/>
        </w:rPr>
        <w:t>保</w:t>
      </w:r>
      <w:r>
        <w:rPr>
          <w:rFonts w:ascii="微软雅黑" w:eastAsia="微软雅黑"/>
          <w:b/>
          <w:spacing w:val="-2"/>
          <w:sz w:val="21"/>
        </w:rPr>
        <w:t>险</w:t>
      </w:r>
      <w:r>
        <w:rPr>
          <w:rFonts w:ascii="微软雅黑" w:eastAsia="微软雅黑"/>
          <w:b/>
          <w:spacing w:val="-2"/>
          <w:sz w:val="21"/>
        </w:rPr>
        <w:t>金</w:t>
      </w:r>
      <w:r>
        <w:rPr>
          <w:rFonts w:ascii="微软雅黑" w:eastAsia="微软雅黑"/>
          <w:b/>
          <w:sz w:val="21"/>
        </w:rPr>
        <w:tab/>
      </w:r>
      <w:r>
        <w:rPr>
          <w:spacing w:val="-4"/>
          <w:sz w:val="21"/>
        </w:rPr>
        <w:t>1、若被保险人在本合同首</w:t>
      </w:r>
      <w:r>
        <w:rPr>
          <w:spacing w:val="-4"/>
          <w:sz w:val="21"/>
        </w:rPr>
        <w:t>个</w:t>
      </w:r>
      <w:r>
        <w:rPr>
          <w:spacing w:val="-4"/>
          <w:sz w:val="21"/>
        </w:rPr>
        <w:t>养</w:t>
      </w:r>
      <w:r>
        <w:rPr>
          <w:spacing w:val="-4"/>
          <w:sz w:val="21"/>
        </w:rPr>
        <w:t>老年金领取日（不含）前身故，我们按下</w:t>
      </w:r>
      <w:r>
        <w:rPr>
          <w:spacing w:val="-4"/>
          <w:sz w:val="21"/>
        </w:rPr>
        <w:t>列</w:t>
      </w:r>
      <w:r>
        <w:rPr>
          <w:spacing w:val="-4"/>
          <w:sz w:val="21"/>
        </w:rPr>
        <w:t>两</w:t>
      </w:r>
      <w:r>
        <w:rPr>
          <w:spacing w:val="-2"/>
          <w:sz w:val="21"/>
        </w:rPr>
        <w:t>者</w:t>
      </w:r>
      <w:r>
        <w:rPr>
          <w:spacing w:val="-2"/>
          <w:sz w:val="21"/>
        </w:rPr>
        <w:t>的</w:t>
      </w:r>
      <w:r>
        <w:rPr>
          <w:spacing w:val="-2"/>
          <w:sz w:val="21"/>
        </w:rPr>
        <w:t>较大者向受益人给付</w:t>
      </w:r>
      <w:r>
        <w:rPr>
          <w:spacing w:val="-2"/>
          <w:sz w:val="21"/>
        </w:rPr>
        <w:t>身</w:t>
      </w:r>
      <w:r>
        <w:rPr>
          <w:spacing w:val="-2"/>
          <w:sz w:val="21"/>
        </w:rPr>
        <w:t>故</w:t>
      </w:r>
      <w:r>
        <w:rPr>
          <w:spacing w:val="-2"/>
          <w:sz w:val="21"/>
        </w:rPr>
        <w:t>保险金，本合同效力</w:t>
      </w:r>
      <w:r>
        <w:rPr>
          <w:spacing w:val="-2"/>
          <w:sz w:val="21"/>
        </w:rPr>
        <w:t>终</w:t>
      </w:r>
      <w:r>
        <w:rPr>
          <w:spacing w:val="-2"/>
          <w:sz w:val="21"/>
        </w:rPr>
        <w:t>止</w:t>
      </w:r>
      <w:r>
        <w:rPr>
          <w:spacing w:val="-2"/>
          <w:sz w:val="21"/>
        </w:rPr>
        <w:t>：</w:t>
      </w:r>
    </w:p>
    <w:p>
      <w:pPr>
        <w:pStyle w:val="ListParagraph"/>
        <w:numPr>
          <w:ilvl w:val="0"/>
          <w:numId w:val="13"/>
        </w:numPr>
        <w:tabs>
          <w:tab w:pos="3566" w:val="left" w:leader="none"/>
        </w:tabs>
        <w:spacing w:line="359" w:lineRule="exact" w:before="0" w:after="0"/>
        <w:ind w:left="3566" w:right="0" w:hanging="529"/>
        <w:jc w:val="left"/>
        <w:rPr>
          <w:sz w:val="21"/>
        </w:rPr>
      </w:pPr>
      <w:r>
        <w:rPr>
          <w:spacing w:val="-2"/>
          <w:sz w:val="21"/>
        </w:rPr>
        <w:t>被保险人身故当时本合同</w:t>
      </w:r>
      <w:r>
        <w:rPr>
          <w:rFonts w:ascii="微软雅黑" w:eastAsia="微软雅黑"/>
          <w:b/>
          <w:spacing w:val="-2"/>
          <w:sz w:val="21"/>
        </w:rPr>
        <w:t>所交保险费</w:t>
      </w:r>
      <w:r>
        <w:rPr>
          <w:spacing w:val="-10"/>
          <w:sz w:val="21"/>
        </w:rPr>
        <w:t>；</w:t>
      </w:r>
    </w:p>
    <w:p>
      <w:pPr>
        <w:pStyle w:val="ListParagraph"/>
        <w:numPr>
          <w:ilvl w:val="0"/>
          <w:numId w:val="13"/>
        </w:numPr>
        <w:tabs>
          <w:tab w:pos="3566" w:val="left" w:leader="none"/>
        </w:tabs>
        <w:spacing w:line="253" w:lineRule="exact" w:before="0" w:after="0"/>
        <w:ind w:left="3566" w:right="0" w:hanging="529"/>
        <w:jc w:val="left"/>
        <w:rPr>
          <w:sz w:val="21"/>
        </w:rPr>
      </w:pPr>
      <w:r>
        <w:rPr>
          <w:spacing w:val="-3"/>
          <w:sz w:val="21"/>
        </w:rPr>
        <w:t>被保险人身故当时本合同的现金价值。</w:t>
      </w:r>
    </w:p>
    <w:p>
      <w:pPr>
        <w:pStyle w:val="BodyText"/>
        <w:spacing w:line="235" w:lineRule="auto"/>
        <w:ind w:left="3037" w:right="248"/>
      </w:pPr>
      <w:r>
        <w:rPr/>
        <w:pict>
          <v:shape style="position:absolute;margin-left:196.850006pt;margin-top:33.740993pt;width:347.95pt;height:14.4pt;mso-position-horizontal-relative:page;mso-position-vertical-relative:paragraph;z-index:-15726080;mso-wrap-distance-left:0;mso-wrap-distance-right:0" type="#_x0000_t202" id="docshape5" filled="true" fillcolor="#d9d9d9" stroked="false">
            <v:textbox inset="0,0,0,0">
              <w:txbxContent>
                <w:p>
                  <w:pPr>
                    <w:spacing w:line="288" w:lineRule="exact" w:before="0"/>
                    <w:ind w:left="0" w:right="0" w:firstLine="0"/>
                    <w:jc w:val="left"/>
                    <w:rPr>
                      <w:rFonts w:ascii="Microsoft JhengHei" w:eastAsia="Microsoft JhengHei"/>
                      <w:b/>
                      <w:color w:val="000000"/>
                      <w:sz w:val="22"/>
                    </w:rPr>
                  </w:pPr>
                  <w:r>
                    <w:rPr>
                      <w:rFonts w:ascii="Microsoft JhengHei" w:eastAsia="Microsoft JhengHei"/>
                      <w:b/>
                      <w:color w:val="000000"/>
                      <w:w w:val="95"/>
                      <w:sz w:val="22"/>
                    </w:rPr>
                    <w:t>2</w:t>
                  </w:r>
                  <w:r>
                    <w:rPr>
                      <w:rFonts w:ascii="Microsoft JhengHei" w:eastAsia="Microsoft JhengHei"/>
                      <w:b/>
                      <w:color w:val="000000"/>
                      <w:w w:val="95"/>
                      <w:sz w:val="22"/>
                    </w:rPr>
                    <w:t>、</w:t>
                  </w:r>
                  <w:r>
                    <w:rPr>
                      <w:rFonts w:ascii="Microsoft JhengHei" w:eastAsia="Microsoft JhengHei"/>
                      <w:b/>
                      <w:color w:val="000000"/>
                      <w:w w:val="95"/>
                      <w:sz w:val="22"/>
                    </w:rPr>
                    <w:t>若</w:t>
                  </w:r>
                  <w:r>
                    <w:rPr>
                      <w:rFonts w:ascii="Microsoft JhengHei" w:eastAsia="Microsoft JhengHei"/>
                      <w:b/>
                      <w:color w:val="000000"/>
                      <w:w w:val="95"/>
                      <w:sz w:val="22"/>
                    </w:rPr>
                    <w:t>被</w:t>
                  </w:r>
                  <w:r>
                    <w:rPr>
                      <w:rFonts w:ascii="Microsoft JhengHei" w:eastAsia="Microsoft JhengHei"/>
                      <w:b/>
                      <w:color w:val="000000"/>
                      <w:w w:val="95"/>
                      <w:sz w:val="22"/>
                    </w:rPr>
                    <w:t>保</w:t>
                  </w:r>
                  <w:r>
                    <w:rPr>
                      <w:rFonts w:ascii="Microsoft JhengHei" w:eastAsia="Microsoft JhengHei"/>
                      <w:b/>
                      <w:color w:val="000000"/>
                      <w:w w:val="95"/>
                      <w:sz w:val="22"/>
                    </w:rPr>
                    <w:t>险</w:t>
                  </w:r>
                  <w:r>
                    <w:rPr>
                      <w:rFonts w:ascii="Microsoft JhengHei" w:eastAsia="Microsoft JhengHei"/>
                      <w:b/>
                      <w:color w:val="000000"/>
                      <w:w w:val="95"/>
                      <w:sz w:val="22"/>
                    </w:rPr>
                    <w:t>人</w:t>
                  </w:r>
                  <w:r>
                    <w:rPr>
                      <w:rFonts w:ascii="Microsoft JhengHei" w:eastAsia="Microsoft JhengHei"/>
                      <w:b/>
                      <w:color w:val="000000"/>
                      <w:w w:val="95"/>
                      <w:sz w:val="22"/>
                    </w:rPr>
                    <w:t>在</w:t>
                  </w:r>
                  <w:r>
                    <w:rPr>
                      <w:rFonts w:ascii="Microsoft JhengHei" w:eastAsia="Microsoft JhengHei"/>
                      <w:b/>
                      <w:color w:val="000000"/>
                      <w:w w:val="95"/>
                      <w:sz w:val="22"/>
                    </w:rPr>
                    <w:t>本</w:t>
                  </w:r>
                  <w:r>
                    <w:rPr>
                      <w:rFonts w:ascii="Microsoft JhengHei" w:eastAsia="Microsoft JhengHei"/>
                      <w:b/>
                      <w:color w:val="000000"/>
                      <w:w w:val="95"/>
                      <w:sz w:val="22"/>
                    </w:rPr>
                    <w:t>合</w:t>
                  </w:r>
                  <w:r>
                    <w:rPr>
                      <w:rFonts w:ascii="Microsoft JhengHei" w:eastAsia="Microsoft JhengHei"/>
                      <w:b/>
                      <w:color w:val="000000"/>
                      <w:w w:val="95"/>
                      <w:sz w:val="22"/>
                    </w:rPr>
                    <w:t>同</w:t>
                  </w:r>
                  <w:r>
                    <w:rPr>
                      <w:rFonts w:ascii="Microsoft JhengHei" w:eastAsia="Microsoft JhengHei"/>
                      <w:b/>
                      <w:color w:val="000000"/>
                      <w:w w:val="95"/>
                      <w:sz w:val="22"/>
                    </w:rPr>
                    <w:t>首</w:t>
                  </w:r>
                  <w:r>
                    <w:rPr>
                      <w:rFonts w:ascii="Microsoft JhengHei" w:eastAsia="Microsoft JhengHei"/>
                      <w:b/>
                      <w:color w:val="000000"/>
                      <w:w w:val="95"/>
                      <w:sz w:val="22"/>
                    </w:rPr>
                    <w:t>个</w:t>
                  </w:r>
                  <w:r>
                    <w:rPr>
                      <w:rFonts w:ascii="Microsoft JhengHei" w:eastAsia="Microsoft JhengHei"/>
                      <w:b/>
                      <w:color w:val="000000"/>
                      <w:w w:val="95"/>
                      <w:sz w:val="22"/>
                    </w:rPr>
                    <w:t>养</w:t>
                  </w:r>
                  <w:r>
                    <w:rPr>
                      <w:rFonts w:ascii="Microsoft JhengHei" w:eastAsia="Microsoft JhengHei"/>
                      <w:b/>
                      <w:color w:val="000000"/>
                      <w:w w:val="95"/>
                      <w:sz w:val="22"/>
                    </w:rPr>
                    <w:t>老</w:t>
                  </w:r>
                  <w:r>
                    <w:rPr>
                      <w:rFonts w:ascii="Microsoft JhengHei" w:eastAsia="Microsoft JhengHei"/>
                      <w:b/>
                      <w:color w:val="000000"/>
                      <w:w w:val="95"/>
                      <w:sz w:val="22"/>
                    </w:rPr>
                    <w:t>年</w:t>
                  </w:r>
                  <w:r>
                    <w:rPr>
                      <w:rFonts w:ascii="Microsoft JhengHei" w:eastAsia="Microsoft JhengHei"/>
                      <w:b/>
                      <w:color w:val="000000"/>
                      <w:w w:val="95"/>
                      <w:sz w:val="22"/>
                    </w:rPr>
                    <w:t>金</w:t>
                  </w:r>
                  <w:r>
                    <w:rPr>
                      <w:rFonts w:ascii="Microsoft JhengHei" w:eastAsia="Microsoft JhengHei"/>
                      <w:b/>
                      <w:color w:val="000000"/>
                      <w:w w:val="95"/>
                      <w:sz w:val="22"/>
                    </w:rPr>
                    <w:t>领</w:t>
                  </w:r>
                  <w:r>
                    <w:rPr>
                      <w:rFonts w:ascii="Microsoft JhengHei" w:eastAsia="Microsoft JhengHei"/>
                      <w:b/>
                      <w:color w:val="000000"/>
                      <w:w w:val="95"/>
                      <w:sz w:val="22"/>
                    </w:rPr>
                    <w:t>取</w:t>
                  </w:r>
                  <w:r>
                    <w:rPr>
                      <w:rFonts w:ascii="Microsoft JhengHei" w:eastAsia="Microsoft JhengHei"/>
                      <w:b/>
                      <w:color w:val="000000"/>
                      <w:w w:val="95"/>
                      <w:sz w:val="22"/>
                    </w:rPr>
                    <w:t>日</w:t>
                  </w:r>
                  <w:r>
                    <w:rPr>
                      <w:rFonts w:ascii="Microsoft JhengHei" w:eastAsia="Microsoft JhengHei"/>
                      <w:b/>
                      <w:color w:val="000000"/>
                      <w:w w:val="95"/>
                      <w:sz w:val="22"/>
                    </w:rPr>
                    <w:t>后</w:t>
                  </w:r>
                  <w:r>
                    <w:rPr>
                      <w:rFonts w:ascii="Microsoft JhengHei" w:eastAsia="Microsoft JhengHei"/>
                      <w:b/>
                      <w:color w:val="000000"/>
                      <w:w w:val="95"/>
                      <w:sz w:val="22"/>
                    </w:rPr>
                    <w:t>（</w:t>
                  </w:r>
                  <w:r>
                    <w:rPr>
                      <w:rFonts w:ascii="Microsoft JhengHei" w:eastAsia="Microsoft JhengHei"/>
                      <w:b/>
                      <w:color w:val="000000"/>
                      <w:w w:val="95"/>
                      <w:sz w:val="22"/>
                    </w:rPr>
                    <w:t>含</w:t>
                  </w:r>
                  <w:r>
                    <w:rPr>
                      <w:rFonts w:ascii="Microsoft JhengHei" w:eastAsia="Microsoft JhengHei"/>
                      <w:b/>
                      <w:color w:val="000000"/>
                      <w:w w:val="95"/>
                      <w:sz w:val="22"/>
                    </w:rPr>
                    <w:t>当</w:t>
                  </w:r>
                  <w:r>
                    <w:rPr>
                      <w:rFonts w:ascii="Microsoft JhengHei" w:eastAsia="Microsoft JhengHei"/>
                      <w:b/>
                      <w:color w:val="000000"/>
                      <w:w w:val="95"/>
                      <w:sz w:val="22"/>
                    </w:rPr>
                    <w:t>日</w:t>
                  </w:r>
                  <w:r>
                    <w:rPr>
                      <w:rFonts w:ascii="Microsoft JhengHei" w:eastAsia="Microsoft JhengHei"/>
                      <w:b/>
                      <w:color w:val="000000"/>
                      <w:w w:val="95"/>
                      <w:sz w:val="22"/>
                    </w:rPr>
                    <w:t>）</w:t>
                  </w:r>
                  <w:r>
                    <w:rPr>
                      <w:rFonts w:ascii="Microsoft JhengHei" w:eastAsia="Microsoft JhengHei"/>
                      <w:b/>
                      <w:color w:val="000000"/>
                      <w:w w:val="95"/>
                      <w:sz w:val="22"/>
                    </w:rPr>
                    <w:t>身</w:t>
                  </w:r>
                  <w:r>
                    <w:rPr>
                      <w:rFonts w:ascii="Microsoft JhengHei" w:eastAsia="Microsoft JhengHei"/>
                      <w:b/>
                      <w:color w:val="000000"/>
                      <w:w w:val="95"/>
                      <w:sz w:val="22"/>
                    </w:rPr>
                    <w:t>故</w:t>
                  </w:r>
                  <w:r>
                    <w:rPr>
                      <w:rFonts w:ascii="Microsoft JhengHei" w:eastAsia="Microsoft JhengHei"/>
                      <w:b/>
                      <w:color w:val="000000"/>
                      <w:w w:val="95"/>
                      <w:sz w:val="22"/>
                    </w:rPr>
                    <w:t>，</w:t>
                  </w:r>
                  <w:r>
                    <w:rPr>
                      <w:rFonts w:ascii="Microsoft JhengHei" w:eastAsia="Microsoft JhengHei"/>
                      <w:b/>
                      <w:color w:val="000000"/>
                      <w:w w:val="95"/>
                      <w:sz w:val="22"/>
                    </w:rPr>
                    <w:t>我</w:t>
                  </w:r>
                  <w:r>
                    <w:rPr>
                      <w:rFonts w:ascii="Microsoft JhengHei" w:eastAsia="Microsoft JhengHei"/>
                      <w:b/>
                      <w:color w:val="000000"/>
                      <w:w w:val="95"/>
                      <w:sz w:val="22"/>
                    </w:rPr>
                    <w:t>们</w:t>
                  </w:r>
                  <w:r>
                    <w:rPr>
                      <w:rFonts w:ascii="Microsoft JhengHei" w:eastAsia="Microsoft JhengHei"/>
                      <w:b/>
                      <w:color w:val="000000"/>
                      <w:spacing w:val="-10"/>
                      <w:w w:val="95"/>
                      <w:sz w:val="22"/>
                    </w:rPr>
                    <w:t>不</w:t>
                  </w:r>
                </w:p>
              </w:txbxContent>
            </v:textbox>
            <v:fill type="solid"/>
            <w10:wrap type="topAndBottom"/>
          </v:shape>
        </w:pict>
      </w:r>
      <w:r>
        <w:rPr>
          <w:rFonts w:ascii="微软雅黑" w:eastAsia="微软雅黑"/>
          <w:b/>
          <w:spacing w:val="-2"/>
        </w:rPr>
        <w:t>所交保险费</w:t>
      </w:r>
      <w:r>
        <w:rPr>
          <w:spacing w:val="-2"/>
        </w:rPr>
        <w:t>按照被保险人身故当时本合同的基本保额确定的年交保险费乘以</w:t>
      </w:r>
      <w:r>
        <w:rPr>
          <w:spacing w:val="-2"/>
        </w:rPr>
        <w:t>已交费年度数计算。</w:t>
      </w:r>
    </w:p>
    <w:p>
      <w:pPr>
        <w:pStyle w:val="BodyText"/>
        <w:rPr>
          <w:sz w:val="2"/>
        </w:rPr>
      </w:pPr>
    </w:p>
    <w:p>
      <w:pPr>
        <w:pStyle w:val="BodyText"/>
        <w:ind w:left="3037"/>
        <w:rPr>
          <w:sz w:val="20"/>
        </w:rPr>
      </w:pPr>
      <w:r>
        <w:rPr>
          <w:sz w:val="20"/>
        </w:rPr>
        <w:pict>
          <v:shape style="width:231.9pt;height:14.4pt;mso-position-horizontal-relative:char;mso-position-vertical-relative:line" type="#_x0000_t202" id="docshape6" filled="true" fillcolor="#d9d9d9" stroked="false">
            <w10:anchorlock/>
            <v:textbox inset="0,0,0,0">
              <w:txbxContent>
                <w:p>
                  <w:pPr>
                    <w:spacing w:line="288" w:lineRule="exact" w:before="0"/>
                    <w:ind w:left="0" w:right="0" w:firstLine="0"/>
                    <w:jc w:val="left"/>
                    <w:rPr>
                      <w:rFonts w:ascii="Microsoft JhengHei" w:eastAsia="Microsoft JhengHei"/>
                      <w:b/>
                      <w:color w:val="000000"/>
                      <w:sz w:val="22"/>
                    </w:rPr>
                  </w:pPr>
                  <w:r>
                    <w:rPr>
                      <w:rFonts w:ascii="Microsoft JhengHei" w:eastAsia="Microsoft JhengHei"/>
                      <w:b/>
                      <w:color w:val="000000"/>
                      <w:spacing w:val="-3"/>
                      <w:sz w:val="22"/>
                    </w:rPr>
                    <w:t>承担给付身故保险金的责任，本合同效力终止。</w:t>
                  </w:r>
                </w:p>
              </w:txbxContent>
            </v:textbox>
            <v:fill type="solid"/>
          </v:shape>
        </w:pict>
      </w:r>
      <w:r>
        <w:rPr>
          <w:sz w:val="20"/>
        </w:rPr>
      </w:r>
    </w:p>
    <w:p>
      <w:pPr>
        <w:pStyle w:val="BodyText"/>
        <w:spacing w:before="9"/>
        <w:rPr>
          <w:sz w:val="16"/>
        </w:rPr>
      </w:pPr>
    </w:p>
    <w:p>
      <w:pPr>
        <w:tabs>
          <w:tab w:pos="1272" w:val="left" w:leader="none"/>
        </w:tabs>
        <w:spacing w:line="199" w:lineRule="auto" w:before="43"/>
        <w:ind w:left="232" w:right="0" w:firstLine="0"/>
        <w:jc w:val="left"/>
        <w:rPr>
          <w:rFonts w:ascii="微软雅黑" w:hAnsi="微软雅黑" w:eastAsia="微软雅黑"/>
          <w:b/>
          <w:sz w:val="24"/>
        </w:rPr>
      </w:pPr>
      <w:r>
        <w:rPr>
          <w:rFonts w:ascii="微软雅黑" w:hAnsi="微软雅黑" w:eastAsia="微软雅黑"/>
          <w:b/>
          <w:spacing w:val="-10"/>
          <w:position w:val="-5"/>
          <w:sz w:val="28"/>
        </w:rPr>
        <w:t>⒉</w:t>
      </w:r>
      <w:r>
        <w:rPr>
          <w:rFonts w:ascii="微软雅黑" w:hAnsi="微软雅黑" w:eastAsia="微软雅黑"/>
          <w:b/>
          <w:position w:val="-5"/>
          <w:sz w:val="28"/>
        </w:rPr>
        <w:tab/>
      </w:r>
      <w:r>
        <w:rPr>
          <w:rFonts w:ascii="微软雅黑" w:hAnsi="微软雅黑" w:eastAsia="微软雅黑"/>
          <w:b/>
          <w:spacing w:val="-3"/>
          <w:sz w:val="24"/>
        </w:rPr>
        <w:t>不保什么</w:t>
      </w:r>
    </w:p>
    <w:p>
      <w:pPr>
        <w:spacing w:before="110"/>
        <w:ind w:left="1272" w:right="0" w:firstLine="0"/>
        <w:jc w:val="left"/>
        <w:rPr>
          <w:rFonts w:ascii="微软雅黑" w:eastAsia="微软雅黑"/>
          <w:b/>
          <w:sz w:val="21"/>
        </w:rPr>
      </w:pPr>
      <w:r>
        <w:rPr/>
        <w:pict>
          <v:shape style="position:absolute;margin-left:196.850006pt;margin-top:38.818150pt;width:347.95pt;height:14.4pt;mso-position-horizontal-relative:page;mso-position-vertical-relative:paragraph;z-index:15735296" type="#_x0000_t202" id="docshape7" filled="true" fillcolor="#d9d9d9" stroked="false">
            <v:textbox inset="0,0,0,0">
              <w:txbxContent>
                <w:p>
                  <w:pPr>
                    <w:spacing w:line="288" w:lineRule="exact" w:before="0"/>
                    <w:ind w:left="0" w:right="-15" w:firstLine="0"/>
                    <w:jc w:val="left"/>
                    <w:rPr>
                      <w:rFonts w:ascii="Microsoft JhengHei" w:eastAsia="Microsoft JhengHei"/>
                      <w:b/>
                      <w:color w:val="000000"/>
                      <w:sz w:val="22"/>
                    </w:rPr>
                  </w:pPr>
                  <w:r>
                    <w:rPr>
                      <w:rFonts w:ascii="Microsoft JhengHei" w:eastAsia="Microsoft JhengHei"/>
                      <w:b/>
                      <w:color w:val="000000"/>
                      <w:spacing w:val="-10"/>
                      <w:sz w:val="22"/>
                    </w:rPr>
                    <w:t>因下列情形之一，导致被保险人身故的，我们不承担给付身故保险金的责</w:t>
                  </w:r>
                </w:p>
              </w:txbxContent>
            </v:textbox>
            <v:fill type="solid"/>
            <w10:wrap type="none"/>
          </v:shape>
        </w:pict>
      </w:r>
      <w:r>
        <w:rPr>
          <w:rFonts w:ascii="微软雅黑" w:eastAsia="微软雅黑"/>
          <w:b/>
          <w:spacing w:val="-3"/>
          <w:sz w:val="21"/>
        </w:rPr>
        <w:t>这部分描述的是我们不承担保险责任的情况。</w:t>
      </w:r>
    </w:p>
    <w:p>
      <w:pPr>
        <w:pStyle w:val="BodyText"/>
        <w:spacing w:before="2"/>
        <w:rPr>
          <w:rFonts w:ascii="微软雅黑"/>
          <w:b/>
          <w:sz w:val="4"/>
        </w:rPr>
      </w:pPr>
      <w:r>
        <w:rPr/>
        <w:drawing>
          <wp:anchor distT="0" distB="0" distL="0" distR="0" allowOverlap="1" layoutInCell="1" locked="0" behindDoc="0" simplePos="0" relativeHeight="7">
            <wp:simplePos x="0" y="0"/>
            <wp:positionH relativeFrom="page">
              <wp:posOffset>667512</wp:posOffset>
            </wp:positionH>
            <wp:positionV relativeFrom="paragraph">
              <wp:posOffset>63950</wp:posOffset>
            </wp:positionV>
            <wp:extent cx="6311264" cy="9144"/>
            <wp:effectExtent l="0" t="0" r="0" b="0"/>
            <wp:wrapTopAndBottom/>
            <wp:docPr id="13" name="image7.png"/>
            <wp:cNvGraphicFramePr>
              <a:graphicFrameLocks noChangeAspect="1"/>
            </wp:cNvGraphicFramePr>
            <a:graphic>
              <a:graphicData uri="http://schemas.openxmlformats.org/drawingml/2006/picture">
                <pic:pic>
                  <pic:nvPicPr>
                    <pic:cNvPr id="14" name="image7.png"/>
                    <pic:cNvPicPr/>
                  </pic:nvPicPr>
                  <pic:blipFill>
                    <a:blip r:embed="rId12" cstate="print"/>
                    <a:stretch>
                      <a:fillRect/>
                    </a:stretch>
                  </pic:blipFill>
                  <pic:spPr>
                    <a:xfrm>
                      <a:off x="0" y="0"/>
                      <a:ext cx="6311264" cy="9144"/>
                    </a:xfrm>
                    <a:prstGeom prst="rect">
                      <a:avLst/>
                    </a:prstGeom>
                  </pic:spPr>
                </pic:pic>
              </a:graphicData>
            </a:graphic>
          </wp:anchor>
        </w:drawing>
      </w:r>
    </w:p>
    <w:p>
      <w:pPr>
        <w:pStyle w:val="ListParagraph"/>
        <w:numPr>
          <w:ilvl w:val="1"/>
          <w:numId w:val="14"/>
        </w:numPr>
        <w:tabs>
          <w:tab w:pos="1272" w:val="left" w:leader="none"/>
          <w:tab w:pos="1273" w:val="left" w:leader="none"/>
        </w:tabs>
        <w:spacing w:line="240" w:lineRule="auto" w:before="108" w:after="0"/>
        <w:ind w:left="1272" w:right="0" w:hanging="1041"/>
        <w:jc w:val="left"/>
        <w:rPr>
          <w:rFonts w:ascii="微软雅黑" w:eastAsia="微软雅黑"/>
          <w:b/>
          <w:sz w:val="21"/>
        </w:rPr>
      </w:pPr>
      <w:r>
        <w:rPr>
          <w:rFonts w:ascii="微软雅黑" w:eastAsia="微软雅黑"/>
          <w:b/>
          <w:spacing w:val="-3"/>
          <w:sz w:val="21"/>
        </w:rPr>
        <w:t>责任免除</w:t>
      </w:r>
    </w:p>
    <w:p>
      <w:pPr>
        <w:pStyle w:val="BodyText"/>
        <w:spacing w:line="288" w:lineRule="exact"/>
        <w:ind w:left="3037"/>
        <w:rPr>
          <w:rFonts w:ascii="微软雅黑"/>
          <w:sz w:val="20"/>
        </w:rPr>
      </w:pPr>
      <w:r>
        <w:rPr>
          <w:rFonts w:ascii="微软雅黑"/>
          <w:position w:val="-5"/>
          <w:sz w:val="20"/>
        </w:rPr>
        <w:pict>
          <v:shape style="width:22.1pt;height:14.4pt;mso-position-horizontal-relative:char;mso-position-vertical-relative:line" type="#_x0000_t202" id="docshape8" filled="true" fillcolor="#d9d9d9" stroked="false">
            <w10:anchorlock/>
            <v:textbox inset="0,0,0,0">
              <w:txbxContent>
                <w:p>
                  <w:pPr>
                    <w:spacing w:line="288" w:lineRule="exact" w:before="0"/>
                    <w:ind w:left="0" w:right="-15" w:firstLine="0"/>
                    <w:jc w:val="left"/>
                    <w:rPr>
                      <w:rFonts w:ascii="Microsoft JhengHei" w:eastAsia="Microsoft JhengHei"/>
                      <w:b/>
                      <w:color w:val="000000"/>
                      <w:sz w:val="22"/>
                    </w:rPr>
                  </w:pPr>
                  <w:r>
                    <w:rPr>
                      <w:rFonts w:ascii="Microsoft JhengHei" w:eastAsia="Microsoft JhengHei"/>
                      <w:b/>
                      <w:color w:val="000000"/>
                      <w:spacing w:val="-8"/>
                      <w:sz w:val="22"/>
                    </w:rPr>
                    <w:t>任：</w:t>
                  </w:r>
                </w:p>
              </w:txbxContent>
            </v:textbox>
            <v:fill type="solid"/>
          </v:shape>
        </w:pict>
      </w:r>
      <w:r>
        <w:rPr>
          <w:rFonts w:ascii="微软雅黑"/>
          <w:position w:val="-5"/>
          <w:sz w:val="20"/>
        </w:rPr>
      </w:r>
    </w:p>
    <w:p>
      <w:pPr>
        <w:pStyle w:val="BodyText"/>
        <w:spacing w:line="288" w:lineRule="exact"/>
        <w:ind w:left="3037"/>
        <w:rPr>
          <w:rFonts w:ascii="微软雅黑"/>
          <w:sz w:val="20"/>
        </w:rPr>
      </w:pPr>
      <w:r>
        <w:rPr>
          <w:rFonts w:ascii="微软雅黑"/>
          <w:position w:val="-5"/>
          <w:sz w:val="20"/>
        </w:rPr>
        <w:pict>
          <v:shape style="width:237.5pt;height:14.4pt;mso-position-horizontal-relative:char;mso-position-vertical-relative:line" type="#_x0000_t202" id="docshape9" filled="true" fillcolor="#d9d9d9" stroked="false">
            <w10:anchorlock/>
            <v:textbox inset="0,0,0,0">
              <w:txbxContent>
                <w:p>
                  <w:pPr>
                    <w:spacing w:line="288" w:lineRule="exact" w:before="0"/>
                    <w:ind w:left="0" w:right="0" w:firstLine="0"/>
                    <w:jc w:val="left"/>
                    <w:rPr>
                      <w:rFonts w:ascii="Microsoft JhengHei" w:eastAsia="Microsoft JhengHei"/>
                      <w:b/>
                      <w:color w:val="000000"/>
                      <w:sz w:val="22"/>
                    </w:rPr>
                  </w:pPr>
                  <w:r>
                    <w:rPr>
                      <w:rFonts w:ascii="Microsoft JhengHei" w:eastAsia="Microsoft JhengHei"/>
                      <w:b/>
                      <w:color w:val="000000"/>
                      <w:w w:val="95"/>
                      <w:sz w:val="22"/>
                    </w:rPr>
                    <w:t>（1）</w:t>
                  </w:r>
                  <w:r>
                    <w:rPr>
                      <w:rFonts w:ascii="Microsoft JhengHei" w:eastAsia="Microsoft JhengHei"/>
                      <w:b/>
                      <w:color w:val="000000"/>
                      <w:spacing w:val="-1"/>
                      <w:w w:val="95"/>
                      <w:sz w:val="22"/>
                    </w:rPr>
                    <w:t>投保人对被保险人的故意杀害、故意伤害；</w:t>
                  </w:r>
                </w:p>
              </w:txbxContent>
            </v:textbox>
            <v:fill type="solid"/>
          </v:shape>
        </w:pict>
      </w:r>
      <w:r>
        <w:rPr>
          <w:rFonts w:ascii="微软雅黑"/>
          <w:position w:val="-5"/>
          <w:sz w:val="20"/>
        </w:rPr>
      </w:r>
    </w:p>
    <w:p>
      <w:pPr>
        <w:pStyle w:val="BodyText"/>
        <w:rPr>
          <w:rFonts w:ascii="微软雅黑"/>
          <w:b/>
          <w:sz w:val="2"/>
        </w:rPr>
      </w:pPr>
    </w:p>
    <w:p>
      <w:pPr>
        <w:pStyle w:val="BodyText"/>
        <w:spacing w:line="288" w:lineRule="exact"/>
        <w:ind w:left="3037"/>
        <w:rPr>
          <w:rFonts w:ascii="微软雅黑"/>
          <w:sz w:val="20"/>
        </w:rPr>
      </w:pPr>
      <w:r>
        <w:rPr>
          <w:rFonts w:ascii="微软雅黑"/>
          <w:position w:val="-5"/>
          <w:sz w:val="20"/>
        </w:rPr>
        <w:pict>
          <v:shape style="width:292.75pt;height:14.4pt;mso-position-horizontal-relative:char;mso-position-vertical-relative:line" type="#_x0000_t202" id="docshape10" filled="true" fillcolor="#d9d9d9" stroked="false">
            <w10:anchorlock/>
            <v:textbox inset="0,0,0,0">
              <w:txbxContent>
                <w:p>
                  <w:pPr>
                    <w:spacing w:line="288" w:lineRule="exact" w:before="0"/>
                    <w:ind w:left="0" w:right="0" w:firstLine="0"/>
                    <w:jc w:val="left"/>
                    <w:rPr>
                      <w:rFonts w:ascii="Microsoft JhengHei" w:eastAsia="Microsoft JhengHei"/>
                      <w:b/>
                      <w:color w:val="000000"/>
                      <w:sz w:val="22"/>
                    </w:rPr>
                  </w:pPr>
                  <w:r>
                    <w:rPr>
                      <w:rFonts w:ascii="Microsoft JhengHei" w:eastAsia="Microsoft JhengHei"/>
                      <w:b/>
                      <w:color w:val="000000"/>
                      <w:w w:val="95"/>
                      <w:sz w:val="22"/>
                    </w:rPr>
                    <w:t>（2）</w:t>
                  </w:r>
                  <w:r>
                    <w:rPr>
                      <w:rFonts w:ascii="Microsoft JhengHei" w:eastAsia="Microsoft JhengHei"/>
                      <w:b/>
                      <w:color w:val="000000"/>
                      <w:spacing w:val="-1"/>
                      <w:w w:val="95"/>
                      <w:sz w:val="22"/>
                    </w:rPr>
                    <w:t>因被保险人故意犯罪或抗拒依法采取的刑事强制措施；</w:t>
                  </w:r>
                </w:p>
              </w:txbxContent>
            </v:textbox>
            <v:fill type="solid"/>
          </v:shape>
        </w:pict>
      </w:r>
      <w:r>
        <w:rPr>
          <w:rFonts w:ascii="微软雅黑"/>
          <w:position w:val="-5"/>
          <w:sz w:val="20"/>
        </w:rPr>
      </w:r>
    </w:p>
    <w:p>
      <w:pPr>
        <w:pStyle w:val="Heading2"/>
        <w:spacing w:line="304" w:lineRule="exact"/>
        <w:ind w:left="9423" w:right="336"/>
        <w:jc w:val="center"/>
      </w:pPr>
      <w:r>
        <w:rPr/>
        <w:pict>
          <v:shape style="position:absolute;margin-left:196.850006pt;margin-top:.756738pt;width:319.850pt;height:14.4pt;mso-position-horizontal-relative:page;mso-position-vertical-relative:paragraph;z-index:15734784" type="#_x0000_t202" id="docshape11" filled="true" fillcolor="#d9d9d9" stroked="false">
            <v:textbox inset="0,0,0,0">
              <w:txbxContent>
                <w:p>
                  <w:pPr>
                    <w:spacing w:line="288" w:lineRule="exact" w:before="0"/>
                    <w:ind w:left="0" w:right="-15" w:firstLine="0"/>
                    <w:jc w:val="left"/>
                    <w:rPr>
                      <w:rFonts w:ascii="Microsoft JhengHei" w:eastAsia="Microsoft JhengHei"/>
                      <w:b/>
                      <w:color w:val="000000"/>
                      <w:sz w:val="22"/>
                    </w:rPr>
                  </w:pPr>
                  <w:r>
                    <w:rPr>
                      <w:rFonts w:ascii="Microsoft JhengHei" w:eastAsia="Microsoft JhengHei"/>
                      <w:b/>
                      <w:color w:val="000000"/>
                      <w:w w:val="95"/>
                      <w:sz w:val="22"/>
                    </w:rPr>
                    <w:t>（3）</w:t>
                  </w:r>
                  <w:r>
                    <w:rPr>
                      <w:rFonts w:ascii="Microsoft JhengHei" w:eastAsia="Microsoft JhengHei"/>
                      <w:b/>
                      <w:color w:val="000000"/>
                      <w:w w:val="95"/>
                      <w:sz w:val="22"/>
                    </w:rPr>
                    <w:t>被</w:t>
                  </w:r>
                  <w:r>
                    <w:rPr>
                      <w:rFonts w:ascii="Microsoft JhengHei" w:eastAsia="Microsoft JhengHei"/>
                      <w:b/>
                      <w:color w:val="000000"/>
                      <w:w w:val="95"/>
                      <w:sz w:val="22"/>
                    </w:rPr>
                    <w:t>保</w:t>
                  </w:r>
                  <w:r>
                    <w:rPr>
                      <w:rFonts w:ascii="Microsoft JhengHei" w:eastAsia="Microsoft JhengHei"/>
                      <w:b/>
                      <w:color w:val="000000"/>
                      <w:w w:val="95"/>
                      <w:sz w:val="22"/>
                    </w:rPr>
                    <w:t>险</w:t>
                  </w:r>
                  <w:r>
                    <w:rPr>
                      <w:rFonts w:ascii="Microsoft JhengHei" w:eastAsia="Microsoft JhengHei"/>
                      <w:b/>
                      <w:color w:val="000000"/>
                      <w:w w:val="95"/>
                      <w:sz w:val="22"/>
                    </w:rPr>
                    <w:t>人</w:t>
                  </w:r>
                  <w:r>
                    <w:rPr>
                      <w:rFonts w:ascii="Microsoft JhengHei" w:eastAsia="Microsoft JhengHei"/>
                      <w:b/>
                      <w:color w:val="000000"/>
                      <w:w w:val="95"/>
                      <w:sz w:val="22"/>
                    </w:rPr>
                    <w:t>自</w:t>
                  </w:r>
                  <w:r>
                    <w:rPr>
                      <w:rFonts w:ascii="Microsoft JhengHei" w:eastAsia="Microsoft JhengHei"/>
                      <w:b/>
                      <w:color w:val="000000"/>
                      <w:w w:val="95"/>
                      <w:sz w:val="22"/>
                    </w:rPr>
                    <w:t>本</w:t>
                  </w:r>
                  <w:r>
                    <w:rPr>
                      <w:rFonts w:ascii="Microsoft JhengHei" w:eastAsia="Microsoft JhengHei"/>
                      <w:b/>
                      <w:color w:val="000000"/>
                      <w:w w:val="95"/>
                      <w:sz w:val="22"/>
                    </w:rPr>
                    <w:t>合</w:t>
                  </w:r>
                  <w:r>
                    <w:rPr>
                      <w:rFonts w:ascii="Microsoft JhengHei" w:eastAsia="Microsoft JhengHei"/>
                      <w:b/>
                      <w:color w:val="000000"/>
                      <w:w w:val="95"/>
                      <w:sz w:val="22"/>
                    </w:rPr>
                    <w:t>同</w:t>
                  </w:r>
                  <w:r>
                    <w:rPr>
                      <w:rFonts w:ascii="Microsoft JhengHei" w:eastAsia="Microsoft JhengHei"/>
                      <w:b/>
                      <w:color w:val="000000"/>
                      <w:w w:val="95"/>
                      <w:sz w:val="22"/>
                    </w:rPr>
                    <w:t>成</w:t>
                  </w:r>
                  <w:r>
                    <w:rPr>
                      <w:rFonts w:ascii="Microsoft JhengHei" w:eastAsia="Microsoft JhengHei"/>
                      <w:b/>
                      <w:color w:val="000000"/>
                      <w:w w:val="95"/>
                      <w:sz w:val="22"/>
                    </w:rPr>
                    <w:t>立</w:t>
                  </w:r>
                  <w:r>
                    <w:rPr>
                      <w:rFonts w:ascii="Microsoft JhengHei" w:eastAsia="Microsoft JhengHei"/>
                      <w:b/>
                      <w:color w:val="000000"/>
                      <w:w w:val="95"/>
                      <w:sz w:val="22"/>
                    </w:rPr>
                    <w:t>或</w:t>
                  </w:r>
                  <w:r>
                    <w:rPr>
                      <w:rFonts w:ascii="Microsoft JhengHei" w:eastAsia="Microsoft JhengHei"/>
                      <w:b/>
                      <w:color w:val="000000"/>
                      <w:w w:val="95"/>
                      <w:sz w:val="22"/>
                    </w:rPr>
                    <w:t>本</w:t>
                  </w:r>
                  <w:r>
                    <w:rPr>
                      <w:rFonts w:ascii="Microsoft JhengHei" w:eastAsia="Microsoft JhengHei"/>
                      <w:b/>
                      <w:color w:val="000000"/>
                      <w:w w:val="95"/>
                      <w:sz w:val="22"/>
                    </w:rPr>
                    <w:t>合</w:t>
                  </w:r>
                  <w:r>
                    <w:rPr>
                      <w:rFonts w:ascii="Microsoft JhengHei" w:eastAsia="Microsoft JhengHei"/>
                      <w:b/>
                      <w:color w:val="000000"/>
                      <w:w w:val="95"/>
                      <w:sz w:val="22"/>
                    </w:rPr>
                    <w:t>同</w:t>
                  </w:r>
                  <w:r>
                    <w:rPr>
                      <w:rFonts w:ascii="Microsoft JhengHei" w:eastAsia="Microsoft JhengHei"/>
                      <w:b/>
                      <w:color w:val="000000"/>
                      <w:w w:val="95"/>
                      <w:sz w:val="22"/>
                    </w:rPr>
                    <w:t>效</w:t>
                  </w:r>
                  <w:r>
                    <w:rPr>
                      <w:rFonts w:ascii="Microsoft JhengHei" w:eastAsia="Microsoft JhengHei"/>
                      <w:b/>
                      <w:color w:val="000000"/>
                      <w:w w:val="95"/>
                      <w:sz w:val="22"/>
                    </w:rPr>
                    <w:t>力</w:t>
                  </w:r>
                  <w:r>
                    <w:rPr>
                      <w:rFonts w:ascii="Microsoft JhengHei" w:eastAsia="Microsoft JhengHei"/>
                      <w:b/>
                      <w:color w:val="000000"/>
                      <w:w w:val="95"/>
                      <w:sz w:val="22"/>
                    </w:rPr>
                    <w:t>恢</w:t>
                  </w:r>
                  <w:r>
                    <w:rPr>
                      <w:rFonts w:ascii="Microsoft JhengHei" w:eastAsia="Microsoft JhengHei"/>
                      <w:b/>
                      <w:color w:val="000000"/>
                      <w:w w:val="95"/>
                      <w:sz w:val="22"/>
                    </w:rPr>
                    <w:t>复</w:t>
                  </w:r>
                  <w:r>
                    <w:rPr>
                      <w:rFonts w:ascii="Microsoft JhengHei" w:eastAsia="Microsoft JhengHei"/>
                      <w:b/>
                      <w:color w:val="000000"/>
                      <w:w w:val="95"/>
                      <w:sz w:val="22"/>
                    </w:rPr>
                    <w:t>之</w:t>
                  </w:r>
                  <w:r>
                    <w:rPr>
                      <w:rFonts w:ascii="Microsoft JhengHei" w:eastAsia="Microsoft JhengHei"/>
                      <w:b/>
                      <w:color w:val="000000"/>
                      <w:w w:val="95"/>
                      <w:sz w:val="22"/>
                    </w:rPr>
                    <w:t>日</w:t>
                  </w:r>
                  <w:r>
                    <w:rPr>
                      <w:rFonts w:ascii="Microsoft JhengHei" w:eastAsia="Microsoft JhengHei"/>
                      <w:b/>
                      <w:color w:val="000000"/>
                      <w:w w:val="95"/>
                      <w:sz w:val="22"/>
                    </w:rPr>
                    <w:t>起2</w:t>
                  </w:r>
                  <w:r>
                    <w:rPr>
                      <w:rFonts w:ascii="Microsoft JhengHei" w:eastAsia="Microsoft JhengHei"/>
                      <w:b/>
                      <w:color w:val="000000"/>
                      <w:w w:val="95"/>
                      <w:sz w:val="22"/>
                    </w:rPr>
                    <w:t>年</w:t>
                  </w:r>
                  <w:r>
                    <w:rPr>
                      <w:rFonts w:ascii="Microsoft JhengHei" w:eastAsia="Microsoft JhengHei"/>
                      <w:b/>
                      <w:color w:val="000000"/>
                      <w:w w:val="95"/>
                      <w:sz w:val="22"/>
                    </w:rPr>
                    <w:t>内</w:t>
                  </w:r>
                  <w:r>
                    <w:rPr>
                      <w:rFonts w:ascii="Microsoft JhengHei" w:eastAsia="Microsoft JhengHei"/>
                      <w:b/>
                      <w:color w:val="000000"/>
                      <w:w w:val="95"/>
                      <w:sz w:val="22"/>
                    </w:rPr>
                    <w:t>自</w:t>
                  </w:r>
                  <w:r>
                    <w:rPr>
                      <w:rFonts w:ascii="Microsoft JhengHei" w:eastAsia="Microsoft JhengHei"/>
                      <w:b/>
                      <w:color w:val="000000"/>
                      <w:w w:val="95"/>
                      <w:sz w:val="22"/>
                    </w:rPr>
                    <w:t>杀</w:t>
                  </w:r>
                  <w:r>
                    <w:rPr>
                      <w:rFonts w:ascii="Microsoft JhengHei" w:eastAsia="Microsoft JhengHei"/>
                      <w:b/>
                      <w:color w:val="000000"/>
                      <w:spacing w:val="-10"/>
                      <w:w w:val="95"/>
                      <w:sz w:val="22"/>
                    </w:rPr>
                    <w:t>，</w:t>
                  </w:r>
                </w:p>
              </w:txbxContent>
            </v:textbox>
            <v:fill type="solid"/>
            <w10:wrap type="none"/>
          </v:shape>
        </w:pict>
      </w:r>
      <w:r>
        <w:rPr>
          <w:spacing w:val="-5"/>
        </w:rPr>
        <w:t>但被</w:t>
      </w:r>
    </w:p>
    <w:p>
      <w:pPr>
        <w:spacing w:line="358" w:lineRule="exact" w:before="0"/>
        <w:ind w:left="378" w:right="336" w:firstLine="0"/>
        <w:jc w:val="center"/>
        <w:rPr>
          <w:rFonts w:ascii="Microsoft JhengHei" w:eastAsia="Microsoft JhengHei"/>
          <w:b/>
          <w:sz w:val="22"/>
        </w:rPr>
      </w:pPr>
      <w:r>
        <w:rPr>
          <w:rFonts w:ascii="Microsoft JhengHei" w:eastAsia="Microsoft JhengHei"/>
          <w:b/>
          <w:spacing w:val="-1"/>
          <w:sz w:val="22"/>
        </w:rPr>
        <w:t>保险人自杀时为无民事行为能力人的除外。</w:t>
      </w:r>
    </w:p>
    <w:tbl>
      <w:tblPr>
        <w:tblW w:w="0" w:type="auto"/>
        <w:jc w:val="left"/>
        <w:tblInd w:w="304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871"/>
        <w:gridCol w:w="3534"/>
        <w:gridCol w:w="555"/>
      </w:tblGrid>
      <w:tr>
        <w:trPr>
          <w:trHeight w:val="285" w:hRule="atLeast"/>
        </w:trPr>
        <w:tc>
          <w:tcPr>
            <w:tcW w:w="6960" w:type="dxa"/>
            <w:gridSpan w:val="3"/>
            <w:tcBorders>
              <w:bottom w:val="single" w:sz="12" w:space="0" w:color="FFFFFF"/>
            </w:tcBorders>
            <w:shd w:val="clear" w:color="auto" w:fill="D9D9D9"/>
          </w:tcPr>
          <w:p>
            <w:pPr>
              <w:pStyle w:val="TableParagraph"/>
              <w:spacing w:line="265" w:lineRule="exact"/>
              <w:ind w:firstLine="0"/>
              <w:rPr>
                <w:b/>
                <w:sz w:val="22"/>
              </w:rPr>
            </w:pPr>
            <w:r>
              <w:rPr>
                <w:b/>
                <w:w w:val="95"/>
                <w:sz w:val="22"/>
              </w:rPr>
              <w:t>发</w:t>
            </w:r>
            <w:r>
              <w:rPr>
                <w:b/>
                <w:w w:val="95"/>
                <w:sz w:val="22"/>
              </w:rPr>
              <w:t>生</w:t>
            </w:r>
            <w:r>
              <w:rPr>
                <w:b/>
                <w:w w:val="95"/>
                <w:sz w:val="22"/>
              </w:rPr>
              <w:t>上</w:t>
            </w:r>
            <w:r>
              <w:rPr>
                <w:b/>
                <w:w w:val="95"/>
                <w:sz w:val="22"/>
              </w:rPr>
              <w:t>述</w:t>
            </w:r>
            <w:r>
              <w:rPr>
                <w:b/>
                <w:w w:val="95"/>
                <w:sz w:val="22"/>
              </w:rPr>
              <w:t>第</w:t>
            </w:r>
            <w:r>
              <w:rPr>
                <w:b/>
                <w:w w:val="95"/>
                <w:sz w:val="22"/>
              </w:rPr>
              <w:t>（1）</w:t>
            </w:r>
            <w:r>
              <w:rPr>
                <w:b/>
                <w:w w:val="95"/>
                <w:sz w:val="22"/>
              </w:rPr>
              <w:t>项</w:t>
            </w:r>
            <w:r>
              <w:rPr>
                <w:b/>
                <w:w w:val="95"/>
                <w:sz w:val="22"/>
              </w:rPr>
              <w:t>情</w:t>
            </w:r>
            <w:r>
              <w:rPr>
                <w:b/>
                <w:w w:val="95"/>
                <w:sz w:val="22"/>
              </w:rPr>
              <w:t>形</w:t>
            </w:r>
            <w:r>
              <w:rPr>
                <w:b/>
                <w:w w:val="95"/>
                <w:sz w:val="22"/>
              </w:rPr>
              <w:t>导</w:t>
            </w:r>
            <w:r>
              <w:rPr>
                <w:b/>
                <w:w w:val="95"/>
                <w:sz w:val="22"/>
              </w:rPr>
              <w:t>致</w:t>
            </w:r>
            <w:r>
              <w:rPr>
                <w:b/>
                <w:w w:val="95"/>
                <w:sz w:val="22"/>
              </w:rPr>
              <w:t>被</w:t>
            </w:r>
            <w:r>
              <w:rPr>
                <w:b/>
                <w:w w:val="95"/>
                <w:sz w:val="22"/>
              </w:rPr>
              <w:t>保</w:t>
            </w:r>
            <w:r>
              <w:rPr>
                <w:b/>
                <w:w w:val="95"/>
                <w:sz w:val="22"/>
              </w:rPr>
              <w:t>险</w:t>
            </w:r>
            <w:r>
              <w:rPr>
                <w:b/>
                <w:w w:val="95"/>
                <w:sz w:val="22"/>
              </w:rPr>
              <w:t>人</w:t>
            </w:r>
            <w:r>
              <w:rPr>
                <w:b/>
                <w:w w:val="95"/>
                <w:sz w:val="22"/>
              </w:rPr>
              <w:t>身</w:t>
            </w:r>
            <w:r>
              <w:rPr>
                <w:b/>
                <w:w w:val="95"/>
                <w:sz w:val="22"/>
              </w:rPr>
              <w:t>故</w:t>
            </w:r>
            <w:r>
              <w:rPr>
                <w:b/>
                <w:w w:val="95"/>
                <w:sz w:val="22"/>
              </w:rPr>
              <w:t>的</w:t>
            </w:r>
            <w:r>
              <w:rPr>
                <w:b/>
                <w:w w:val="95"/>
                <w:sz w:val="22"/>
              </w:rPr>
              <w:t>，</w:t>
            </w:r>
            <w:r>
              <w:rPr>
                <w:b/>
                <w:w w:val="95"/>
                <w:sz w:val="22"/>
              </w:rPr>
              <w:t>本</w:t>
            </w:r>
            <w:r>
              <w:rPr>
                <w:b/>
                <w:w w:val="95"/>
                <w:sz w:val="22"/>
              </w:rPr>
              <w:t>合</w:t>
            </w:r>
            <w:r>
              <w:rPr>
                <w:b/>
                <w:w w:val="95"/>
                <w:sz w:val="22"/>
              </w:rPr>
              <w:t>同</w:t>
            </w:r>
            <w:r>
              <w:rPr>
                <w:b/>
                <w:w w:val="95"/>
                <w:sz w:val="22"/>
              </w:rPr>
              <w:t>效</w:t>
            </w:r>
            <w:r>
              <w:rPr>
                <w:b/>
                <w:w w:val="95"/>
                <w:sz w:val="22"/>
              </w:rPr>
              <w:t>力</w:t>
            </w:r>
            <w:r>
              <w:rPr>
                <w:b/>
                <w:w w:val="95"/>
                <w:sz w:val="22"/>
              </w:rPr>
              <w:t>终</w:t>
            </w:r>
            <w:r>
              <w:rPr>
                <w:b/>
                <w:w w:val="95"/>
                <w:sz w:val="22"/>
              </w:rPr>
              <w:t>止</w:t>
            </w:r>
            <w:r>
              <w:rPr>
                <w:b/>
                <w:w w:val="95"/>
                <w:sz w:val="22"/>
              </w:rPr>
              <w:t>，</w:t>
            </w:r>
            <w:r>
              <w:rPr>
                <w:b/>
                <w:w w:val="95"/>
                <w:sz w:val="22"/>
              </w:rPr>
              <w:t>我</w:t>
            </w:r>
            <w:r>
              <w:rPr>
                <w:b/>
                <w:w w:val="95"/>
                <w:sz w:val="22"/>
              </w:rPr>
              <w:t>们</w:t>
            </w:r>
            <w:r>
              <w:rPr>
                <w:b/>
                <w:spacing w:val="-10"/>
                <w:w w:val="95"/>
                <w:sz w:val="22"/>
              </w:rPr>
              <w:t>向</w:t>
            </w:r>
          </w:p>
        </w:tc>
      </w:tr>
      <w:tr>
        <w:trPr>
          <w:trHeight w:val="281" w:hRule="atLeast"/>
        </w:trPr>
        <w:tc>
          <w:tcPr>
            <w:tcW w:w="6405" w:type="dxa"/>
            <w:gridSpan w:val="2"/>
            <w:tcBorders>
              <w:top w:val="single" w:sz="12" w:space="0" w:color="FFFFFF"/>
              <w:bottom w:val="single" w:sz="12" w:space="0" w:color="FFFFFF"/>
            </w:tcBorders>
            <w:shd w:val="clear" w:color="auto" w:fill="D9D9D9"/>
          </w:tcPr>
          <w:p>
            <w:pPr>
              <w:pStyle w:val="TableParagraph"/>
              <w:spacing w:line="262" w:lineRule="exact"/>
              <w:ind w:firstLine="0"/>
              <w:rPr>
                <w:b/>
                <w:sz w:val="22"/>
              </w:rPr>
            </w:pPr>
            <w:r>
              <w:rPr>
                <w:b/>
                <w:sz w:val="22"/>
              </w:rPr>
              <w:t>被保险人的继承人（除投保人本人）</w:t>
            </w:r>
            <w:r>
              <w:rPr>
                <w:b/>
                <w:spacing w:val="-1"/>
                <w:sz w:val="22"/>
              </w:rPr>
              <w:t>退还本合同当时的现金价值。</w:t>
            </w:r>
          </w:p>
        </w:tc>
        <w:tc>
          <w:tcPr>
            <w:tcW w:w="555" w:type="dxa"/>
            <w:tcBorders>
              <w:top w:val="single" w:sz="12" w:space="0" w:color="FFFFFF"/>
              <w:bottom w:val="single" w:sz="12" w:space="0" w:color="FFFFFF"/>
            </w:tcBorders>
          </w:tcPr>
          <w:p>
            <w:pPr>
              <w:pStyle w:val="TableParagraph"/>
              <w:ind w:firstLine="0"/>
              <w:rPr>
                <w:rFonts w:ascii="Times New Roman"/>
                <w:sz w:val="20"/>
              </w:rPr>
            </w:pPr>
          </w:p>
        </w:tc>
      </w:tr>
      <w:tr>
        <w:trPr>
          <w:trHeight w:val="281" w:hRule="atLeast"/>
        </w:trPr>
        <w:tc>
          <w:tcPr>
            <w:tcW w:w="6960" w:type="dxa"/>
            <w:gridSpan w:val="3"/>
            <w:tcBorders>
              <w:top w:val="single" w:sz="12" w:space="0" w:color="FFFFFF"/>
              <w:bottom w:val="single" w:sz="12" w:space="0" w:color="FFFFFF"/>
            </w:tcBorders>
            <w:shd w:val="clear" w:color="auto" w:fill="D9D9D9"/>
          </w:tcPr>
          <w:p>
            <w:pPr>
              <w:pStyle w:val="TableParagraph"/>
              <w:spacing w:line="262" w:lineRule="exact"/>
              <w:ind w:firstLine="0"/>
              <w:rPr>
                <w:b/>
                <w:sz w:val="22"/>
              </w:rPr>
            </w:pPr>
            <w:r>
              <w:rPr>
                <w:b/>
                <w:spacing w:val="-7"/>
                <w:sz w:val="22"/>
              </w:rPr>
              <w:t>发生上述其他情形导致被保险人身故的，本合同效力终止，我们向投保人</w:t>
            </w:r>
          </w:p>
        </w:tc>
      </w:tr>
      <w:tr>
        <w:trPr>
          <w:trHeight w:val="284" w:hRule="atLeast"/>
        </w:trPr>
        <w:tc>
          <w:tcPr>
            <w:tcW w:w="2871" w:type="dxa"/>
            <w:tcBorders>
              <w:top w:val="single" w:sz="12" w:space="0" w:color="FFFFFF"/>
            </w:tcBorders>
            <w:shd w:val="clear" w:color="auto" w:fill="D9D9D9"/>
          </w:tcPr>
          <w:p>
            <w:pPr>
              <w:pStyle w:val="TableParagraph"/>
              <w:spacing w:line="262" w:lineRule="exact"/>
              <w:ind w:firstLine="0"/>
              <w:rPr>
                <w:b/>
                <w:sz w:val="22"/>
              </w:rPr>
            </w:pPr>
            <w:r>
              <w:rPr>
                <w:b/>
                <w:spacing w:val="-1"/>
                <w:sz w:val="22"/>
              </w:rPr>
              <w:t>退还本合同当时的现金价值。</w:t>
            </w:r>
          </w:p>
        </w:tc>
        <w:tc>
          <w:tcPr>
            <w:tcW w:w="4089" w:type="dxa"/>
            <w:gridSpan w:val="2"/>
            <w:tcBorders>
              <w:top w:val="single" w:sz="12" w:space="0" w:color="FFFFFF"/>
            </w:tcBorders>
          </w:tcPr>
          <w:p>
            <w:pPr>
              <w:pStyle w:val="TableParagraph"/>
              <w:ind w:firstLine="0"/>
              <w:rPr>
                <w:rFonts w:ascii="Times New Roman"/>
                <w:sz w:val="20"/>
              </w:rPr>
            </w:pPr>
          </w:p>
        </w:tc>
      </w:tr>
    </w:tbl>
    <w:p>
      <w:pPr>
        <w:pStyle w:val="BodyText"/>
        <w:spacing w:before="3"/>
        <w:rPr>
          <w:rFonts w:ascii="Microsoft JhengHei"/>
          <w:b/>
          <w:sz w:val="6"/>
        </w:rPr>
      </w:pPr>
    </w:p>
    <w:p>
      <w:pPr>
        <w:pStyle w:val="Heading3"/>
        <w:numPr>
          <w:ilvl w:val="1"/>
          <w:numId w:val="14"/>
        </w:numPr>
        <w:tabs>
          <w:tab w:pos="1272" w:val="left" w:leader="none"/>
          <w:tab w:pos="1273" w:val="left" w:leader="none"/>
        </w:tabs>
        <w:spacing w:line="240" w:lineRule="auto" w:before="4" w:after="0"/>
        <w:ind w:left="1272" w:right="0" w:hanging="1041"/>
        <w:jc w:val="left"/>
      </w:pPr>
      <w:r>
        <w:rPr/>
        <w:pict>
          <v:shape style="position:absolute;margin-left:196.850006pt;margin-top:3.018162pt;width:347.95pt;height:61.2pt;mso-position-horizontal-relative:page;mso-position-vertical-relative:paragraph;z-index:15735808" type="#_x0000_t202" id="docshape12" filled="false" stroked="false">
            <v:textbox inset="0,0,0,0">
              <w:txbxContent>
                <w:tbl>
                  <w:tblPr>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429"/>
                    <w:gridCol w:w="4529"/>
                  </w:tblGrid>
                  <w:tr>
                    <w:trPr>
                      <w:trHeight w:val="285" w:hRule="atLeast"/>
                    </w:trPr>
                    <w:tc>
                      <w:tcPr>
                        <w:tcW w:w="6958" w:type="dxa"/>
                        <w:gridSpan w:val="2"/>
                        <w:tcBorders>
                          <w:bottom w:val="single" w:sz="12" w:space="0" w:color="FFFFFF"/>
                        </w:tcBorders>
                        <w:shd w:val="clear" w:color="auto" w:fill="D9D9D9"/>
                      </w:tcPr>
                      <w:p>
                        <w:pPr>
                          <w:pStyle w:val="TableParagraph"/>
                          <w:spacing w:line="265" w:lineRule="exact"/>
                          <w:ind w:right="-15" w:firstLine="0"/>
                          <w:rPr>
                            <w:b/>
                            <w:sz w:val="22"/>
                          </w:rPr>
                        </w:pPr>
                        <w:r>
                          <w:rPr>
                            <w:b/>
                            <w:spacing w:val="-2"/>
                            <w:sz w:val="22"/>
                          </w:rPr>
                          <w:t>除以上“2.1</w:t>
                        </w:r>
                        <w:r>
                          <w:rPr>
                            <w:b/>
                            <w:spacing w:val="-3"/>
                            <w:sz w:val="22"/>
                          </w:rPr>
                          <w:t> 责任免除”外，本合同中还有其他免除我们责任的条款，详</w:t>
                        </w:r>
                      </w:p>
                    </w:tc>
                  </w:tr>
                  <w:tr>
                    <w:trPr>
                      <w:trHeight w:val="282" w:hRule="atLeast"/>
                    </w:trPr>
                    <w:tc>
                      <w:tcPr>
                        <w:tcW w:w="6958" w:type="dxa"/>
                        <w:gridSpan w:val="2"/>
                        <w:tcBorders>
                          <w:top w:val="single" w:sz="12" w:space="0" w:color="FFFFFF"/>
                          <w:bottom w:val="single" w:sz="12" w:space="0" w:color="FFFFFF"/>
                        </w:tcBorders>
                        <w:shd w:val="clear" w:color="auto" w:fill="D9D9D9"/>
                      </w:tcPr>
                      <w:p>
                        <w:pPr>
                          <w:pStyle w:val="TableParagraph"/>
                          <w:spacing w:line="263" w:lineRule="exact"/>
                          <w:ind w:right="-15" w:firstLine="0"/>
                          <w:rPr>
                            <w:b/>
                            <w:sz w:val="22"/>
                          </w:rPr>
                        </w:pPr>
                        <w:r>
                          <w:rPr>
                            <w:b/>
                            <w:sz w:val="22"/>
                          </w:rPr>
                          <w:t>见本合同“1.3</w:t>
                        </w:r>
                        <w:r>
                          <w:rPr>
                            <w:b/>
                            <w:spacing w:val="-21"/>
                            <w:sz w:val="22"/>
                          </w:rPr>
                          <w:t> 保险责任”、“</w:t>
                        </w:r>
                        <w:r>
                          <w:rPr>
                            <w:b/>
                            <w:sz w:val="22"/>
                          </w:rPr>
                          <w:t>4.2</w:t>
                        </w:r>
                        <w:r>
                          <w:rPr>
                            <w:b/>
                            <w:spacing w:val="-18"/>
                            <w:sz w:val="22"/>
                          </w:rPr>
                          <w:t> 保险事故通知”、“</w:t>
                        </w:r>
                        <w:r>
                          <w:rPr>
                            <w:b/>
                            <w:sz w:val="22"/>
                          </w:rPr>
                          <w:t>5.1</w:t>
                        </w:r>
                        <w:r>
                          <w:rPr>
                            <w:b/>
                            <w:spacing w:val="-24"/>
                            <w:sz w:val="22"/>
                          </w:rPr>
                          <w:t> 犹豫期”、“</w:t>
                        </w:r>
                        <w:r>
                          <w:rPr>
                            <w:b/>
                            <w:spacing w:val="-4"/>
                            <w:sz w:val="22"/>
                          </w:rPr>
                          <w:t>7.3</w:t>
                        </w:r>
                      </w:p>
                    </w:tc>
                  </w:tr>
                  <w:tr>
                    <w:trPr>
                      <w:trHeight w:val="282" w:hRule="atLeast"/>
                    </w:trPr>
                    <w:tc>
                      <w:tcPr>
                        <w:tcW w:w="6958" w:type="dxa"/>
                        <w:gridSpan w:val="2"/>
                        <w:tcBorders>
                          <w:top w:val="single" w:sz="12" w:space="0" w:color="FFFFFF"/>
                          <w:bottom w:val="single" w:sz="12" w:space="0" w:color="FFFFFF"/>
                        </w:tcBorders>
                        <w:shd w:val="clear" w:color="auto" w:fill="D9D9D9"/>
                      </w:tcPr>
                      <w:p>
                        <w:pPr>
                          <w:pStyle w:val="TableParagraph"/>
                          <w:spacing w:line="262" w:lineRule="exact"/>
                          <w:ind w:firstLine="0"/>
                          <w:rPr>
                            <w:b/>
                            <w:sz w:val="22"/>
                          </w:rPr>
                        </w:pPr>
                        <w:r>
                          <w:rPr>
                            <w:b/>
                            <w:spacing w:val="-12"/>
                            <w:sz w:val="22"/>
                          </w:rPr>
                          <w:t>合同效力中止与恢复”</w:t>
                        </w:r>
                        <w:r>
                          <w:rPr>
                            <w:b/>
                            <w:spacing w:val="-83"/>
                            <w:sz w:val="22"/>
                          </w:rPr>
                          <w:t>、“</w:t>
                        </w:r>
                        <w:r>
                          <w:rPr>
                            <w:b/>
                            <w:sz w:val="22"/>
                          </w:rPr>
                          <w:t>7.4</w:t>
                        </w:r>
                        <w:r>
                          <w:rPr>
                            <w:b/>
                            <w:spacing w:val="-14"/>
                            <w:sz w:val="22"/>
                          </w:rPr>
                          <w:t> 年龄性别错误”</w:t>
                        </w:r>
                        <w:r>
                          <w:rPr>
                            <w:b/>
                            <w:spacing w:val="-83"/>
                            <w:sz w:val="22"/>
                          </w:rPr>
                          <w:t>、“</w:t>
                        </w:r>
                        <w:r>
                          <w:rPr>
                            <w:b/>
                            <w:sz w:val="22"/>
                          </w:rPr>
                          <w:t>7.5</w:t>
                        </w:r>
                        <w:r>
                          <w:rPr>
                            <w:b/>
                            <w:spacing w:val="-1"/>
                            <w:sz w:val="22"/>
                          </w:rPr>
                          <w:t> 明确说明与如实告知</w:t>
                        </w:r>
                      </w:p>
                    </w:tc>
                  </w:tr>
                  <w:tr>
                    <w:trPr>
                      <w:trHeight w:val="285" w:hRule="atLeast"/>
                    </w:trPr>
                    <w:tc>
                      <w:tcPr>
                        <w:tcW w:w="2429" w:type="dxa"/>
                        <w:tcBorders>
                          <w:top w:val="single" w:sz="12" w:space="0" w:color="FFFFFF"/>
                        </w:tcBorders>
                        <w:shd w:val="clear" w:color="auto" w:fill="D9D9D9"/>
                      </w:tcPr>
                      <w:p>
                        <w:pPr>
                          <w:pStyle w:val="TableParagraph"/>
                          <w:spacing w:line="265" w:lineRule="exact"/>
                          <w:ind w:firstLine="0"/>
                          <w:rPr>
                            <w:b/>
                            <w:sz w:val="22"/>
                          </w:rPr>
                        </w:pPr>
                        <w:r>
                          <w:rPr>
                            <w:b/>
                            <w:spacing w:val="-1"/>
                            <w:sz w:val="22"/>
                          </w:rPr>
                          <w:t>中背景突出显示的内容。</w:t>
                        </w:r>
                      </w:p>
                    </w:tc>
                    <w:tc>
                      <w:tcPr>
                        <w:tcW w:w="4529" w:type="dxa"/>
                        <w:tcBorders>
                          <w:top w:val="single" w:sz="12" w:space="0" w:color="FFFFFF"/>
                        </w:tcBorders>
                      </w:tcPr>
                      <w:p>
                        <w:pPr>
                          <w:pStyle w:val="TableParagraph"/>
                          <w:ind w:firstLine="0"/>
                          <w:rPr>
                            <w:rFonts w:ascii="Times New Roman"/>
                            <w:sz w:val="20"/>
                          </w:rPr>
                        </w:pPr>
                      </w:p>
                    </w:tc>
                  </w:tr>
                </w:tbl>
                <w:p>
                  <w:pPr>
                    <w:pStyle w:val="BodyText"/>
                  </w:pPr>
                </w:p>
              </w:txbxContent>
            </v:textbox>
            <w10:wrap type="none"/>
          </v:shape>
        </w:pict>
      </w:r>
      <w:r>
        <w:rPr>
          <w:spacing w:val="-2"/>
        </w:rPr>
        <w:t>其他免责条款</w:t>
      </w:r>
    </w:p>
    <w:p>
      <w:pPr>
        <w:pStyle w:val="BodyText"/>
        <w:spacing w:before="3"/>
        <w:rPr>
          <w:rFonts w:ascii="微软雅黑"/>
          <w:b/>
          <w:sz w:val="12"/>
        </w:rPr>
      </w:pPr>
    </w:p>
    <w:p>
      <w:pPr>
        <w:spacing w:before="1"/>
        <w:ind w:left="0" w:right="116" w:firstLine="0"/>
        <w:jc w:val="right"/>
        <w:rPr>
          <w:rFonts w:ascii="Microsoft JhengHei" w:hAnsi="Microsoft JhengHei"/>
          <w:b/>
          <w:sz w:val="22"/>
        </w:rPr>
      </w:pPr>
      <w:r>
        <w:rPr>
          <w:rFonts w:ascii="Microsoft JhengHei" w:hAnsi="Microsoft JhengHei"/>
          <w:b/>
          <w:w w:val="100"/>
          <w:sz w:val="22"/>
        </w:rPr>
        <w:t>”</w:t>
      </w:r>
    </w:p>
    <w:p>
      <w:pPr>
        <w:pStyle w:val="BodyText"/>
        <w:spacing w:before="1"/>
        <w:rPr>
          <w:rFonts w:ascii="Microsoft JhengHei"/>
          <w:b/>
          <w:sz w:val="27"/>
        </w:rPr>
      </w:pPr>
    </w:p>
    <w:p>
      <w:pPr>
        <w:tabs>
          <w:tab w:pos="1272" w:val="left" w:leader="none"/>
        </w:tabs>
        <w:spacing w:before="0"/>
        <w:ind w:left="232" w:right="0" w:firstLine="0"/>
        <w:jc w:val="left"/>
        <w:rPr>
          <w:rFonts w:ascii="微软雅黑" w:hAnsi="微软雅黑" w:eastAsia="微软雅黑"/>
          <w:b/>
          <w:sz w:val="24"/>
        </w:rPr>
      </w:pPr>
      <w:r>
        <w:rPr>
          <w:rFonts w:ascii="微软雅黑" w:hAnsi="微软雅黑" w:eastAsia="微软雅黑"/>
          <w:b/>
          <w:spacing w:val="-10"/>
          <w:position w:val="-5"/>
          <w:sz w:val="28"/>
        </w:rPr>
        <w:t>⒊</w:t>
      </w:r>
      <w:r>
        <w:rPr>
          <w:rFonts w:ascii="微软雅黑" w:hAnsi="微软雅黑" w:eastAsia="微软雅黑"/>
          <w:b/>
          <w:position w:val="-5"/>
          <w:sz w:val="28"/>
        </w:rPr>
        <w:tab/>
      </w:r>
      <w:r>
        <w:rPr>
          <w:rFonts w:ascii="微软雅黑" w:hAnsi="微软雅黑" w:eastAsia="微软雅黑"/>
          <w:b/>
          <w:spacing w:val="-2"/>
          <w:sz w:val="24"/>
        </w:rPr>
        <w:t>如何支付保险费</w:t>
      </w:r>
    </w:p>
    <w:p>
      <w:pPr>
        <w:pStyle w:val="BodyText"/>
        <w:spacing w:before="4"/>
        <w:rPr>
          <w:rFonts w:ascii="微软雅黑"/>
          <w:b/>
          <w:sz w:val="19"/>
        </w:rPr>
      </w:pPr>
      <w:r>
        <w:rPr/>
        <w:drawing>
          <wp:anchor distT="0" distB="0" distL="0" distR="0" allowOverlap="1" layoutInCell="1" locked="0" behindDoc="0" simplePos="0" relativeHeight="11">
            <wp:simplePos x="0" y="0"/>
            <wp:positionH relativeFrom="page">
              <wp:posOffset>719327</wp:posOffset>
            </wp:positionH>
            <wp:positionV relativeFrom="paragraph">
              <wp:posOffset>240673</wp:posOffset>
            </wp:positionV>
            <wp:extent cx="1829511" cy="6096"/>
            <wp:effectExtent l="0" t="0" r="0" b="0"/>
            <wp:wrapTopAndBottom/>
            <wp:docPr id="15" name="image8.png"/>
            <wp:cNvGraphicFramePr>
              <a:graphicFrameLocks noChangeAspect="1"/>
            </wp:cNvGraphicFramePr>
            <a:graphic>
              <a:graphicData uri="http://schemas.openxmlformats.org/drawingml/2006/picture">
                <pic:pic>
                  <pic:nvPicPr>
                    <pic:cNvPr id="16" name="image8.png"/>
                    <pic:cNvPicPr/>
                  </pic:nvPicPr>
                  <pic:blipFill>
                    <a:blip r:embed="rId13" cstate="print"/>
                    <a:stretch>
                      <a:fillRect/>
                    </a:stretch>
                  </pic:blipFill>
                  <pic:spPr>
                    <a:xfrm>
                      <a:off x="0" y="0"/>
                      <a:ext cx="1829511" cy="6096"/>
                    </a:xfrm>
                    <a:prstGeom prst="rect">
                      <a:avLst/>
                    </a:prstGeom>
                  </pic:spPr>
                </pic:pic>
              </a:graphicData>
            </a:graphic>
          </wp:anchor>
        </w:drawing>
      </w:r>
    </w:p>
    <w:p>
      <w:pPr>
        <w:spacing w:line="204" w:lineRule="auto" w:before="75"/>
        <w:ind w:left="374" w:right="439" w:hanging="143"/>
        <w:jc w:val="left"/>
        <w:rPr>
          <w:sz w:val="20"/>
        </w:rPr>
      </w:pPr>
      <w:r>
        <w:rPr>
          <w:rFonts w:ascii="微软雅黑" w:eastAsia="微软雅黑"/>
          <w:b/>
          <w:position w:val="10"/>
          <w:sz w:val="10"/>
        </w:rPr>
        <w:t>5</w:t>
      </w:r>
      <w:r>
        <w:rPr>
          <w:rFonts w:ascii="微软雅黑" w:eastAsia="微软雅黑"/>
          <w:b/>
          <w:spacing w:val="37"/>
          <w:position w:val="10"/>
          <w:sz w:val="10"/>
        </w:rPr>
        <w:t> </w:t>
      </w:r>
      <w:r>
        <w:rPr>
          <w:rFonts w:ascii="微软雅黑" w:eastAsia="微软雅黑"/>
          <w:b/>
          <w:sz w:val="20"/>
        </w:rPr>
        <w:t>保</w:t>
      </w:r>
      <w:r>
        <w:rPr>
          <w:rFonts w:ascii="微软雅黑" w:eastAsia="微软雅黑"/>
          <w:b/>
          <w:sz w:val="20"/>
        </w:rPr>
        <w:t>单</w:t>
      </w:r>
      <w:r>
        <w:rPr>
          <w:rFonts w:ascii="微软雅黑" w:eastAsia="微软雅黑"/>
          <w:b/>
          <w:sz w:val="20"/>
        </w:rPr>
        <w:t>年度</w:t>
      </w:r>
      <w:r>
        <w:rPr>
          <w:sz w:val="20"/>
        </w:rPr>
        <w:t>指</w:t>
      </w:r>
      <w:r>
        <w:rPr>
          <w:sz w:val="20"/>
        </w:rPr>
        <w:t>从</w:t>
      </w:r>
      <w:r>
        <w:rPr>
          <w:sz w:val="20"/>
        </w:rPr>
        <w:t>保</w:t>
      </w:r>
      <w:r>
        <w:rPr>
          <w:sz w:val="20"/>
        </w:rPr>
        <w:t>险</w:t>
      </w:r>
      <w:r>
        <w:rPr>
          <w:sz w:val="20"/>
        </w:rPr>
        <w:t>合同生</w:t>
      </w:r>
      <w:r>
        <w:rPr>
          <w:sz w:val="20"/>
        </w:rPr>
        <w:t>效</w:t>
      </w:r>
      <w:r>
        <w:rPr>
          <w:sz w:val="20"/>
        </w:rPr>
        <w:t>日</w:t>
      </w:r>
      <w:r>
        <w:rPr>
          <w:sz w:val="20"/>
        </w:rPr>
        <w:t>或</w:t>
      </w:r>
      <w:r>
        <w:rPr>
          <w:sz w:val="20"/>
        </w:rPr>
        <w:t>生</w:t>
      </w:r>
      <w:r>
        <w:rPr>
          <w:sz w:val="20"/>
        </w:rPr>
        <w:t>效</w:t>
      </w:r>
      <w:r>
        <w:rPr>
          <w:sz w:val="20"/>
        </w:rPr>
        <w:t>对</w:t>
      </w:r>
      <w:r>
        <w:rPr>
          <w:sz w:val="20"/>
        </w:rPr>
        <w:t>应</w:t>
      </w:r>
      <w:r>
        <w:rPr>
          <w:sz w:val="20"/>
        </w:rPr>
        <w:t>日</w:t>
      </w:r>
      <w:r>
        <w:rPr>
          <w:sz w:val="20"/>
        </w:rPr>
        <w:t>零</w:t>
      </w:r>
      <w:r>
        <w:rPr>
          <w:sz w:val="20"/>
        </w:rPr>
        <w:t>时起至</w:t>
      </w:r>
      <w:r>
        <w:rPr>
          <w:sz w:val="20"/>
        </w:rPr>
        <w:t>下</w:t>
      </w:r>
      <w:r>
        <w:rPr>
          <w:sz w:val="20"/>
        </w:rPr>
        <w:t>一</w:t>
      </w:r>
      <w:r>
        <w:rPr>
          <w:sz w:val="20"/>
        </w:rPr>
        <w:t>年</w:t>
      </w:r>
      <w:r>
        <w:rPr>
          <w:sz w:val="20"/>
        </w:rPr>
        <w:t>度</w:t>
      </w:r>
      <w:r>
        <w:rPr>
          <w:sz w:val="20"/>
        </w:rPr>
        <w:t>保</w:t>
      </w:r>
      <w:r>
        <w:rPr>
          <w:sz w:val="20"/>
        </w:rPr>
        <w:t>险</w:t>
      </w:r>
      <w:r>
        <w:rPr>
          <w:sz w:val="20"/>
        </w:rPr>
        <w:t>合</w:t>
      </w:r>
      <w:r>
        <w:rPr>
          <w:sz w:val="20"/>
        </w:rPr>
        <w:t>同</w:t>
      </w:r>
      <w:r>
        <w:rPr>
          <w:sz w:val="20"/>
        </w:rPr>
        <w:t>生</w:t>
      </w:r>
      <w:r>
        <w:rPr>
          <w:sz w:val="20"/>
        </w:rPr>
        <w:t>效对应</w:t>
      </w:r>
      <w:r>
        <w:rPr>
          <w:sz w:val="20"/>
        </w:rPr>
        <w:t>日</w:t>
      </w:r>
      <w:r>
        <w:rPr>
          <w:sz w:val="20"/>
        </w:rPr>
        <w:t>零</w:t>
      </w:r>
      <w:r>
        <w:rPr>
          <w:sz w:val="20"/>
        </w:rPr>
        <w:t>时</w:t>
      </w:r>
      <w:r>
        <w:rPr>
          <w:sz w:val="20"/>
        </w:rPr>
        <w:t>止</w:t>
      </w:r>
      <w:r>
        <w:rPr>
          <w:sz w:val="20"/>
        </w:rPr>
        <w:t>的</w:t>
      </w:r>
      <w:r>
        <w:rPr>
          <w:sz w:val="20"/>
        </w:rPr>
        <w:t>期</w:t>
      </w:r>
      <w:r>
        <w:rPr>
          <w:sz w:val="20"/>
        </w:rPr>
        <w:t>间</w:t>
      </w:r>
      <w:r>
        <w:rPr>
          <w:sz w:val="20"/>
        </w:rPr>
        <w:t>为</w:t>
      </w:r>
      <w:r>
        <w:rPr>
          <w:sz w:val="20"/>
        </w:rPr>
        <w:t>一</w:t>
      </w:r>
      <w:r>
        <w:rPr>
          <w:sz w:val="20"/>
        </w:rPr>
        <w:t>个保单</w:t>
      </w:r>
      <w:r>
        <w:rPr>
          <w:spacing w:val="-4"/>
          <w:sz w:val="20"/>
        </w:rPr>
        <w:t>年</w:t>
      </w:r>
      <w:r>
        <w:rPr>
          <w:spacing w:val="-4"/>
          <w:sz w:val="20"/>
        </w:rPr>
        <w:t>度</w:t>
      </w:r>
      <w:r>
        <w:rPr>
          <w:spacing w:val="-4"/>
          <w:sz w:val="20"/>
        </w:rPr>
        <w:t>。</w:t>
      </w:r>
    </w:p>
    <w:p>
      <w:pPr>
        <w:spacing w:after="0" w:line="204" w:lineRule="auto"/>
        <w:jc w:val="left"/>
        <w:rPr>
          <w:sz w:val="20"/>
        </w:rPr>
        <w:sectPr>
          <w:pgSz w:w="11910" w:h="16840"/>
          <w:pgMar w:header="566" w:footer="664" w:top="1360" w:bottom="860" w:left="900" w:right="780"/>
        </w:sectPr>
      </w:pPr>
    </w:p>
    <w:p>
      <w:pPr>
        <w:pStyle w:val="BodyText"/>
        <w:spacing w:before="8"/>
        <w:rPr>
          <w:sz w:val="9"/>
        </w:rPr>
      </w:pPr>
    </w:p>
    <w:p>
      <w:pPr>
        <w:pStyle w:val="Heading3"/>
        <w:spacing w:before="4"/>
      </w:pPr>
      <w:r>
        <w:rPr>
          <w:spacing w:val="-3"/>
        </w:rPr>
        <w:t>这部分描述的是您应当按照约定支付保险费，如果未按期交费可能会导致合同效力中止。</w:t>
      </w:r>
    </w:p>
    <w:p>
      <w:pPr>
        <w:pStyle w:val="BodyText"/>
        <w:spacing w:before="10"/>
        <w:rPr>
          <w:rFonts w:ascii="微软雅黑"/>
          <w:b/>
          <w:sz w:val="3"/>
        </w:rPr>
      </w:pPr>
      <w:r>
        <w:rPr/>
        <w:drawing>
          <wp:anchor distT="0" distB="0" distL="0" distR="0" allowOverlap="1" layoutInCell="1" locked="0" behindDoc="0" simplePos="0" relativeHeight="15">
            <wp:simplePos x="0" y="0"/>
            <wp:positionH relativeFrom="page">
              <wp:posOffset>662940</wp:posOffset>
            </wp:positionH>
            <wp:positionV relativeFrom="paragraph">
              <wp:posOffset>56738</wp:posOffset>
            </wp:positionV>
            <wp:extent cx="6194199" cy="9715"/>
            <wp:effectExtent l="0" t="0" r="0" b="0"/>
            <wp:wrapTopAndBottom/>
            <wp:docPr id="19" name="image9.png"/>
            <wp:cNvGraphicFramePr>
              <a:graphicFrameLocks noChangeAspect="1"/>
            </wp:cNvGraphicFramePr>
            <a:graphic>
              <a:graphicData uri="http://schemas.openxmlformats.org/drawingml/2006/picture">
                <pic:pic>
                  <pic:nvPicPr>
                    <pic:cNvPr id="20" name="image9.png"/>
                    <pic:cNvPicPr/>
                  </pic:nvPicPr>
                  <pic:blipFill>
                    <a:blip r:embed="rId16" cstate="print"/>
                    <a:stretch>
                      <a:fillRect/>
                    </a:stretch>
                  </pic:blipFill>
                  <pic:spPr>
                    <a:xfrm>
                      <a:off x="0" y="0"/>
                      <a:ext cx="6194199" cy="9715"/>
                    </a:xfrm>
                    <a:prstGeom prst="rect">
                      <a:avLst/>
                    </a:prstGeom>
                  </pic:spPr>
                </pic:pic>
              </a:graphicData>
            </a:graphic>
          </wp:anchor>
        </w:drawing>
      </w:r>
    </w:p>
    <w:p>
      <w:pPr>
        <w:pStyle w:val="ListParagraph"/>
        <w:numPr>
          <w:ilvl w:val="1"/>
          <w:numId w:val="15"/>
        </w:numPr>
        <w:tabs>
          <w:tab w:pos="1272" w:val="left" w:leader="none"/>
          <w:tab w:pos="1273" w:val="left" w:leader="none"/>
          <w:tab w:pos="3036" w:val="left" w:leader="none"/>
        </w:tabs>
        <w:spacing w:line="211" w:lineRule="auto" w:before="151" w:after="0"/>
        <w:ind w:left="3037" w:right="231" w:hanging="2805"/>
        <w:jc w:val="left"/>
        <w:rPr>
          <w:sz w:val="21"/>
        </w:rPr>
      </w:pPr>
      <w:r>
        <w:rPr>
          <w:rFonts w:ascii="微软雅黑" w:eastAsia="微软雅黑"/>
          <w:b/>
          <w:spacing w:val="-2"/>
          <w:sz w:val="21"/>
        </w:rPr>
        <w:t>保</w:t>
      </w:r>
      <w:r>
        <w:rPr>
          <w:rFonts w:ascii="微软雅黑" w:eastAsia="微软雅黑"/>
          <w:b/>
          <w:spacing w:val="-2"/>
          <w:sz w:val="21"/>
        </w:rPr>
        <w:t>险</w:t>
      </w:r>
      <w:r>
        <w:rPr>
          <w:rFonts w:ascii="微软雅黑" w:eastAsia="微软雅黑"/>
          <w:b/>
          <w:spacing w:val="-2"/>
          <w:sz w:val="21"/>
        </w:rPr>
        <w:t>费</w:t>
      </w:r>
      <w:r>
        <w:rPr>
          <w:rFonts w:ascii="微软雅黑" w:eastAsia="微软雅黑"/>
          <w:b/>
          <w:spacing w:val="-2"/>
          <w:sz w:val="21"/>
        </w:rPr>
        <w:t>的</w:t>
      </w:r>
      <w:r>
        <w:rPr>
          <w:rFonts w:ascii="微软雅黑" w:eastAsia="微软雅黑"/>
          <w:b/>
          <w:spacing w:val="-2"/>
          <w:sz w:val="21"/>
        </w:rPr>
        <w:t>支</w:t>
      </w:r>
      <w:r>
        <w:rPr>
          <w:rFonts w:ascii="微软雅黑" w:eastAsia="微软雅黑"/>
          <w:b/>
          <w:spacing w:val="-2"/>
          <w:sz w:val="21"/>
        </w:rPr>
        <w:t>付</w:t>
      </w:r>
      <w:r>
        <w:rPr>
          <w:rFonts w:ascii="微软雅黑" w:eastAsia="微软雅黑"/>
          <w:b/>
          <w:sz w:val="21"/>
        </w:rPr>
        <w:tab/>
      </w:r>
      <w:r>
        <w:rPr>
          <w:spacing w:val="-2"/>
          <w:sz w:val="21"/>
        </w:rPr>
        <w:t>本</w:t>
      </w:r>
      <w:r>
        <w:rPr>
          <w:spacing w:val="-2"/>
          <w:sz w:val="21"/>
        </w:rPr>
        <w:t>合</w:t>
      </w:r>
      <w:r>
        <w:rPr>
          <w:spacing w:val="-2"/>
          <w:sz w:val="21"/>
        </w:rPr>
        <w:t>同保险费的交费方式</w:t>
      </w:r>
      <w:r>
        <w:rPr>
          <w:spacing w:val="-2"/>
          <w:sz w:val="21"/>
        </w:rPr>
        <w:t>和</w:t>
      </w:r>
      <w:r>
        <w:rPr>
          <w:spacing w:val="-2"/>
          <w:sz w:val="21"/>
        </w:rPr>
        <w:t>交</w:t>
      </w:r>
      <w:r>
        <w:rPr>
          <w:spacing w:val="-2"/>
          <w:sz w:val="21"/>
        </w:rPr>
        <w:t>费期间由您与我们约</w:t>
      </w:r>
      <w:r>
        <w:rPr>
          <w:spacing w:val="-2"/>
          <w:sz w:val="21"/>
        </w:rPr>
        <w:t>定</w:t>
      </w:r>
      <w:r>
        <w:rPr>
          <w:spacing w:val="-2"/>
          <w:sz w:val="21"/>
        </w:rPr>
        <w:t>并</w:t>
      </w:r>
      <w:r>
        <w:rPr>
          <w:spacing w:val="-2"/>
          <w:sz w:val="21"/>
        </w:rPr>
        <w:t>在保险单上载明。</w:t>
      </w:r>
      <w:r>
        <w:rPr>
          <w:spacing w:val="40"/>
          <w:sz w:val="21"/>
        </w:rPr>
        <w:t> </w:t>
      </w:r>
      <w:r>
        <w:rPr>
          <w:spacing w:val="-2"/>
          <w:sz w:val="21"/>
        </w:rPr>
        <w:t>分</w:t>
      </w:r>
      <w:r>
        <w:rPr>
          <w:spacing w:val="-2"/>
          <w:sz w:val="21"/>
        </w:rPr>
        <w:t>期</w:t>
      </w:r>
      <w:r>
        <w:rPr>
          <w:spacing w:val="-2"/>
          <w:sz w:val="21"/>
        </w:rPr>
        <w:t>支付保险费的，在支</w:t>
      </w:r>
      <w:r>
        <w:rPr>
          <w:spacing w:val="-2"/>
          <w:sz w:val="21"/>
        </w:rPr>
        <w:t>付</w:t>
      </w:r>
      <w:r>
        <w:rPr>
          <w:spacing w:val="-2"/>
          <w:sz w:val="21"/>
        </w:rPr>
        <w:t>首</w:t>
      </w:r>
      <w:r>
        <w:rPr>
          <w:spacing w:val="-2"/>
          <w:sz w:val="21"/>
        </w:rPr>
        <w:t>期保险费后，您应当</w:t>
      </w:r>
      <w:r>
        <w:rPr>
          <w:spacing w:val="-2"/>
          <w:sz w:val="21"/>
        </w:rPr>
        <w:t>在</w:t>
      </w:r>
      <w:r>
        <w:rPr>
          <w:spacing w:val="-2"/>
          <w:sz w:val="21"/>
        </w:rPr>
        <w:t>每</w:t>
      </w:r>
      <w:r>
        <w:rPr>
          <w:spacing w:val="-2"/>
          <w:sz w:val="21"/>
        </w:rPr>
        <w:t>个</w:t>
      </w:r>
      <w:r>
        <w:rPr>
          <w:rFonts w:ascii="微软雅黑" w:eastAsia="微软雅黑"/>
          <w:b/>
          <w:spacing w:val="-2"/>
          <w:sz w:val="21"/>
        </w:rPr>
        <w:t>保</w:t>
      </w:r>
      <w:r>
        <w:rPr>
          <w:rFonts w:ascii="微软雅黑" w:eastAsia="微软雅黑"/>
          <w:b/>
          <w:spacing w:val="-2"/>
          <w:sz w:val="21"/>
        </w:rPr>
        <w:t>险</w:t>
      </w:r>
      <w:r>
        <w:rPr>
          <w:rFonts w:ascii="微软雅黑" w:eastAsia="微软雅黑"/>
          <w:b/>
          <w:spacing w:val="-2"/>
          <w:sz w:val="21"/>
        </w:rPr>
        <w:t>费</w:t>
      </w:r>
      <w:r>
        <w:rPr>
          <w:rFonts w:ascii="微软雅黑" w:eastAsia="微软雅黑"/>
          <w:b/>
          <w:spacing w:val="-2"/>
          <w:sz w:val="21"/>
        </w:rPr>
        <w:t>约</w:t>
      </w:r>
      <w:r>
        <w:rPr>
          <w:rFonts w:ascii="微软雅黑" w:eastAsia="微软雅黑"/>
          <w:b/>
          <w:spacing w:val="-2"/>
          <w:sz w:val="21"/>
        </w:rPr>
        <w:t>定</w:t>
      </w:r>
      <w:r>
        <w:rPr>
          <w:rFonts w:ascii="微软雅黑" w:eastAsia="微软雅黑"/>
          <w:b/>
          <w:spacing w:val="-2"/>
          <w:sz w:val="21"/>
        </w:rPr>
        <w:t>支付日</w:t>
      </w:r>
      <w:r>
        <w:rPr>
          <w:rFonts w:ascii="微软雅黑" w:eastAsia="微软雅黑"/>
          <w:b/>
          <w:spacing w:val="-2"/>
          <w:position w:val="11"/>
          <w:sz w:val="11"/>
        </w:rPr>
        <w:t>6</w:t>
      </w:r>
      <w:r>
        <w:rPr>
          <w:spacing w:val="-2"/>
          <w:sz w:val="21"/>
        </w:rPr>
        <w:t>支</w:t>
      </w:r>
      <w:r>
        <w:rPr>
          <w:spacing w:val="-2"/>
          <w:sz w:val="21"/>
        </w:rPr>
        <w:t>付</w:t>
      </w:r>
      <w:r>
        <w:rPr>
          <w:spacing w:val="-2"/>
          <w:sz w:val="21"/>
        </w:rPr>
        <w:t>当期应交保险费。</w:t>
      </w:r>
    </w:p>
    <w:p>
      <w:pPr>
        <w:pStyle w:val="BodyText"/>
        <w:spacing w:before="3"/>
        <w:rPr>
          <w:sz w:val="14"/>
        </w:rPr>
      </w:pPr>
    </w:p>
    <w:p>
      <w:pPr>
        <w:pStyle w:val="ListParagraph"/>
        <w:numPr>
          <w:ilvl w:val="1"/>
          <w:numId w:val="15"/>
        </w:numPr>
        <w:tabs>
          <w:tab w:pos="1272" w:val="left" w:leader="none"/>
          <w:tab w:pos="1273" w:val="left" w:leader="none"/>
          <w:tab w:pos="3036" w:val="left" w:leader="none"/>
        </w:tabs>
        <w:spacing w:line="312" w:lineRule="exact" w:before="1" w:after="0"/>
        <w:ind w:left="3037" w:right="224" w:hanging="2805"/>
        <w:jc w:val="both"/>
        <w:rPr>
          <w:sz w:val="21"/>
        </w:rPr>
      </w:pPr>
      <w:r>
        <w:rPr>
          <w:rFonts w:ascii="微软雅黑" w:eastAsia="微软雅黑"/>
          <w:b/>
          <w:spacing w:val="-4"/>
          <w:sz w:val="21"/>
        </w:rPr>
        <w:t>宽</w:t>
      </w:r>
      <w:r>
        <w:rPr>
          <w:rFonts w:ascii="微软雅黑" w:eastAsia="微软雅黑"/>
          <w:b/>
          <w:spacing w:val="-4"/>
          <w:sz w:val="21"/>
        </w:rPr>
        <w:t>限</w:t>
      </w:r>
      <w:r>
        <w:rPr>
          <w:rFonts w:ascii="微软雅黑" w:eastAsia="微软雅黑"/>
          <w:b/>
          <w:spacing w:val="-4"/>
          <w:sz w:val="21"/>
        </w:rPr>
        <w:t>期</w:t>
      </w:r>
      <w:r>
        <w:rPr>
          <w:rFonts w:ascii="微软雅黑" w:eastAsia="微软雅黑"/>
          <w:b/>
          <w:sz w:val="21"/>
        </w:rPr>
        <w:tab/>
      </w:r>
      <w:r>
        <w:rPr>
          <w:spacing w:val="-2"/>
          <w:sz w:val="21"/>
        </w:rPr>
        <w:t>除</w:t>
      </w:r>
      <w:r>
        <w:rPr>
          <w:spacing w:val="-2"/>
          <w:sz w:val="21"/>
        </w:rPr>
        <w:t>另</w:t>
      </w:r>
      <w:r>
        <w:rPr>
          <w:spacing w:val="-2"/>
          <w:sz w:val="21"/>
        </w:rPr>
        <w:t>有</w:t>
      </w:r>
      <w:r>
        <w:rPr>
          <w:spacing w:val="-2"/>
          <w:sz w:val="21"/>
        </w:rPr>
        <w:t>约</w:t>
      </w:r>
      <w:r>
        <w:rPr>
          <w:spacing w:val="-2"/>
          <w:sz w:val="21"/>
        </w:rPr>
        <w:t>定</w:t>
      </w:r>
      <w:r>
        <w:rPr>
          <w:spacing w:val="-2"/>
          <w:sz w:val="21"/>
        </w:rPr>
        <w:t>外</w:t>
      </w:r>
      <w:r>
        <w:rPr>
          <w:spacing w:val="-2"/>
          <w:sz w:val="21"/>
        </w:rPr>
        <w:t>，</w:t>
      </w:r>
      <w:r>
        <w:rPr>
          <w:spacing w:val="-2"/>
          <w:sz w:val="21"/>
        </w:rPr>
        <w:t>分</w:t>
      </w:r>
      <w:r>
        <w:rPr>
          <w:spacing w:val="-2"/>
          <w:sz w:val="21"/>
        </w:rPr>
        <w:t>期</w:t>
      </w:r>
      <w:r>
        <w:rPr>
          <w:spacing w:val="-2"/>
          <w:sz w:val="21"/>
        </w:rPr>
        <w:t>支</w:t>
      </w:r>
      <w:r>
        <w:rPr>
          <w:spacing w:val="-2"/>
          <w:sz w:val="21"/>
        </w:rPr>
        <w:t>付</w:t>
      </w:r>
      <w:r>
        <w:rPr>
          <w:spacing w:val="-2"/>
          <w:sz w:val="21"/>
        </w:rPr>
        <w:t>保</w:t>
      </w:r>
      <w:r>
        <w:rPr>
          <w:spacing w:val="-2"/>
          <w:sz w:val="21"/>
        </w:rPr>
        <w:t>险</w:t>
      </w:r>
      <w:r>
        <w:rPr>
          <w:spacing w:val="-2"/>
          <w:sz w:val="21"/>
        </w:rPr>
        <w:t>费</w:t>
      </w:r>
      <w:r>
        <w:rPr>
          <w:spacing w:val="-2"/>
          <w:sz w:val="21"/>
        </w:rPr>
        <w:t>的</w:t>
      </w:r>
      <w:r>
        <w:rPr>
          <w:spacing w:val="-2"/>
          <w:sz w:val="21"/>
        </w:rPr>
        <w:t>，</w:t>
      </w:r>
      <w:r>
        <w:rPr>
          <w:spacing w:val="-2"/>
          <w:sz w:val="21"/>
        </w:rPr>
        <w:t>您</w:t>
      </w:r>
      <w:r>
        <w:rPr>
          <w:spacing w:val="-2"/>
          <w:sz w:val="21"/>
        </w:rPr>
        <w:t>支</w:t>
      </w:r>
      <w:r>
        <w:rPr>
          <w:spacing w:val="-2"/>
          <w:sz w:val="21"/>
        </w:rPr>
        <w:t>付</w:t>
      </w:r>
      <w:r>
        <w:rPr>
          <w:spacing w:val="-2"/>
          <w:sz w:val="21"/>
        </w:rPr>
        <w:t>首</w:t>
      </w:r>
      <w:r>
        <w:rPr>
          <w:spacing w:val="-2"/>
          <w:sz w:val="21"/>
        </w:rPr>
        <w:t>期</w:t>
      </w:r>
      <w:r>
        <w:rPr>
          <w:spacing w:val="-2"/>
          <w:sz w:val="21"/>
        </w:rPr>
        <w:t>保</w:t>
      </w:r>
      <w:r>
        <w:rPr>
          <w:spacing w:val="-2"/>
          <w:sz w:val="21"/>
        </w:rPr>
        <w:t>险</w:t>
      </w:r>
      <w:r>
        <w:rPr>
          <w:spacing w:val="-2"/>
          <w:sz w:val="21"/>
        </w:rPr>
        <w:t>费</w:t>
      </w:r>
      <w:r>
        <w:rPr>
          <w:spacing w:val="-2"/>
          <w:sz w:val="21"/>
        </w:rPr>
        <w:t>后</w:t>
      </w:r>
      <w:r>
        <w:rPr>
          <w:spacing w:val="-2"/>
          <w:sz w:val="21"/>
        </w:rPr>
        <w:t>，</w:t>
      </w:r>
      <w:r>
        <w:rPr>
          <w:spacing w:val="-2"/>
          <w:sz w:val="21"/>
        </w:rPr>
        <w:t>如</w:t>
      </w:r>
      <w:r>
        <w:rPr>
          <w:spacing w:val="-2"/>
          <w:sz w:val="21"/>
        </w:rPr>
        <w:t>果</w:t>
      </w:r>
      <w:r>
        <w:rPr>
          <w:spacing w:val="-2"/>
          <w:sz w:val="21"/>
        </w:rPr>
        <w:t>您</w:t>
      </w:r>
      <w:r>
        <w:rPr>
          <w:spacing w:val="-2"/>
          <w:sz w:val="21"/>
        </w:rPr>
        <w:t>到</w:t>
      </w:r>
      <w:r>
        <w:rPr>
          <w:spacing w:val="-2"/>
          <w:sz w:val="21"/>
        </w:rPr>
        <w:t>期</w:t>
      </w:r>
      <w:r>
        <w:rPr>
          <w:spacing w:val="-2"/>
          <w:sz w:val="21"/>
        </w:rPr>
        <w:t>未</w:t>
      </w:r>
      <w:r>
        <w:rPr>
          <w:spacing w:val="-2"/>
          <w:sz w:val="21"/>
        </w:rPr>
        <w:t>支</w:t>
      </w:r>
      <w:r>
        <w:rPr>
          <w:spacing w:val="-2"/>
          <w:sz w:val="21"/>
        </w:rPr>
        <w:t>付</w:t>
      </w:r>
      <w:r>
        <w:rPr>
          <w:spacing w:val="-2"/>
          <w:sz w:val="21"/>
        </w:rPr>
        <w:t>保</w:t>
      </w:r>
      <w:r>
        <w:rPr>
          <w:spacing w:val="-2"/>
          <w:sz w:val="21"/>
        </w:rPr>
        <w:t>险</w:t>
      </w:r>
      <w:r>
        <w:rPr>
          <w:spacing w:val="-2"/>
          <w:sz w:val="21"/>
        </w:rPr>
        <w:t>费</w:t>
      </w:r>
      <w:r>
        <w:rPr>
          <w:spacing w:val="-2"/>
          <w:sz w:val="21"/>
        </w:rPr>
        <w:t>，</w:t>
      </w:r>
      <w:r>
        <w:rPr>
          <w:spacing w:val="-2"/>
          <w:sz w:val="21"/>
        </w:rPr>
        <w:t>自</w:t>
      </w:r>
      <w:r>
        <w:rPr>
          <w:spacing w:val="-2"/>
          <w:sz w:val="21"/>
        </w:rPr>
        <w:t>保</w:t>
      </w:r>
      <w:r>
        <w:rPr>
          <w:spacing w:val="-2"/>
          <w:sz w:val="21"/>
        </w:rPr>
        <w:t>险</w:t>
      </w:r>
      <w:r>
        <w:rPr>
          <w:spacing w:val="-2"/>
          <w:sz w:val="21"/>
        </w:rPr>
        <w:t>费</w:t>
      </w:r>
      <w:r>
        <w:rPr>
          <w:spacing w:val="-2"/>
          <w:sz w:val="21"/>
        </w:rPr>
        <w:t>约</w:t>
      </w:r>
      <w:r>
        <w:rPr>
          <w:spacing w:val="-2"/>
          <w:sz w:val="21"/>
        </w:rPr>
        <w:t>定</w:t>
      </w:r>
      <w:r>
        <w:rPr>
          <w:spacing w:val="-2"/>
          <w:sz w:val="21"/>
        </w:rPr>
        <w:t>支</w:t>
      </w:r>
      <w:r>
        <w:rPr>
          <w:spacing w:val="-2"/>
          <w:sz w:val="21"/>
        </w:rPr>
        <w:t>付</w:t>
      </w:r>
      <w:r>
        <w:rPr>
          <w:spacing w:val="-2"/>
          <w:sz w:val="21"/>
        </w:rPr>
        <w:t>日</w:t>
      </w:r>
      <w:r>
        <w:rPr>
          <w:spacing w:val="-2"/>
          <w:sz w:val="21"/>
        </w:rPr>
        <w:t>次</w:t>
      </w:r>
      <w:r>
        <w:rPr>
          <w:spacing w:val="-2"/>
          <w:sz w:val="21"/>
        </w:rPr>
        <w:t>日</w:t>
      </w:r>
      <w:r>
        <w:rPr>
          <w:spacing w:val="-2"/>
          <w:sz w:val="21"/>
        </w:rPr>
        <w:t>零</w:t>
      </w:r>
      <w:r>
        <w:rPr>
          <w:spacing w:val="-2"/>
          <w:sz w:val="21"/>
        </w:rPr>
        <w:t>时</w:t>
      </w:r>
      <w:r>
        <w:rPr>
          <w:spacing w:val="-2"/>
          <w:sz w:val="21"/>
        </w:rPr>
        <w:t>起</w:t>
      </w:r>
      <w:r>
        <w:rPr>
          <w:spacing w:val="-2"/>
          <w:sz w:val="21"/>
        </w:rPr>
        <w:t>60</w:t>
      </w:r>
      <w:r>
        <w:rPr>
          <w:spacing w:val="-2"/>
          <w:sz w:val="21"/>
        </w:rPr>
        <w:t>日</w:t>
      </w:r>
      <w:r>
        <w:rPr>
          <w:spacing w:val="-2"/>
          <w:sz w:val="21"/>
        </w:rPr>
        <w:t>为</w:t>
      </w:r>
      <w:r>
        <w:rPr>
          <w:spacing w:val="-2"/>
          <w:sz w:val="21"/>
        </w:rPr>
        <w:t>宽</w:t>
      </w:r>
      <w:r>
        <w:rPr>
          <w:spacing w:val="-2"/>
          <w:sz w:val="21"/>
        </w:rPr>
        <w:t>限</w:t>
      </w:r>
      <w:r>
        <w:rPr>
          <w:spacing w:val="-2"/>
          <w:sz w:val="21"/>
        </w:rPr>
        <w:t>期</w:t>
      </w:r>
      <w:r>
        <w:rPr>
          <w:spacing w:val="-2"/>
          <w:sz w:val="21"/>
        </w:rPr>
        <w:t>。</w:t>
      </w:r>
      <w:r>
        <w:rPr>
          <w:spacing w:val="-2"/>
          <w:sz w:val="21"/>
        </w:rPr>
        <w:t>宽</w:t>
      </w:r>
      <w:r>
        <w:rPr>
          <w:spacing w:val="-2"/>
          <w:sz w:val="21"/>
        </w:rPr>
        <w:t>限</w:t>
      </w:r>
      <w:r>
        <w:rPr>
          <w:spacing w:val="-2"/>
          <w:sz w:val="21"/>
        </w:rPr>
        <w:t>期</w:t>
      </w:r>
      <w:r>
        <w:rPr>
          <w:spacing w:val="-2"/>
          <w:sz w:val="21"/>
        </w:rPr>
        <w:t>内</w:t>
      </w:r>
      <w:r>
        <w:rPr>
          <w:spacing w:val="-2"/>
          <w:sz w:val="21"/>
        </w:rPr>
        <w:t>发</w:t>
      </w:r>
      <w:r>
        <w:rPr>
          <w:spacing w:val="-2"/>
          <w:sz w:val="21"/>
        </w:rPr>
        <w:t>生</w:t>
      </w:r>
      <w:r>
        <w:rPr>
          <w:spacing w:val="-2"/>
          <w:sz w:val="21"/>
        </w:rPr>
        <w:t>的</w:t>
      </w:r>
      <w:r>
        <w:rPr>
          <w:spacing w:val="-2"/>
          <w:sz w:val="21"/>
        </w:rPr>
        <w:t>保</w:t>
      </w:r>
      <w:r>
        <w:rPr>
          <w:spacing w:val="-2"/>
          <w:sz w:val="21"/>
        </w:rPr>
        <w:t>险</w:t>
      </w:r>
      <w:r>
        <w:rPr>
          <w:spacing w:val="-2"/>
          <w:sz w:val="21"/>
        </w:rPr>
        <w:t>事</w:t>
      </w:r>
      <w:r>
        <w:rPr>
          <w:spacing w:val="-2"/>
          <w:sz w:val="21"/>
        </w:rPr>
        <w:t>故</w:t>
      </w:r>
      <w:r>
        <w:rPr>
          <w:spacing w:val="-2"/>
          <w:sz w:val="21"/>
        </w:rPr>
        <w:t>，</w:t>
      </w:r>
      <w:r>
        <w:rPr>
          <w:spacing w:val="-2"/>
          <w:sz w:val="21"/>
        </w:rPr>
        <w:t>我</w:t>
      </w:r>
      <w:r>
        <w:rPr>
          <w:spacing w:val="-2"/>
          <w:sz w:val="21"/>
        </w:rPr>
        <w:t>们</w:t>
      </w:r>
      <w:r>
        <w:rPr>
          <w:spacing w:val="-2"/>
          <w:sz w:val="21"/>
        </w:rPr>
        <w:t>仍</w:t>
      </w:r>
      <w:r>
        <w:rPr>
          <w:spacing w:val="-2"/>
          <w:sz w:val="21"/>
        </w:rPr>
        <w:t>会</w:t>
      </w:r>
      <w:r>
        <w:rPr>
          <w:spacing w:val="-2"/>
          <w:sz w:val="21"/>
        </w:rPr>
        <w:t>承</w:t>
      </w:r>
      <w:r>
        <w:rPr>
          <w:spacing w:val="-2"/>
          <w:sz w:val="21"/>
        </w:rPr>
        <w:t>担</w:t>
      </w:r>
      <w:r>
        <w:rPr>
          <w:spacing w:val="-2"/>
          <w:sz w:val="21"/>
        </w:rPr>
        <w:t>保</w:t>
      </w:r>
      <w:r>
        <w:rPr>
          <w:spacing w:val="-2"/>
          <w:sz w:val="21"/>
        </w:rPr>
        <w:t>险</w:t>
      </w:r>
      <w:r>
        <w:rPr>
          <w:spacing w:val="-2"/>
          <w:sz w:val="21"/>
        </w:rPr>
        <w:t>责</w:t>
      </w:r>
      <w:r>
        <w:rPr>
          <w:spacing w:val="-2"/>
          <w:sz w:val="21"/>
        </w:rPr>
        <w:t>任</w:t>
      </w:r>
      <w:r>
        <w:rPr>
          <w:spacing w:val="-2"/>
          <w:sz w:val="21"/>
        </w:rPr>
        <w:t>，</w:t>
      </w:r>
      <w:r>
        <w:rPr>
          <w:spacing w:val="-2"/>
          <w:sz w:val="21"/>
        </w:rPr>
        <w:t>但</w:t>
      </w:r>
      <w:r>
        <w:rPr>
          <w:spacing w:val="-2"/>
          <w:sz w:val="21"/>
        </w:rPr>
        <w:t>在</w:t>
      </w:r>
      <w:r>
        <w:rPr>
          <w:spacing w:val="-2"/>
          <w:sz w:val="21"/>
        </w:rPr>
        <w:t>给</w:t>
      </w:r>
      <w:r>
        <w:rPr>
          <w:spacing w:val="-2"/>
          <w:sz w:val="21"/>
        </w:rPr>
        <w:t>付</w:t>
      </w:r>
      <w:r>
        <w:rPr>
          <w:spacing w:val="-2"/>
          <w:sz w:val="21"/>
        </w:rPr>
        <w:t>保</w:t>
      </w:r>
      <w:r>
        <w:rPr>
          <w:spacing w:val="-2"/>
          <w:sz w:val="21"/>
        </w:rPr>
        <w:t>险</w:t>
      </w:r>
      <w:r>
        <w:rPr>
          <w:spacing w:val="-2"/>
          <w:sz w:val="21"/>
        </w:rPr>
        <w:t>金</w:t>
      </w:r>
      <w:r>
        <w:rPr>
          <w:spacing w:val="-2"/>
          <w:sz w:val="21"/>
        </w:rPr>
        <w:t>时</w:t>
      </w:r>
      <w:r>
        <w:rPr>
          <w:spacing w:val="-2"/>
          <w:sz w:val="21"/>
        </w:rPr>
        <w:t>会</w:t>
      </w:r>
      <w:r>
        <w:rPr>
          <w:spacing w:val="-2"/>
          <w:sz w:val="21"/>
        </w:rPr>
        <w:t>扣</w:t>
      </w:r>
      <w:r>
        <w:rPr>
          <w:spacing w:val="-2"/>
          <w:sz w:val="21"/>
        </w:rPr>
        <w:t>减</w:t>
      </w:r>
      <w:r>
        <w:rPr>
          <w:spacing w:val="-2"/>
          <w:sz w:val="21"/>
        </w:rPr>
        <w:t>您</w:t>
      </w:r>
      <w:r>
        <w:rPr>
          <w:spacing w:val="-2"/>
          <w:sz w:val="21"/>
        </w:rPr>
        <w:t>欠</w:t>
      </w:r>
      <w:r>
        <w:rPr>
          <w:spacing w:val="-2"/>
          <w:sz w:val="21"/>
        </w:rPr>
        <w:t>交</w:t>
      </w:r>
      <w:r>
        <w:rPr>
          <w:spacing w:val="-2"/>
          <w:sz w:val="21"/>
        </w:rPr>
        <w:t>的</w:t>
      </w:r>
      <w:r>
        <w:rPr>
          <w:spacing w:val="-2"/>
          <w:sz w:val="21"/>
        </w:rPr>
        <w:t>保</w:t>
      </w:r>
      <w:r>
        <w:rPr>
          <w:spacing w:val="-2"/>
          <w:sz w:val="21"/>
        </w:rPr>
        <w:t>险</w:t>
      </w:r>
      <w:r>
        <w:rPr>
          <w:spacing w:val="-6"/>
          <w:sz w:val="21"/>
        </w:rPr>
        <w:t>费</w:t>
      </w:r>
      <w:r>
        <w:rPr>
          <w:spacing w:val="-6"/>
          <w:sz w:val="21"/>
        </w:rPr>
        <w:t>。</w:t>
      </w:r>
    </w:p>
    <w:p>
      <w:pPr>
        <w:pStyle w:val="BodyText"/>
        <w:spacing w:line="278" w:lineRule="auto" w:before="39"/>
        <w:ind w:left="3037" w:right="224"/>
      </w:pPr>
      <w:r>
        <w:rPr>
          <w:spacing w:val="-2"/>
        </w:rPr>
        <w:t>除另有约定外，如果您宽限期结束之时仍未支付保险费，则本合同自宽限期</w:t>
      </w:r>
      <w:r>
        <w:rPr>
          <w:spacing w:val="-2"/>
        </w:rPr>
        <w:t>满的次日零时起效力中止。</w:t>
      </w:r>
    </w:p>
    <w:p>
      <w:pPr>
        <w:pStyle w:val="BodyText"/>
        <w:spacing w:before="6"/>
        <w:rPr>
          <w:sz w:val="15"/>
        </w:rPr>
      </w:pPr>
    </w:p>
    <w:p>
      <w:pPr>
        <w:tabs>
          <w:tab w:pos="1272" w:val="left" w:leader="none"/>
        </w:tabs>
        <w:spacing w:before="0"/>
        <w:ind w:left="232" w:right="0" w:firstLine="0"/>
        <w:jc w:val="left"/>
        <w:rPr>
          <w:rFonts w:ascii="微软雅黑" w:hAnsi="微软雅黑" w:eastAsia="微软雅黑"/>
          <w:b/>
          <w:sz w:val="24"/>
        </w:rPr>
      </w:pPr>
      <w:r>
        <w:rPr>
          <w:rFonts w:ascii="微软雅黑" w:hAnsi="微软雅黑" w:eastAsia="微软雅黑"/>
          <w:b/>
          <w:spacing w:val="-10"/>
          <w:position w:val="-5"/>
          <w:sz w:val="28"/>
        </w:rPr>
        <w:t>⒋</w:t>
      </w:r>
      <w:r>
        <w:rPr>
          <w:rFonts w:ascii="微软雅黑" w:hAnsi="微软雅黑" w:eastAsia="微软雅黑"/>
          <w:b/>
          <w:position w:val="-5"/>
          <w:sz w:val="28"/>
        </w:rPr>
        <w:tab/>
      </w:r>
      <w:r>
        <w:rPr>
          <w:rFonts w:ascii="微软雅黑" w:hAnsi="微软雅黑" w:eastAsia="微软雅黑"/>
          <w:b/>
          <w:spacing w:val="-2"/>
          <w:sz w:val="24"/>
        </w:rPr>
        <w:t>如何领取保险金</w:t>
      </w:r>
    </w:p>
    <w:p>
      <w:pPr>
        <w:pStyle w:val="Heading3"/>
        <w:spacing w:before="76"/>
      </w:pPr>
      <w:r>
        <w:rPr>
          <w:spacing w:val="-3"/>
        </w:rPr>
        <w:t>这部分描述的是如何领取保险金。</w:t>
      </w:r>
    </w:p>
    <w:p>
      <w:pPr>
        <w:pStyle w:val="BodyText"/>
        <w:spacing w:before="10"/>
        <w:rPr>
          <w:rFonts w:ascii="微软雅黑"/>
          <w:b/>
          <w:sz w:val="2"/>
        </w:rPr>
      </w:pPr>
      <w:r>
        <w:rPr/>
        <w:drawing>
          <wp:anchor distT="0" distB="0" distL="0" distR="0" allowOverlap="1" layoutInCell="1" locked="0" behindDoc="0" simplePos="0" relativeHeight="16">
            <wp:simplePos x="0" y="0"/>
            <wp:positionH relativeFrom="page">
              <wp:posOffset>656844</wp:posOffset>
            </wp:positionH>
            <wp:positionV relativeFrom="paragraph">
              <wp:posOffset>45505</wp:posOffset>
            </wp:positionV>
            <wp:extent cx="6288830" cy="9715"/>
            <wp:effectExtent l="0" t="0" r="0" b="0"/>
            <wp:wrapTopAndBottom/>
            <wp:docPr id="21" name="image10.png"/>
            <wp:cNvGraphicFramePr>
              <a:graphicFrameLocks noChangeAspect="1"/>
            </wp:cNvGraphicFramePr>
            <a:graphic>
              <a:graphicData uri="http://schemas.openxmlformats.org/drawingml/2006/picture">
                <pic:pic>
                  <pic:nvPicPr>
                    <pic:cNvPr id="22" name="image10.png"/>
                    <pic:cNvPicPr/>
                  </pic:nvPicPr>
                  <pic:blipFill>
                    <a:blip r:embed="rId17" cstate="print"/>
                    <a:stretch>
                      <a:fillRect/>
                    </a:stretch>
                  </pic:blipFill>
                  <pic:spPr>
                    <a:xfrm>
                      <a:off x="0" y="0"/>
                      <a:ext cx="6288830" cy="9715"/>
                    </a:xfrm>
                    <a:prstGeom prst="rect">
                      <a:avLst/>
                    </a:prstGeom>
                  </pic:spPr>
                </pic:pic>
              </a:graphicData>
            </a:graphic>
          </wp:anchor>
        </w:drawing>
      </w:r>
    </w:p>
    <w:p>
      <w:pPr>
        <w:pStyle w:val="ListParagraph"/>
        <w:numPr>
          <w:ilvl w:val="1"/>
          <w:numId w:val="16"/>
        </w:numPr>
        <w:tabs>
          <w:tab w:pos="1272" w:val="left" w:leader="none"/>
          <w:tab w:pos="1273" w:val="left" w:leader="none"/>
          <w:tab w:pos="3036" w:val="left" w:leader="none"/>
        </w:tabs>
        <w:spacing w:line="383" w:lineRule="exact" w:before="135" w:after="0"/>
        <w:ind w:left="1272" w:right="0" w:hanging="1041"/>
        <w:jc w:val="left"/>
        <w:rPr>
          <w:rFonts w:ascii="微软雅黑" w:eastAsia="微软雅黑"/>
          <w:b/>
          <w:sz w:val="21"/>
        </w:rPr>
      </w:pPr>
      <w:r>
        <w:rPr>
          <w:rFonts w:ascii="微软雅黑" w:eastAsia="微软雅黑"/>
          <w:b/>
          <w:sz w:val="21"/>
        </w:rPr>
        <w:t>受益</w:t>
      </w:r>
      <w:r>
        <w:rPr>
          <w:rFonts w:ascii="微软雅黑" w:eastAsia="微软雅黑"/>
          <w:b/>
          <w:spacing w:val="-10"/>
          <w:sz w:val="21"/>
        </w:rPr>
        <w:t>人</w:t>
      </w:r>
      <w:r>
        <w:rPr>
          <w:rFonts w:ascii="微软雅黑" w:eastAsia="微软雅黑"/>
          <w:b/>
          <w:sz w:val="21"/>
        </w:rPr>
        <w:tab/>
      </w:r>
      <w:r>
        <w:rPr>
          <w:rFonts w:ascii="微软雅黑" w:eastAsia="微软雅黑"/>
          <w:b/>
          <w:w w:val="95"/>
          <w:sz w:val="21"/>
        </w:rPr>
        <w:t>1</w:t>
      </w:r>
      <w:r>
        <w:rPr>
          <w:rFonts w:ascii="微软雅黑" w:eastAsia="微软雅黑"/>
          <w:b/>
          <w:w w:val="95"/>
          <w:sz w:val="21"/>
        </w:rPr>
        <w:t>、</w:t>
      </w:r>
      <w:r>
        <w:rPr>
          <w:rFonts w:ascii="微软雅黑" w:eastAsia="微软雅黑"/>
          <w:b/>
          <w:w w:val="95"/>
          <w:sz w:val="21"/>
        </w:rPr>
        <w:t>养</w:t>
      </w:r>
      <w:r>
        <w:rPr>
          <w:rFonts w:ascii="微软雅黑" w:eastAsia="微软雅黑"/>
          <w:b/>
          <w:w w:val="95"/>
          <w:sz w:val="21"/>
        </w:rPr>
        <w:t>老</w:t>
      </w:r>
      <w:r>
        <w:rPr>
          <w:rFonts w:ascii="微软雅黑" w:eastAsia="微软雅黑"/>
          <w:b/>
          <w:w w:val="95"/>
          <w:sz w:val="21"/>
        </w:rPr>
        <w:t>年</w:t>
      </w:r>
      <w:r>
        <w:rPr>
          <w:rFonts w:ascii="微软雅黑" w:eastAsia="微软雅黑"/>
          <w:b/>
          <w:w w:val="95"/>
          <w:sz w:val="21"/>
        </w:rPr>
        <w:t>金</w:t>
      </w:r>
      <w:r>
        <w:rPr>
          <w:rFonts w:ascii="微软雅黑" w:eastAsia="微软雅黑"/>
          <w:b/>
          <w:w w:val="95"/>
          <w:sz w:val="21"/>
        </w:rPr>
        <w:t>受</w:t>
      </w:r>
      <w:r>
        <w:rPr>
          <w:rFonts w:ascii="微软雅黑" w:eastAsia="微软雅黑"/>
          <w:b/>
          <w:w w:val="95"/>
          <w:sz w:val="21"/>
        </w:rPr>
        <w:t>益</w:t>
      </w:r>
      <w:r>
        <w:rPr>
          <w:rFonts w:ascii="微软雅黑" w:eastAsia="微软雅黑"/>
          <w:b/>
          <w:spacing w:val="-10"/>
          <w:w w:val="95"/>
          <w:sz w:val="21"/>
        </w:rPr>
        <w:t>人</w:t>
      </w:r>
    </w:p>
    <w:p>
      <w:pPr>
        <w:pStyle w:val="BodyText"/>
        <w:spacing w:line="278" w:lineRule="auto"/>
        <w:ind w:left="3037" w:right="2353"/>
      </w:pPr>
      <w:r>
        <w:rPr>
          <w:spacing w:val="-2"/>
        </w:rPr>
        <w:t>除另有约定外，养老年金的受益人为被保险人本人。</w:t>
      </w:r>
      <w:r>
        <w:rPr>
          <w:spacing w:val="-3"/>
        </w:rPr>
        <w:t>保证领取养老年金受益人与身故保险金受益人相同。</w:t>
      </w:r>
    </w:p>
    <w:p>
      <w:pPr>
        <w:pStyle w:val="Heading3"/>
        <w:spacing w:line="383" w:lineRule="exact" w:before="85"/>
        <w:ind w:left="3037"/>
      </w:pPr>
      <w:r>
        <w:rPr>
          <w:w w:val="95"/>
        </w:rPr>
        <w:t>2</w:t>
      </w:r>
      <w:r>
        <w:rPr>
          <w:w w:val="95"/>
        </w:rPr>
        <w:t>、</w:t>
      </w:r>
      <w:r>
        <w:rPr>
          <w:w w:val="95"/>
        </w:rPr>
        <w:t>身</w:t>
      </w:r>
      <w:r>
        <w:rPr>
          <w:w w:val="95"/>
        </w:rPr>
        <w:t>故</w:t>
      </w:r>
      <w:r>
        <w:rPr>
          <w:w w:val="95"/>
        </w:rPr>
        <w:t>保</w:t>
      </w:r>
      <w:r>
        <w:rPr>
          <w:w w:val="95"/>
        </w:rPr>
        <w:t>险</w:t>
      </w:r>
      <w:r>
        <w:rPr>
          <w:w w:val="95"/>
        </w:rPr>
        <w:t>金</w:t>
      </w:r>
      <w:r>
        <w:rPr>
          <w:w w:val="95"/>
        </w:rPr>
        <w:t>受</w:t>
      </w:r>
      <w:r>
        <w:rPr>
          <w:w w:val="95"/>
        </w:rPr>
        <w:t>益</w:t>
      </w:r>
      <w:r>
        <w:rPr>
          <w:spacing w:val="-10"/>
          <w:w w:val="95"/>
        </w:rPr>
        <w:t>人</w:t>
      </w:r>
    </w:p>
    <w:p>
      <w:pPr>
        <w:pStyle w:val="BodyText"/>
        <w:spacing w:line="265" w:lineRule="exact"/>
        <w:ind w:left="3037"/>
      </w:pPr>
      <w:r>
        <w:rPr>
          <w:spacing w:val="-3"/>
        </w:rPr>
        <w:t>您或者被保险人可以指定一人或多人为身故保险金受益人。</w:t>
      </w:r>
    </w:p>
    <w:p>
      <w:pPr>
        <w:pStyle w:val="BodyText"/>
        <w:spacing w:line="278" w:lineRule="auto" w:before="43"/>
        <w:ind w:left="3037" w:right="224"/>
      </w:pPr>
      <w:r>
        <w:rPr>
          <w:spacing w:val="-2"/>
        </w:rPr>
        <w:t>身故保险金受益人为多人时，可以确定受益顺序和受益份额；如果没有确定</w:t>
      </w:r>
      <w:r>
        <w:rPr>
          <w:spacing w:val="-2"/>
        </w:rPr>
        <w:t>份额，各受益人按照相等份额享有受益权。</w:t>
      </w:r>
    </w:p>
    <w:p>
      <w:pPr>
        <w:pStyle w:val="BodyText"/>
        <w:spacing w:line="278" w:lineRule="auto"/>
        <w:ind w:left="3037" w:right="224"/>
      </w:pPr>
      <w:r>
        <w:rPr>
          <w:spacing w:val="-2"/>
        </w:rPr>
        <w:t>被保险人为无民事行为能力人或限制民事行为能力人的，可以由其监护人指</w:t>
      </w:r>
      <w:r>
        <w:rPr>
          <w:spacing w:val="-2"/>
        </w:rPr>
        <w:t>定受益人。</w:t>
      </w:r>
    </w:p>
    <w:p>
      <w:pPr>
        <w:pStyle w:val="BodyText"/>
        <w:spacing w:line="278" w:lineRule="auto"/>
        <w:ind w:left="3037" w:right="224"/>
      </w:pPr>
      <w:r>
        <w:rPr>
          <w:spacing w:val="-2"/>
        </w:rPr>
        <w:t>您或者被保险人可以变更身故保险金受益人并书面通知我们。我们收到变更</w:t>
      </w:r>
      <w:r>
        <w:rPr>
          <w:spacing w:val="-2"/>
        </w:rPr>
        <w:t>受益人的书面通知后，在保险单或其他保险凭证上批注或附贴批单。</w:t>
      </w:r>
    </w:p>
    <w:p>
      <w:pPr>
        <w:pStyle w:val="BodyText"/>
        <w:spacing w:line="269" w:lineRule="exact"/>
        <w:ind w:left="3037"/>
      </w:pPr>
      <w:r>
        <w:rPr>
          <w:spacing w:val="-3"/>
        </w:rPr>
        <w:t>您在指定和变更身故保险金受益人时，必须经过被保险人同意。</w:t>
      </w:r>
    </w:p>
    <w:p>
      <w:pPr>
        <w:pStyle w:val="BodyText"/>
        <w:spacing w:line="278" w:lineRule="auto" w:before="43"/>
        <w:ind w:left="3037" w:right="224"/>
        <w:jc w:val="both"/>
      </w:pPr>
      <w:r>
        <w:rPr>
          <w:spacing w:val="-4"/>
          <w:w w:val="100"/>
        </w:rPr>
        <w:t>被保险人身故后，有下列情形之一的，保险金作为被保险人的遗产，由我们</w:t>
      </w:r>
      <w:r>
        <w:rPr>
          <w:spacing w:val="3"/>
          <w:w w:val="100"/>
        </w:rPr>
        <w:t>依照被保险人身故时现行有效的关于继承的法律法规履行给付保险金的义务：</w:t>
      </w:r>
    </w:p>
    <w:p>
      <w:pPr>
        <w:pStyle w:val="ListParagraph"/>
        <w:numPr>
          <w:ilvl w:val="2"/>
          <w:numId w:val="16"/>
        </w:numPr>
        <w:tabs>
          <w:tab w:pos="3566" w:val="left" w:leader="none"/>
        </w:tabs>
        <w:spacing w:line="269" w:lineRule="exact" w:before="0" w:after="0"/>
        <w:ind w:left="3566" w:right="0" w:hanging="529"/>
        <w:jc w:val="left"/>
        <w:rPr>
          <w:sz w:val="21"/>
        </w:rPr>
      </w:pPr>
      <w:r>
        <w:rPr>
          <w:spacing w:val="-3"/>
          <w:sz w:val="21"/>
        </w:rPr>
        <w:t>没有指定受益人，或者受益人指定不明无法确定的；</w:t>
      </w:r>
    </w:p>
    <w:p>
      <w:pPr>
        <w:pStyle w:val="ListParagraph"/>
        <w:numPr>
          <w:ilvl w:val="2"/>
          <w:numId w:val="16"/>
        </w:numPr>
        <w:tabs>
          <w:tab w:pos="3566" w:val="left" w:leader="none"/>
        </w:tabs>
        <w:spacing w:line="240" w:lineRule="auto" w:before="43" w:after="0"/>
        <w:ind w:left="3566" w:right="0" w:hanging="529"/>
        <w:jc w:val="left"/>
        <w:rPr>
          <w:sz w:val="21"/>
        </w:rPr>
      </w:pPr>
      <w:r>
        <w:rPr>
          <w:spacing w:val="-3"/>
          <w:sz w:val="21"/>
        </w:rPr>
        <w:t>受益人先于被保险人身故，没有其他受益人的；</w:t>
      </w:r>
    </w:p>
    <w:p>
      <w:pPr>
        <w:pStyle w:val="ListParagraph"/>
        <w:numPr>
          <w:ilvl w:val="2"/>
          <w:numId w:val="16"/>
        </w:numPr>
        <w:tabs>
          <w:tab w:pos="3566" w:val="left" w:leader="none"/>
        </w:tabs>
        <w:spacing w:line="240" w:lineRule="auto" w:before="43" w:after="0"/>
        <w:ind w:left="3566" w:right="0" w:hanging="529"/>
        <w:jc w:val="left"/>
        <w:rPr>
          <w:sz w:val="21"/>
        </w:rPr>
      </w:pPr>
      <w:r>
        <w:rPr>
          <w:spacing w:val="-3"/>
          <w:sz w:val="21"/>
        </w:rPr>
        <w:t>受益人依法丧失受益权或者放弃受益权，没有其他受益人的。</w:t>
      </w:r>
    </w:p>
    <w:p>
      <w:pPr>
        <w:pStyle w:val="BodyText"/>
        <w:spacing w:line="278" w:lineRule="auto" w:before="43"/>
        <w:ind w:left="3037" w:right="224"/>
      </w:pPr>
      <w:r>
        <w:rPr>
          <w:spacing w:val="-2"/>
        </w:rPr>
        <w:t>受益人与被保险人在同一事件中身故，且不能确定身故先后顺序的，推定受</w:t>
      </w:r>
      <w:r>
        <w:rPr>
          <w:spacing w:val="-2"/>
        </w:rPr>
        <w:t>益人身故在先。</w:t>
      </w:r>
    </w:p>
    <w:p>
      <w:pPr>
        <w:pStyle w:val="BodyText"/>
        <w:spacing w:line="278" w:lineRule="auto"/>
        <w:ind w:left="3037" w:right="224"/>
      </w:pPr>
      <w:r>
        <w:rPr>
          <w:spacing w:val="-2"/>
        </w:rPr>
        <w:t>受益人故意造成被保险人身故、伤残、疾病的，或者故意杀害被保险人未遂</w:t>
      </w:r>
      <w:r>
        <w:rPr>
          <w:spacing w:val="-2"/>
        </w:rPr>
        <w:t>的，该受益人丧失受益权。</w:t>
      </w:r>
    </w:p>
    <w:p>
      <w:pPr>
        <w:pStyle w:val="ListParagraph"/>
        <w:numPr>
          <w:ilvl w:val="1"/>
          <w:numId w:val="16"/>
        </w:numPr>
        <w:tabs>
          <w:tab w:pos="1272" w:val="left" w:leader="none"/>
          <w:tab w:pos="1273" w:val="left" w:leader="none"/>
          <w:tab w:pos="3036" w:val="left" w:leader="none"/>
        </w:tabs>
        <w:spacing w:line="240" w:lineRule="auto" w:before="106" w:after="0"/>
        <w:ind w:left="1272" w:right="0" w:hanging="1041"/>
        <w:jc w:val="left"/>
        <w:rPr>
          <w:sz w:val="22"/>
        </w:rPr>
      </w:pPr>
      <w:r>
        <w:rPr/>
        <w:pict>
          <v:shape style="position:absolute;margin-left:196.850006pt;margin-top:23.598146pt;width:347.95pt;height:30pt;mso-position-horizontal-relative:page;mso-position-vertical-relative:paragraph;z-index:15737344" type="#_x0000_t202" id="docshape17" filled="true" fillcolor="#d9d9d9" stroked="false">
            <v:textbox inset="0,0,0,0">
              <w:txbxContent>
                <w:p>
                  <w:pPr>
                    <w:spacing w:line="184" w:lineRule="auto" w:before="0"/>
                    <w:ind w:left="0" w:right="0" w:firstLine="0"/>
                    <w:jc w:val="left"/>
                    <w:rPr>
                      <w:rFonts w:ascii="Microsoft JhengHei" w:eastAsia="Microsoft JhengHei"/>
                      <w:b/>
                      <w:color w:val="000000"/>
                      <w:sz w:val="22"/>
                    </w:rPr>
                  </w:pPr>
                  <w:r>
                    <w:rPr>
                      <w:rFonts w:ascii="Microsoft JhengHei" w:eastAsia="Microsoft JhengHei"/>
                      <w:b/>
                      <w:color w:val="000000"/>
                      <w:spacing w:val="-4"/>
                      <w:sz w:val="22"/>
                    </w:rPr>
                    <w:t>如果您、被保险人、受益人故意或者因重大过失未及时通知我们，致使保</w:t>
                  </w:r>
                  <w:r>
                    <w:rPr>
                      <w:rFonts w:ascii="Microsoft JhengHei" w:eastAsia="Microsoft JhengHei"/>
                      <w:b/>
                      <w:color w:val="000000"/>
                      <w:spacing w:val="-5"/>
                      <w:sz w:val="22"/>
                    </w:rPr>
                    <w:t>险事故的性质、原因、伤害程度等难以确定的，我们对无法确定的部分不</w:t>
                  </w:r>
                </w:p>
              </w:txbxContent>
            </v:textbox>
            <v:fill type="solid"/>
            <w10:wrap type="none"/>
          </v:shape>
        </w:pict>
      </w:r>
      <w:r>
        <w:rPr>
          <w:rFonts w:ascii="微软雅黑" w:eastAsia="微软雅黑"/>
          <w:b/>
          <w:sz w:val="21"/>
        </w:rPr>
        <w:t>保险事故通</w:t>
      </w:r>
      <w:r>
        <w:rPr>
          <w:rFonts w:ascii="微软雅黑" w:eastAsia="微软雅黑"/>
          <w:b/>
          <w:spacing w:val="-10"/>
          <w:sz w:val="21"/>
        </w:rPr>
        <w:t>知</w:t>
      </w:r>
      <w:r>
        <w:rPr>
          <w:rFonts w:ascii="微软雅黑" w:eastAsia="微软雅黑"/>
          <w:b/>
          <w:sz w:val="21"/>
        </w:rPr>
        <w:tab/>
      </w:r>
      <w:r>
        <w:rPr>
          <w:spacing w:val="-2"/>
          <w:sz w:val="21"/>
        </w:rPr>
        <w:t>请</w:t>
      </w:r>
      <w:r>
        <w:rPr>
          <w:spacing w:val="-2"/>
          <w:sz w:val="21"/>
        </w:rPr>
        <w:t>您</w:t>
      </w:r>
      <w:r>
        <w:rPr>
          <w:spacing w:val="-2"/>
          <w:sz w:val="21"/>
        </w:rPr>
        <w:t>、被保险人、受益人</w:t>
      </w:r>
      <w:r>
        <w:rPr>
          <w:spacing w:val="-2"/>
          <w:sz w:val="21"/>
        </w:rPr>
        <w:t>应</w:t>
      </w:r>
      <w:r>
        <w:rPr>
          <w:spacing w:val="-2"/>
          <w:sz w:val="21"/>
        </w:rPr>
        <w:t>于</w:t>
      </w:r>
      <w:r>
        <w:rPr>
          <w:spacing w:val="-2"/>
          <w:sz w:val="21"/>
        </w:rPr>
        <w:t>知道保险事故发生之</w:t>
      </w:r>
      <w:r>
        <w:rPr>
          <w:spacing w:val="-2"/>
          <w:sz w:val="21"/>
        </w:rPr>
        <w:t>日</w:t>
      </w:r>
      <w:r>
        <w:rPr>
          <w:spacing w:val="-2"/>
          <w:sz w:val="21"/>
        </w:rPr>
        <w:t>起</w:t>
      </w:r>
      <w:r>
        <w:rPr>
          <w:spacing w:val="-2"/>
          <w:sz w:val="21"/>
        </w:rPr>
        <w:t>10日内通知我们</w:t>
      </w:r>
      <w:r>
        <w:rPr>
          <w:spacing w:val="-10"/>
          <w:sz w:val="22"/>
        </w:rPr>
        <w:t>。</w:t>
      </w:r>
    </w:p>
    <w:p>
      <w:pPr>
        <w:pStyle w:val="BodyText"/>
        <w:rPr>
          <w:sz w:val="20"/>
        </w:rPr>
      </w:pPr>
    </w:p>
    <w:p>
      <w:pPr>
        <w:pStyle w:val="BodyText"/>
        <w:rPr>
          <w:sz w:val="20"/>
        </w:rPr>
      </w:pPr>
    </w:p>
    <w:p>
      <w:pPr>
        <w:pStyle w:val="BodyText"/>
        <w:spacing w:before="10"/>
        <w:rPr>
          <w:sz w:val="25"/>
        </w:rPr>
      </w:pPr>
    </w:p>
    <w:p>
      <w:pPr>
        <w:spacing w:line="204" w:lineRule="auto" w:before="63"/>
        <w:ind w:left="374" w:right="353" w:hanging="143"/>
        <w:jc w:val="left"/>
        <w:rPr>
          <w:sz w:val="20"/>
        </w:rPr>
      </w:pPr>
      <w:r>
        <w:rPr>
          <w:rFonts w:ascii="微软雅黑" w:eastAsia="微软雅黑"/>
          <w:b/>
          <w:position w:val="10"/>
          <w:sz w:val="10"/>
        </w:rPr>
        <w:t>6</w:t>
      </w:r>
      <w:r>
        <w:rPr>
          <w:rFonts w:ascii="微软雅黑" w:eastAsia="微软雅黑"/>
          <w:b/>
          <w:spacing w:val="80"/>
          <w:position w:val="10"/>
          <w:sz w:val="10"/>
        </w:rPr>
        <w:t> </w:t>
      </w:r>
      <w:r>
        <w:rPr>
          <w:rFonts w:ascii="微软雅黑" w:eastAsia="微软雅黑"/>
          <w:b/>
          <w:sz w:val="20"/>
        </w:rPr>
        <w:t>保险</w:t>
      </w:r>
      <w:r>
        <w:rPr>
          <w:rFonts w:ascii="微软雅黑" w:eastAsia="微软雅黑"/>
          <w:b/>
          <w:sz w:val="20"/>
        </w:rPr>
        <w:t>费</w:t>
      </w:r>
      <w:r>
        <w:rPr>
          <w:rFonts w:ascii="微软雅黑" w:eastAsia="微软雅黑"/>
          <w:b/>
          <w:sz w:val="20"/>
        </w:rPr>
        <w:t>约</w:t>
      </w:r>
      <w:r>
        <w:rPr>
          <w:rFonts w:ascii="微软雅黑" w:eastAsia="微软雅黑"/>
          <w:b/>
          <w:sz w:val="20"/>
        </w:rPr>
        <w:t>定</w:t>
      </w:r>
      <w:r>
        <w:rPr>
          <w:rFonts w:ascii="微软雅黑" w:eastAsia="微软雅黑"/>
          <w:b/>
          <w:sz w:val="20"/>
        </w:rPr>
        <w:t>支</w:t>
      </w:r>
      <w:r>
        <w:rPr>
          <w:rFonts w:ascii="微软雅黑" w:eastAsia="微软雅黑"/>
          <w:b/>
          <w:sz w:val="20"/>
        </w:rPr>
        <w:t>付</w:t>
      </w:r>
      <w:r>
        <w:rPr>
          <w:rFonts w:ascii="微软雅黑" w:eastAsia="微软雅黑"/>
          <w:b/>
          <w:sz w:val="20"/>
        </w:rPr>
        <w:t>日</w:t>
      </w:r>
      <w:r>
        <w:rPr>
          <w:sz w:val="20"/>
        </w:rPr>
        <w:t>指</w:t>
      </w:r>
      <w:r>
        <w:rPr>
          <w:sz w:val="20"/>
        </w:rPr>
        <w:t>本</w:t>
      </w:r>
      <w:r>
        <w:rPr>
          <w:sz w:val="20"/>
        </w:rPr>
        <w:t>合</w:t>
      </w:r>
      <w:r>
        <w:rPr>
          <w:sz w:val="20"/>
        </w:rPr>
        <w:t>同</w:t>
      </w:r>
      <w:r>
        <w:rPr>
          <w:sz w:val="20"/>
        </w:rPr>
        <w:t>生</w:t>
      </w:r>
      <w:r>
        <w:rPr>
          <w:sz w:val="20"/>
        </w:rPr>
        <w:t>效</w:t>
      </w:r>
      <w:r>
        <w:rPr>
          <w:sz w:val="20"/>
        </w:rPr>
        <w:t>日</w:t>
      </w:r>
      <w:r>
        <w:rPr>
          <w:sz w:val="20"/>
        </w:rPr>
        <w:t>在</w:t>
      </w:r>
      <w:r>
        <w:rPr>
          <w:sz w:val="20"/>
        </w:rPr>
        <w:t>每</w:t>
      </w:r>
      <w:r>
        <w:rPr>
          <w:sz w:val="20"/>
        </w:rPr>
        <w:t>月</w:t>
      </w:r>
      <w:r>
        <w:rPr>
          <w:sz w:val="20"/>
        </w:rPr>
        <w:t>、</w:t>
      </w:r>
      <w:r>
        <w:rPr>
          <w:sz w:val="20"/>
        </w:rPr>
        <w:t>每</w:t>
      </w:r>
      <w:r>
        <w:rPr>
          <w:sz w:val="20"/>
        </w:rPr>
        <w:t>季</w:t>
      </w:r>
      <w:r>
        <w:rPr>
          <w:sz w:val="20"/>
        </w:rPr>
        <w:t>、</w:t>
      </w:r>
      <w:r>
        <w:rPr>
          <w:sz w:val="20"/>
        </w:rPr>
        <w:t>每</w:t>
      </w:r>
      <w:r>
        <w:rPr>
          <w:sz w:val="20"/>
        </w:rPr>
        <w:t>半</w:t>
      </w:r>
      <w:r>
        <w:rPr>
          <w:sz w:val="20"/>
        </w:rPr>
        <w:t>年</w:t>
      </w:r>
      <w:r>
        <w:rPr>
          <w:sz w:val="20"/>
        </w:rPr>
        <w:t>或</w:t>
      </w:r>
      <w:r>
        <w:rPr>
          <w:sz w:val="20"/>
        </w:rPr>
        <w:t>每</w:t>
      </w:r>
      <w:r>
        <w:rPr>
          <w:sz w:val="20"/>
        </w:rPr>
        <w:t>年</w:t>
      </w:r>
      <w:r>
        <w:rPr>
          <w:sz w:val="20"/>
        </w:rPr>
        <w:t>（</w:t>
      </w:r>
      <w:r>
        <w:rPr>
          <w:sz w:val="20"/>
        </w:rPr>
        <w:t>根</w:t>
      </w:r>
      <w:r>
        <w:rPr>
          <w:sz w:val="20"/>
        </w:rPr>
        <w:t>据</w:t>
      </w:r>
      <w:r>
        <w:rPr>
          <w:sz w:val="20"/>
        </w:rPr>
        <w:t>交</w:t>
      </w:r>
      <w:r>
        <w:rPr>
          <w:sz w:val="20"/>
        </w:rPr>
        <w:t>费</w:t>
      </w:r>
      <w:r>
        <w:rPr>
          <w:sz w:val="20"/>
        </w:rPr>
        <w:t>频</w:t>
      </w:r>
      <w:r>
        <w:rPr>
          <w:sz w:val="20"/>
        </w:rPr>
        <w:t>次</w:t>
      </w:r>
      <w:r>
        <w:rPr>
          <w:sz w:val="20"/>
        </w:rPr>
        <w:t>确</w:t>
      </w:r>
      <w:r>
        <w:rPr>
          <w:sz w:val="20"/>
        </w:rPr>
        <w:t>定</w:t>
      </w:r>
      <w:r>
        <w:rPr>
          <w:sz w:val="20"/>
        </w:rPr>
        <w:t>）</w:t>
      </w:r>
      <w:r>
        <w:rPr>
          <w:sz w:val="20"/>
        </w:rPr>
        <w:t>的</w:t>
      </w:r>
      <w:r>
        <w:rPr>
          <w:sz w:val="20"/>
        </w:rPr>
        <w:t>对</w:t>
      </w:r>
      <w:r>
        <w:rPr>
          <w:sz w:val="20"/>
        </w:rPr>
        <w:t>应</w:t>
      </w:r>
      <w:r>
        <w:rPr>
          <w:sz w:val="20"/>
        </w:rPr>
        <w:t>日</w:t>
      </w:r>
      <w:r>
        <w:rPr>
          <w:sz w:val="20"/>
        </w:rPr>
        <w:t>。</w:t>
      </w:r>
      <w:r>
        <w:rPr>
          <w:sz w:val="20"/>
        </w:rPr>
        <w:t>如</w:t>
      </w:r>
      <w:r>
        <w:rPr>
          <w:sz w:val="20"/>
        </w:rPr>
        <w:t>果</w:t>
      </w:r>
      <w:r>
        <w:rPr>
          <w:sz w:val="20"/>
        </w:rPr>
        <w:t>当</w:t>
      </w:r>
      <w:r>
        <w:rPr>
          <w:sz w:val="20"/>
        </w:rPr>
        <w:t>月</w:t>
      </w:r>
      <w:r>
        <w:rPr>
          <w:spacing w:val="-2"/>
          <w:sz w:val="20"/>
        </w:rPr>
        <w:t>无</w:t>
      </w:r>
      <w:r>
        <w:rPr>
          <w:spacing w:val="-2"/>
          <w:sz w:val="20"/>
        </w:rPr>
        <w:t>对</w:t>
      </w:r>
      <w:r>
        <w:rPr>
          <w:spacing w:val="-2"/>
          <w:sz w:val="20"/>
        </w:rPr>
        <w:t>应</w:t>
      </w:r>
      <w:r>
        <w:rPr>
          <w:spacing w:val="-2"/>
          <w:sz w:val="20"/>
        </w:rPr>
        <w:t>的</w:t>
      </w:r>
      <w:r>
        <w:rPr>
          <w:spacing w:val="-2"/>
          <w:sz w:val="20"/>
        </w:rPr>
        <w:t>同</w:t>
      </w:r>
      <w:r>
        <w:rPr>
          <w:spacing w:val="-2"/>
          <w:sz w:val="20"/>
        </w:rPr>
        <w:t>一</w:t>
      </w:r>
      <w:r>
        <w:rPr>
          <w:spacing w:val="-2"/>
          <w:sz w:val="20"/>
        </w:rPr>
        <w:t>日，</w:t>
      </w:r>
      <w:r>
        <w:rPr>
          <w:spacing w:val="-2"/>
          <w:sz w:val="20"/>
        </w:rPr>
        <w:t>则</w:t>
      </w:r>
      <w:r>
        <w:rPr>
          <w:spacing w:val="-2"/>
          <w:sz w:val="20"/>
        </w:rPr>
        <w:t>以该月</w:t>
      </w:r>
      <w:r>
        <w:rPr>
          <w:spacing w:val="-2"/>
          <w:sz w:val="20"/>
        </w:rPr>
        <w:t>最</w:t>
      </w:r>
      <w:r>
        <w:rPr>
          <w:spacing w:val="-2"/>
          <w:sz w:val="20"/>
        </w:rPr>
        <w:t>后</w:t>
      </w:r>
      <w:r>
        <w:rPr>
          <w:spacing w:val="-2"/>
          <w:sz w:val="20"/>
        </w:rPr>
        <w:t>一</w:t>
      </w:r>
      <w:r>
        <w:rPr>
          <w:spacing w:val="-2"/>
          <w:sz w:val="20"/>
        </w:rPr>
        <w:t>日</w:t>
      </w:r>
      <w:r>
        <w:rPr>
          <w:spacing w:val="-2"/>
          <w:sz w:val="20"/>
        </w:rPr>
        <w:t>为</w:t>
      </w:r>
      <w:r>
        <w:rPr>
          <w:spacing w:val="-2"/>
          <w:sz w:val="20"/>
        </w:rPr>
        <w:t>对</w:t>
      </w:r>
      <w:r>
        <w:rPr>
          <w:spacing w:val="-2"/>
          <w:sz w:val="20"/>
        </w:rPr>
        <w:t>应</w:t>
      </w:r>
      <w:r>
        <w:rPr>
          <w:spacing w:val="-2"/>
          <w:sz w:val="20"/>
        </w:rPr>
        <w:t>日</w:t>
      </w:r>
      <w:r>
        <w:rPr>
          <w:spacing w:val="-2"/>
          <w:sz w:val="20"/>
        </w:rPr>
        <w:t>。</w:t>
      </w:r>
    </w:p>
    <w:p>
      <w:pPr>
        <w:spacing w:after="0" w:line="204" w:lineRule="auto"/>
        <w:jc w:val="left"/>
        <w:rPr>
          <w:sz w:val="20"/>
        </w:rPr>
        <w:sectPr>
          <w:headerReference w:type="default" r:id="rId14"/>
          <w:footerReference w:type="default" r:id="rId15"/>
          <w:pgSz w:w="11910" w:h="16840"/>
          <w:pgMar w:header="566" w:footer="996" w:top="1360" w:bottom="1180" w:left="900" w:right="780"/>
        </w:sectPr>
      </w:pPr>
    </w:p>
    <w:p>
      <w:pPr>
        <w:pStyle w:val="BodyText"/>
        <w:spacing w:line="256" w:lineRule="auto"/>
        <w:ind w:left="3037" w:right="224"/>
        <w:jc w:val="both"/>
      </w:pPr>
      <w:r>
        <w:rPr>
          <w:rFonts w:ascii="Microsoft JhengHei" w:eastAsia="Microsoft JhengHei"/>
          <w:b/>
          <w:color w:val="000000"/>
          <w:spacing w:val="-2"/>
          <w:sz w:val="22"/>
          <w:shd w:fill="D9D9D9" w:color="auto" w:val="clear"/>
        </w:rPr>
        <w:t>承担保险责任，</w:t>
      </w:r>
      <w:r>
        <w:rPr>
          <w:color w:val="000000"/>
          <w:spacing w:val="-2"/>
        </w:rPr>
        <w:t>但我们通过其他途径已经及时知道或者应当及时知道保险事</w:t>
      </w:r>
      <w:r>
        <w:rPr>
          <w:color w:val="000000"/>
          <w:spacing w:val="-2"/>
        </w:rPr>
        <w:t>故发生或者虽未及时通知但不影响我们确定保险事故的性质、原因、损失程</w:t>
      </w:r>
      <w:r>
        <w:rPr>
          <w:color w:val="000000"/>
          <w:spacing w:val="-2"/>
        </w:rPr>
        <w:t>度的除外。</w:t>
      </w:r>
    </w:p>
    <w:p>
      <w:pPr>
        <w:pStyle w:val="ListParagraph"/>
        <w:numPr>
          <w:ilvl w:val="1"/>
          <w:numId w:val="16"/>
        </w:numPr>
        <w:tabs>
          <w:tab w:pos="1272" w:val="left" w:leader="none"/>
          <w:tab w:pos="1273" w:val="left" w:leader="none"/>
          <w:tab w:pos="3036" w:val="left" w:leader="none"/>
        </w:tabs>
        <w:spacing w:line="240" w:lineRule="auto" w:before="98" w:after="0"/>
        <w:ind w:left="1272" w:right="0" w:hanging="1041"/>
        <w:jc w:val="both"/>
        <w:rPr>
          <w:sz w:val="21"/>
        </w:rPr>
      </w:pPr>
      <w:r>
        <w:rPr>
          <w:rFonts w:ascii="微软雅黑" w:eastAsia="微软雅黑"/>
          <w:b/>
          <w:sz w:val="21"/>
        </w:rPr>
        <w:t>保险金申</w:t>
      </w:r>
      <w:r>
        <w:rPr>
          <w:rFonts w:ascii="微软雅黑" w:eastAsia="微软雅黑"/>
          <w:b/>
          <w:spacing w:val="-10"/>
          <w:sz w:val="21"/>
        </w:rPr>
        <w:t>请</w:t>
      </w:r>
      <w:r>
        <w:rPr>
          <w:rFonts w:ascii="微软雅黑" w:eastAsia="微软雅黑"/>
          <w:b/>
          <w:sz w:val="21"/>
        </w:rPr>
        <w:tab/>
      </w:r>
      <w:r>
        <w:rPr>
          <w:w w:val="95"/>
          <w:sz w:val="21"/>
        </w:rPr>
        <w:t>申</w:t>
      </w:r>
      <w:r>
        <w:rPr>
          <w:w w:val="95"/>
          <w:sz w:val="21"/>
        </w:rPr>
        <w:t>请</w:t>
      </w:r>
      <w:r>
        <w:rPr>
          <w:w w:val="95"/>
          <w:sz w:val="21"/>
        </w:rPr>
        <w:t>各项保险金时，</w:t>
      </w:r>
      <w:r>
        <w:rPr>
          <w:rFonts w:ascii="微软雅黑" w:eastAsia="微软雅黑"/>
          <w:b/>
          <w:w w:val="95"/>
          <w:sz w:val="21"/>
        </w:rPr>
        <w:t>申请人</w:t>
      </w:r>
      <w:r>
        <w:rPr>
          <w:rFonts w:ascii="微软雅黑" w:eastAsia="微软雅黑"/>
          <w:b/>
          <w:w w:val="95"/>
          <w:position w:val="11"/>
          <w:sz w:val="11"/>
        </w:rPr>
        <w:t>7</w:t>
      </w:r>
      <w:r>
        <w:rPr>
          <w:w w:val="95"/>
          <w:sz w:val="21"/>
        </w:rPr>
        <w:t>应提供相关证明文件和</w:t>
      </w:r>
      <w:r>
        <w:rPr>
          <w:w w:val="95"/>
          <w:sz w:val="21"/>
        </w:rPr>
        <w:t>资</w:t>
      </w:r>
      <w:r>
        <w:rPr>
          <w:w w:val="95"/>
          <w:sz w:val="21"/>
        </w:rPr>
        <w:t>料</w:t>
      </w:r>
      <w:r>
        <w:rPr>
          <w:spacing w:val="-10"/>
          <w:w w:val="95"/>
          <w:sz w:val="21"/>
        </w:rPr>
        <w:t>。</w:t>
      </w:r>
    </w:p>
    <w:p>
      <w:pPr>
        <w:pStyle w:val="ListParagraph"/>
        <w:numPr>
          <w:ilvl w:val="2"/>
          <w:numId w:val="17"/>
        </w:numPr>
        <w:tabs>
          <w:tab w:pos="1273" w:val="left" w:leader="none"/>
        </w:tabs>
        <w:spacing w:line="383" w:lineRule="exact" w:before="93" w:after="0"/>
        <w:ind w:left="1272" w:right="0" w:hanging="1041"/>
        <w:jc w:val="both"/>
        <w:rPr>
          <w:sz w:val="21"/>
        </w:rPr>
      </w:pPr>
      <w:r>
        <w:rPr>
          <w:rFonts w:ascii="微软雅黑" w:eastAsia="微软雅黑"/>
          <w:b/>
          <w:spacing w:val="57"/>
          <w:sz w:val="21"/>
        </w:rPr>
        <w:t>养老年金申请 </w:t>
      </w:r>
      <w:r>
        <w:rPr>
          <w:spacing w:val="-1"/>
          <w:sz w:val="21"/>
        </w:rPr>
        <w:t>申请人申请养老年金时，应提供下列证明文件和资料：</w:t>
      </w:r>
    </w:p>
    <w:p>
      <w:pPr>
        <w:pStyle w:val="ListParagraph"/>
        <w:numPr>
          <w:ilvl w:val="3"/>
          <w:numId w:val="17"/>
        </w:numPr>
        <w:tabs>
          <w:tab w:pos="3566" w:val="left" w:leader="none"/>
        </w:tabs>
        <w:spacing w:line="265" w:lineRule="exact" w:before="0" w:after="0"/>
        <w:ind w:left="3566" w:right="0" w:hanging="529"/>
        <w:jc w:val="left"/>
        <w:rPr>
          <w:sz w:val="21"/>
        </w:rPr>
      </w:pPr>
      <w:r>
        <w:rPr>
          <w:spacing w:val="-4"/>
          <w:sz w:val="21"/>
        </w:rPr>
        <w:t>申请书；</w:t>
      </w:r>
    </w:p>
    <w:p>
      <w:pPr>
        <w:pStyle w:val="ListParagraph"/>
        <w:numPr>
          <w:ilvl w:val="3"/>
          <w:numId w:val="17"/>
        </w:numPr>
        <w:tabs>
          <w:tab w:pos="3566" w:val="left" w:leader="none"/>
        </w:tabs>
        <w:spacing w:line="257" w:lineRule="exact" w:before="43" w:after="0"/>
        <w:ind w:left="3566" w:right="0" w:hanging="529"/>
        <w:jc w:val="left"/>
        <w:rPr>
          <w:sz w:val="21"/>
        </w:rPr>
      </w:pPr>
      <w:r>
        <w:rPr>
          <w:spacing w:val="-4"/>
          <w:sz w:val="21"/>
        </w:rPr>
        <w:t>保险合同；</w:t>
      </w:r>
    </w:p>
    <w:p>
      <w:pPr>
        <w:pStyle w:val="ListParagraph"/>
        <w:numPr>
          <w:ilvl w:val="3"/>
          <w:numId w:val="17"/>
        </w:numPr>
        <w:tabs>
          <w:tab w:pos="3566" w:val="left" w:leader="none"/>
        </w:tabs>
        <w:spacing w:line="371" w:lineRule="exact" w:before="0" w:after="0"/>
        <w:ind w:left="3566" w:right="0" w:hanging="529"/>
        <w:jc w:val="left"/>
        <w:rPr>
          <w:sz w:val="21"/>
        </w:rPr>
      </w:pPr>
      <w:r>
        <w:rPr>
          <w:spacing w:val="-2"/>
          <w:sz w:val="21"/>
        </w:rPr>
        <w:t>被保险人</w:t>
      </w:r>
      <w:r>
        <w:rPr>
          <w:rFonts w:ascii="微软雅黑" w:eastAsia="微软雅黑"/>
          <w:b/>
          <w:spacing w:val="-2"/>
          <w:sz w:val="21"/>
        </w:rPr>
        <w:t>有效身份证件</w:t>
      </w:r>
      <w:r>
        <w:rPr>
          <w:rFonts w:ascii="微软雅黑" w:eastAsia="微软雅黑"/>
          <w:b/>
          <w:spacing w:val="-5"/>
          <w:position w:val="11"/>
          <w:sz w:val="11"/>
        </w:rPr>
        <w:t>8</w:t>
      </w:r>
      <w:r>
        <w:rPr>
          <w:spacing w:val="-5"/>
          <w:sz w:val="21"/>
        </w:rPr>
        <w:t>；</w:t>
      </w:r>
    </w:p>
    <w:p>
      <w:pPr>
        <w:pStyle w:val="ListParagraph"/>
        <w:numPr>
          <w:ilvl w:val="3"/>
          <w:numId w:val="17"/>
        </w:numPr>
        <w:tabs>
          <w:tab w:pos="3566" w:val="left" w:leader="none"/>
        </w:tabs>
        <w:spacing w:line="265" w:lineRule="exact" w:before="0" w:after="0"/>
        <w:ind w:left="3566" w:right="0" w:hanging="529"/>
        <w:jc w:val="left"/>
        <w:rPr>
          <w:sz w:val="21"/>
        </w:rPr>
      </w:pPr>
      <w:r>
        <w:rPr>
          <w:spacing w:val="-3"/>
          <w:sz w:val="21"/>
        </w:rPr>
        <w:t>申请人的有效身份证件。</w:t>
      </w:r>
    </w:p>
    <w:p>
      <w:pPr>
        <w:pStyle w:val="BodyText"/>
        <w:spacing w:before="5"/>
        <w:rPr>
          <w:sz w:val="9"/>
        </w:rPr>
      </w:pPr>
    </w:p>
    <w:p>
      <w:pPr>
        <w:spacing w:after="0"/>
        <w:rPr>
          <w:sz w:val="9"/>
        </w:rPr>
        <w:sectPr>
          <w:headerReference w:type="default" r:id="rId18"/>
          <w:footerReference w:type="default" r:id="rId19"/>
          <w:pgSz w:w="11910" w:h="16840"/>
          <w:pgMar w:header="566" w:footer="664" w:top="1360" w:bottom="860" w:left="900" w:right="780"/>
        </w:sectPr>
      </w:pPr>
    </w:p>
    <w:p>
      <w:pPr>
        <w:pStyle w:val="Heading3"/>
        <w:numPr>
          <w:ilvl w:val="2"/>
          <w:numId w:val="17"/>
        </w:numPr>
        <w:tabs>
          <w:tab w:pos="1273" w:val="left" w:leader="none"/>
        </w:tabs>
        <w:spacing w:line="194" w:lineRule="auto" w:before="78" w:after="0"/>
        <w:ind w:left="1272" w:right="0" w:hanging="1040"/>
        <w:jc w:val="both"/>
      </w:pPr>
      <w:r>
        <w:rPr>
          <w:spacing w:val="-2"/>
        </w:rPr>
        <w:t>保证领取养老年</w:t>
      </w:r>
      <w:r>
        <w:rPr>
          <w:spacing w:val="-2"/>
        </w:rPr>
        <w:t>金、身故保险金</w:t>
      </w:r>
      <w:r>
        <w:rPr>
          <w:spacing w:val="-6"/>
        </w:rPr>
        <w:t>申请</w:t>
      </w:r>
    </w:p>
    <w:p>
      <w:pPr>
        <w:pStyle w:val="BodyText"/>
        <w:spacing w:before="71"/>
        <w:ind w:left="232"/>
      </w:pPr>
      <w:r>
        <w:rPr/>
        <w:br w:type="column"/>
      </w:r>
      <w:r>
        <w:rPr>
          <w:spacing w:val="-5"/>
        </w:rPr>
        <w:t>申请人申请保证领取养老年金、身故保险金时，应提供下列证明文件和资料：</w:t>
      </w:r>
    </w:p>
    <w:p>
      <w:pPr>
        <w:pStyle w:val="ListParagraph"/>
        <w:numPr>
          <w:ilvl w:val="0"/>
          <w:numId w:val="18"/>
        </w:numPr>
        <w:tabs>
          <w:tab w:pos="762" w:val="left" w:leader="none"/>
        </w:tabs>
        <w:spacing w:line="240" w:lineRule="auto" w:before="5" w:after="0"/>
        <w:ind w:left="761" w:right="0" w:hanging="530"/>
        <w:jc w:val="left"/>
        <w:rPr>
          <w:sz w:val="21"/>
        </w:rPr>
      </w:pPr>
      <w:r>
        <w:rPr>
          <w:spacing w:val="-4"/>
          <w:sz w:val="21"/>
        </w:rPr>
        <w:t>申请书；</w:t>
      </w:r>
    </w:p>
    <w:p>
      <w:pPr>
        <w:pStyle w:val="ListParagraph"/>
        <w:numPr>
          <w:ilvl w:val="0"/>
          <w:numId w:val="18"/>
        </w:numPr>
        <w:tabs>
          <w:tab w:pos="762" w:val="left" w:leader="none"/>
        </w:tabs>
        <w:spacing w:line="240" w:lineRule="auto" w:before="2" w:after="0"/>
        <w:ind w:left="761" w:right="0" w:hanging="530"/>
        <w:jc w:val="left"/>
        <w:rPr>
          <w:sz w:val="21"/>
        </w:rPr>
      </w:pPr>
      <w:r>
        <w:rPr>
          <w:spacing w:val="-4"/>
          <w:sz w:val="21"/>
        </w:rPr>
        <w:t>保险合同；</w:t>
      </w:r>
    </w:p>
    <w:p>
      <w:pPr>
        <w:pStyle w:val="ListParagraph"/>
        <w:numPr>
          <w:ilvl w:val="0"/>
          <w:numId w:val="18"/>
        </w:numPr>
        <w:tabs>
          <w:tab w:pos="762" w:val="left" w:leader="none"/>
        </w:tabs>
        <w:spacing w:line="269" w:lineRule="exact" w:before="5" w:after="0"/>
        <w:ind w:left="761" w:right="0" w:hanging="530"/>
        <w:jc w:val="left"/>
        <w:rPr>
          <w:sz w:val="21"/>
        </w:rPr>
      </w:pPr>
      <w:r>
        <w:rPr>
          <w:spacing w:val="-3"/>
          <w:sz w:val="21"/>
        </w:rPr>
        <w:t>申请人的有效身份证件；</w:t>
      </w:r>
    </w:p>
    <w:p>
      <w:pPr>
        <w:pStyle w:val="ListParagraph"/>
        <w:numPr>
          <w:ilvl w:val="0"/>
          <w:numId w:val="18"/>
        </w:numPr>
        <w:tabs>
          <w:tab w:pos="766" w:val="left" w:leader="none"/>
        </w:tabs>
        <w:spacing w:line="244" w:lineRule="auto" w:before="0" w:after="0"/>
        <w:ind w:left="232" w:right="224" w:firstLine="0"/>
        <w:jc w:val="left"/>
        <w:rPr>
          <w:sz w:val="21"/>
        </w:rPr>
      </w:pPr>
      <w:r>
        <w:rPr>
          <w:spacing w:val="-2"/>
          <w:sz w:val="21"/>
        </w:rPr>
        <w:t>国家卫生行政部门认定的医疗机构、公安部门</w:t>
      </w:r>
      <w:r>
        <w:rPr>
          <w:spacing w:val="-2"/>
          <w:sz w:val="22"/>
        </w:rPr>
        <w:t>或其他相关机构</w:t>
      </w:r>
      <w:r>
        <w:rPr>
          <w:spacing w:val="-2"/>
          <w:sz w:val="21"/>
        </w:rPr>
        <w:t>出具的</w:t>
      </w:r>
      <w:r>
        <w:rPr>
          <w:spacing w:val="-2"/>
          <w:sz w:val="21"/>
        </w:rPr>
        <w:t>被保险人死亡证明；</w:t>
      </w:r>
    </w:p>
    <w:p>
      <w:pPr>
        <w:pStyle w:val="ListParagraph"/>
        <w:numPr>
          <w:ilvl w:val="0"/>
          <w:numId w:val="18"/>
        </w:numPr>
        <w:tabs>
          <w:tab w:pos="762" w:val="left" w:leader="none"/>
        </w:tabs>
        <w:spacing w:line="278" w:lineRule="auto" w:before="21" w:after="0"/>
        <w:ind w:left="232" w:right="223" w:firstLine="0"/>
        <w:jc w:val="left"/>
        <w:rPr>
          <w:sz w:val="21"/>
        </w:rPr>
      </w:pPr>
      <w:r>
        <w:rPr>
          <w:spacing w:val="-2"/>
          <w:sz w:val="21"/>
        </w:rPr>
        <w:t>申请人所能提供的与确认保险事故的性质、原因等有关的其他证明和</w:t>
      </w:r>
      <w:r>
        <w:rPr>
          <w:spacing w:val="-4"/>
          <w:sz w:val="21"/>
        </w:rPr>
        <w:t>资料。</w:t>
      </w:r>
    </w:p>
    <w:p>
      <w:pPr>
        <w:pStyle w:val="BodyText"/>
        <w:spacing w:line="269" w:lineRule="exact"/>
        <w:ind w:left="232"/>
      </w:pPr>
      <w:r>
        <w:rPr>
          <w:spacing w:val="-9"/>
        </w:rPr>
        <w:t>保险金作为被保险人的遗产时，必须提供可证明合法继承权的相关权利文件。</w:t>
      </w:r>
    </w:p>
    <w:p>
      <w:pPr>
        <w:spacing w:after="0" w:line="269" w:lineRule="exact"/>
        <w:sectPr>
          <w:type w:val="continuous"/>
          <w:pgSz w:w="11910" w:h="16840"/>
          <w:pgMar w:header="566" w:footer="664" w:top="1360" w:bottom="860" w:left="900" w:right="780"/>
          <w:cols w:num="2" w:equalWidth="0">
            <w:col w:w="2751" w:space="53"/>
            <w:col w:w="7426"/>
          </w:cols>
        </w:sectPr>
      </w:pPr>
    </w:p>
    <w:p>
      <w:pPr>
        <w:pStyle w:val="BodyText"/>
        <w:spacing w:before="3"/>
        <w:rPr>
          <w:sz w:val="9"/>
        </w:rPr>
      </w:pPr>
    </w:p>
    <w:p>
      <w:pPr>
        <w:spacing w:after="0"/>
        <w:rPr>
          <w:sz w:val="9"/>
        </w:rPr>
        <w:sectPr>
          <w:type w:val="continuous"/>
          <w:pgSz w:w="11910" w:h="16840"/>
          <w:pgMar w:header="566" w:footer="664" w:top="1360" w:bottom="860" w:left="900" w:right="780"/>
        </w:sectPr>
      </w:pPr>
    </w:p>
    <w:p>
      <w:pPr>
        <w:pStyle w:val="Heading3"/>
        <w:numPr>
          <w:ilvl w:val="2"/>
          <w:numId w:val="17"/>
        </w:numPr>
        <w:tabs>
          <w:tab w:pos="1272" w:val="left" w:leader="none"/>
          <w:tab w:pos="1273" w:val="left" w:leader="none"/>
        </w:tabs>
        <w:spacing w:line="194" w:lineRule="auto" w:before="79" w:after="0"/>
        <w:ind w:left="1272" w:right="0" w:hanging="1040"/>
        <w:jc w:val="left"/>
      </w:pPr>
      <w:r>
        <w:rPr>
          <w:spacing w:val="-2"/>
        </w:rPr>
        <w:t>委托他人代为申</w:t>
      </w:r>
      <w:r>
        <w:rPr>
          <w:spacing w:val="-10"/>
        </w:rPr>
        <w:t>请</w:t>
      </w:r>
    </w:p>
    <w:p>
      <w:pPr>
        <w:pStyle w:val="BodyText"/>
        <w:spacing w:line="244" w:lineRule="auto" w:before="71"/>
        <w:ind w:left="232" w:right="223"/>
      </w:pPr>
      <w:r>
        <w:rPr/>
        <w:br w:type="column"/>
      </w:r>
      <w:r>
        <w:rPr>
          <w:spacing w:val="-2"/>
        </w:rPr>
        <w:t>若申请人委托他人代为申请保险金，受委托人还应提供申请人亲笔签字的授</w:t>
      </w:r>
      <w:r>
        <w:rPr>
          <w:spacing w:val="-2"/>
        </w:rPr>
        <w:t>权委托书、受委托人的有效身份证件等相关证明文件。</w:t>
      </w:r>
    </w:p>
    <w:p>
      <w:pPr>
        <w:spacing w:after="0" w:line="244" w:lineRule="auto"/>
        <w:sectPr>
          <w:type w:val="continuous"/>
          <w:pgSz w:w="11910" w:h="16840"/>
          <w:pgMar w:header="566" w:footer="664" w:top="1360" w:bottom="860" w:left="900" w:right="780"/>
          <w:cols w:num="2" w:equalWidth="0">
            <w:col w:w="2751" w:space="53"/>
            <w:col w:w="7426"/>
          </w:cols>
        </w:sectPr>
      </w:pPr>
    </w:p>
    <w:p>
      <w:pPr>
        <w:pStyle w:val="BodyText"/>
        <w:spacing w:before="7"/>
        <w:rPr>
          <w:sz w:val="8"/>
        </w:rPr>
      </w:pPr>
    </w:p>
    <w:p>
      <w:pPr>
        <w:pStyle w:val="ListParagraph"/>
        <w:numPr>
          <w:ilvl w:val="2"/>
          <w:numId w:val="17"/>
        </w:numPr>
        <w:tabs>
          <w:tab w:pos="1272" w:val="left" w:leader="none"/>
          <w:tab w:pos="1273" w:val="left" w:leader="none"/>
          <w:tab w:pos="3036" w:val="left" w:leader="none"/>
        </w:tabs>
        <w:spacing w:line="235" w:lineRule="auto" w:before="10" w:after="0"/>
        <w:ind w:left="3037" w:right="224" w:hanging="2805"/>
        <w:jc w:val="left"/>
        <w:rPr>
          <w:sz w:val="21"/>
        </w:rPr>
      </w:pPr>
      <w:r>
        <w:rPr>
          <w:rFonts w:ascii="微软雅黑" w:eastAsia="微软雅黑"/>
          <w:b/>
          <w:spacing w:val="-2"/>
          <w:sz w:val="21"/>
        </w:rPr>
        <w:t>提</w:t>
      </w:r>
      <w:r>
        <w:rPr>
          <w:rFonts w:ascii="微软雅黑" w:eastAsia="微软雅黑"/>
          <w:b/>
          <w:spacing w:val="-2"/>
          <w:sz w:val="21"/>
        </w:rPr>
        <w:t>供</w:t>
      </w:r>
      <w:r>
        <w:rPr>
          <w:rFonts w:ascii="微软雅黑" w:eastAsia="微软雅黑"/>
          <w:b/>
          <w:spacing w:val="-2"/>
          <w:sz w:val="21"/>
        </w:rPr>
        <w:t>补</w:t>
      </w:r>
      <w:r>
        <w:rPr>
          <w:rFonts w:ascii="微软雅黑" w:eastAsia="微软雅黑"/>
          <w:b/>
          <w:spacing w:val="-2"/>
          <w:sz w:val="21"/>
        </w:rPr>
        <w:t>充</w:t>
      </w:r>
      <w:r>
        <w:rPr>
          <w:rFonts w:ascii="微软雅黑" w:eastAsia="微软雅黑"/>
          <w:b/>
          <w:spacing w:val="-2"/>
          <w:sz w:val="21"/>
        </w:rPr>
        <w:t>材</w:t>
      </w:r>
      <w:r>
        <w:rPr>
          <w:rFonts w:ascii="微软雅黑" w:eastAsia="微软雅黑"/>
          <w:b/>
          <w:spacing w:val="-2"/>
          <w:sz w:val="21"/>
        </w:rPr>
        <w:t>料</w:t>
      </w:r>
      <w:r>
        <w:rPr>
          <w:rFonts w:ascii="微软雅黑" w:eastAsia="微软雅黑"/>
          <w:b/>
          <w:sz w:val="21"/>
        </w:rPr>
        <w:tab/>
      </w:r>
      <w:r>
        <w:rPr>
          <w:spacing w:val="-2"/>
          <w:sz w:val="21"/>
        </w:rPr>
        <w:t>以</w:t>
      </w:r>
      <w:r>
        <w:rPr>
          <w:spacing w:val="-2"/>
          <w:sz w:val="21"/>
        </w:rPr>
        <w:t>上</w:t>
      </w:r>
      <w:r>
        <w:rPr>
          <w:spacing w:val="-2"/>
          <w:sz w:val="21"/>
        </w:rPr>
        <w:t>保</w:t>
      </w:r>
      <w:r>
        <w:rPr>
          <w:spacing w:val="-2"/>
          <w:sz w:val="21"/>
        </w:rPr>
        <w:t>险</w:t>
      </w:r>
      <w:r>
        <w:rPr>
          <w:spacing w:val="-2"/>
          <w:sz w:val="21"/>
        </w:rPr>
        <w:t>金</w:t>
      </w:r>
      <w:r>
        <w:rPr>
          <w:spacing w:val="-2"/>
          <w:sz w:val="21"/>
        </w:rPr>
        <w:t>申</w:t>
      </w:r>
      <w:r>
        <w:rPr>
          <w:spacing w:val="-2"/>
          <w:sz w:val="21"/>
        </w:rPr>
        <w:t>请</w:t>
      </w:r>
      <w:r>
        <w:rPr>
          <w:spacing w:val="-2"/>
          <w:sz w:val="21"/>
        </w:rPr>
        <w:t>的</w:t>
      </w:r>
      <w:r>
        <w:rPr>
          <w:spacing w:val="-2"/>
          <w:sz w:val="21"/>
        </w:rPr>
        <w:t>证</w:t>
      </w:r>
      <w:r>
        <w:rPr>
          <w:spacing w:val="-2"/>
          <w:sz w:val="21"/>
        </w:rPr>
        <w:t>明</w:t>
      </w:r>
      <w:r>
        <w:rPr>
          <w:spacing w:val="-2"/>
          <w:sz w:val="21"/>
        </w:rPr>
        <w:t>和</w:t>
      </w:r>
      <w:r>
        <w:rPr>
          <w:spacing w:val="-2"/>
          <w:sz w:val="21"/>
        </w:rPr>
        <w:t>资</w:t>
      </w:r>
      <w:r>
        <w:rPr>
          <w:spacing w:val="-2"/>
          <w:sz w:val="21"/>
        </w:rPr>
        <w:t>料</w:t>
      </w:r>
      <w:r>
        <w:rPr>
          <w:spacing w:val="-2"/>
          <w:sz w:val="21"/>
        </w:rPr>
        <w:t>不</w:t>
      </w:r>
      <w:r>
        <w:rPr>
          <w:spacing w:val="-2"/>
          <w:sz w:val="21"/>
        </w:rPr>
        <w:t>完</w:t>
      </w:r>
      <w:r>
        <w:rPr>
          <w:spacing w:val="-2"/>
          <w:sz w:val="21"/>
        </w:rPr>
        <w:t>整</w:t>
      </w:r>
      <w:r>
        <w:rPr>
          <w:spacing w:val="-2"/>
          <w:sz w:val="21"/>
        </w:rPr>
        <w:t>的</w:t>
      </w:r>
      <w:r>
        <w:rPr>
          <w:spacing w:val="-2"/>
          <w:sz w:val="21"/>
        </w:rPr>
        <w:t>，</w:t>
      </w:r>
      <w:r>
        <w:rPr>
          <w:spacing w:val="-2"/>
          <w:sz w:val="21"/>
        </w:rPr>
        <w:t>我</w:t>
      </w:r>
      <w:r>
        <w:rPr>
          <w:spacing w:val="-2"/>
          <w:sz w:val="21"/>
        </w:rPr>
        <w:t>们</w:t>
      </w:r>
      <w:r>
        <w:rPr>
          <w:spacing w:val="-2"/>
          <w:sz w:val="21"/>
        </w:rPr>
        <w:t>将</w:t>
      </w:r>
      <w:r>
        <w:rPr>
          <w:spacing w:val="-2"/>
          <w:sz w:val="21"/>
        </w:rPr>
        <w:t>一</w:t>
      </w:r>
      <w:r>
        <w:rPr>
          <w:spacing w:val="-2"/>
          <w:sz w:val="21"/>
        </w:rPr>
        <w:t>次</w:t>
      </w:r>
      <w:r>
        <w:rPr>
          <w:spacing w:val="-2"/>
          <w:sz w:val="21"/>
        </w:rPr>
        <w:t>性</w:t>
      </w:r>
      <w:r>
        <w:rPr>
          <w:spacing w:val="-2"/>
          <w:sz w:val="21"/>
        </w:rPr>
        <w:t>书</w:t>
      </w:r>
      <w:r>
        <w:rPr>
          <w:spacing w:val="-2"/>
          <w:sz w:val="21"/>
        </w:rPr>
        <w:t>面</w:t>
      </w:r>
      <w:r>
        <w:rPr>
          <w:spacing w:val="-2"/>
          <w:sz w:val="21"/>
        </w:rPr>
        <w:t>通</w:t>
      </w:r>
      <w:r>
        <w:rPr>
          <w:spacing w:val="-2"/>
          <w:sz w:val="21"/>
        </w:rPr>
        <w:t>知</w:t>
      </w:r>
      <w:r>
        <w:rPr>
          <w:spacing w:val="-2"/>
          <w:sz w:val="21"/>
        </w:rPr>
        <w:t>申</w:t>
      </w:r>
      <w:r>
        <w:rPr>
          <w:spacing w:val="-2"/>
          <w:sz w:val="21"/>
        </w:rPr>
        <w:t>请</w:t>
      </w:r>
      <w:r>
        <w:rPr>
          <w:spacing w:val="-2"/>
          <w:sz w:val="21"/>
        </w:rPr>
        <w:t>人</w:t>
      </w:r>
      <w:r>
        <w:rPr>
          <w:spacing w:val="-2"/>
          <w:sz w:val="21"/>
        </w:rPr>
        <w:t>补</w:t>
      </w:r>
      <w:r>
        <w:rPr>
          <w:spacing w:val="-2"/>
          <w:sz w:val="21"/>
        </w:rPr>
        <w:t>充</w:t>
      </w:r>
      <w:r>
        <w:rPr>
          <w:spacing w:val="-2"/>
          <w:sz w:val="21"/>
        </w:rPr>
        <w:t>提</w:t>
      </w:r>
      <w:r>
        <w:rPr>
          <w:spacing w:val="-2"/>
          <w:sz w:val="21"/>
        </w:rPr>
        <w:t>供</w:t>
      </w:r>
      <w:r>
        <w:rPr>
          <w:spacing w:val="-2"/>
          <w:sz w:val="21"/>
        </w:rPr>
        <w:t>有关的证明和资</w:t>
      </w:r>
      <w:r>
        <w:rPr>
          <w:spacing w:val="-2"/>
          <w:sz w:val="21"/>
        </w:rPr>
        <w:t>料</w:t>
      </w:r>
      <w:r>
        <w:rPr>
          <w:spacing w:val="-2"/>
          <w:sz w:val="21"/>
        </w:rPr>
        <w:t>。</w:t>
      </w:r>
    </w:p>
    <w:p>
      <w:pPr>
        <w:pStyle w:val="BodyText"/>
        <w:spacing w:before="2"/>
        <w:rPr>
          <w:sz w:val="14"/>
        </w:rPr>
      </w:pPr>
    </w:p>
    <w:p>
      <w:pPr>
        <w:pStyle w:val="ListParagraph"/>
        <w:numPr>
          <w:ilvl w:val="1"/>
          <w:numId w:val="16"/>
        </w:numPr>
        <w:tabs>
          <w:tab w:pos="1272" w:val="left" w:leader="none"/>
          <w:tab w:pos="1273" w:val="left" w:leader="none"/>
          <w:tab w:pos="3036" w:val="left" w:leader="none"/>
        </w:tabs>
        <w:spacing w:line="312" w:lineRule="exact" w:before="0" w:after="0"/>
        <w:ind w:left="3037" w:right="149" w:hanging="2805"/>
        <w:jc w:val="left"/>
        <w:rPr>
          <w:sz w:val="21"/>
        </w:rPr>
      </w:pPr>
      <w:r>
        <w:rPr>
          <w:rFonts w:ascii="微软雅黑" w:eastAsia="微软雅黑"/>
          <w:b/>
          <w:spacing w:val="-2"/>
          <w:sz w:val="21"/>
        </w:rPr>
        <w:t>保</w:t>
      </w:r>
      <w:r>
        <w:rPr>
          <w:rFonts w:ascii="微软雅黑" w:eastAsia="微软雅黑"/>
          <w:b/>
          <w:spacing w:val="-2"/>
          <w:sz w:val="21"/>
        </w:rPr>
        <w:t>险</w:t>
      </w:r>
      <w:r>
        <w:rPr>
          <w:rFonts w:ascii="微软雅黑" w:eastAsia="微软雅黑"/>
          <w:b/>
          <w:spacing w:val="-2"/>
          <w:sz w:val="21"/>
        </w:rPr>
        <w:t>金</w:t>
      </w:r>
      <w:r>
        <w:rPr>
          <w:rFonts w:ascii="微软雅黑" w:eastAsia="微软雅黑"/>
          <w:b/>
          <w:spacing w:val="-2"/>
          <w:sz w:val="21"/>
        </w:rPr>
        <w:t>给</w:t>
      </w:r>
      <w:r>
        <w:rPr>
          <w:rFonts w:ascii="微软雅黑" w:eastAsia="微软雅黑"/>
          <w:b/>
          <w:spacing w:val="-2"/>
          <w:sz w:val="21"/>
        </w:rPr>
        <w:t>付</w:t>
      </w:r>
      <w:r>
        <w:rPr>
          <w:rFonts w:ascii="微软雅黑" w:eastAsia="微软雅黑"/>
          <w:b/>
          <w:sz w:val="21"/>
        </w:rPr>
        <w:tab/>
      </w:r>
      <w:r>
        <w:rPr>
          <w:sz w:val="21"/>
        </w:rPr>
        <w:t>（1）我们在收到申请书及</w:t>
      </w:r>
      <w:r>
        <w:rPr>
          <w:sz w:val="21"/>
        </w:rPr>
        <w:t>合同约定的证明和资料后，将在</w:t>
      </w:r>
      <w:r>
        <w:rPr>
          <w:spacing w:val="-53"/>
          <w:sz w:val="21"/>
        </w:rPr>
        <w:t> </w:t>
      </w:r>
      <w:r>
        <w:rPr>
          <w:sz w:val="21"/>
        </w:rPr>
        <w:t>5</w:t>
      </w:r>
      <w:r>
        <w:rPr>
          <w:spacing w:val="-53"/>
          <w:sz w:val="21"/>
        </w:rPr>
        <w:t> </w:t>
      </w:r>
      <w:r>
        <w:rPr>
          <w:sz w:val="21"/>
        </w:rPr>
        <w:t>日内作出核定；情形复杂的，在</w:t>
      </w:r>
      <w:r>
        <w:rPr>
          <w:spacing w:val="-55"/>
          <w:sz w:val="21"/>
        </w:rPr>
        <w:t> </w:t>
      </w:r>
      <w:r>
        <w:rPr>
          <w:sz w:val="21"/>
        </w:rPr>
        <w:t>30</w:t>
      </w:r>
      <w:r>
        <w:rPr>
          <w:spacing w:val="-53"/>
          <w:sz w:val="21"/>
        </w:rPr>
        <w:t> </w:t>
      </w:r>
      <w:r>
        <w:rPr>
          <w:sz w:val="21"/>
        </w:rPr>
        <w:t>日内作</w:t>
      </w:r>
      <w:r>
        <w:rPr>
          <w:sz w:val="21"/>
        </w:rPr>
        <w:t>出核定，但合同另有约定</w:t>
      </w:r>
      <w:r>
        <w:rPr>
          <w:sz w:val="21"/>
        </w:rPr>
        <w:t>的除外。我们应当将</w:t>
      </w:r>
      <w:r>
        <w:rPr>
          <w:sz w:val="21"/>
        </w:rPr>
        <w:t>核定</w:t>
      </w:r>
      <w:r>
        <w:rPr>
          <w:spacing w:val="-2"/>
          <w:sz w:val="21"/>
        </w:rPr>
        <w:t>结</w:t>
      </w:r>
      <w:r>
        <w:rPr>
          <w:spacing w:val="-2"/>
          <w:sz w:val="21"/>
        </w:rPr>
        <w:t>果</w:t>
      </w:r>
      <w:r>
        <w:rPr>
          <w:spacing w:val="-2"/>
          <w:sz w:val="21"/>
        </w:rPr>
        <w:t>通</w:t>
      </w:r>
      <w:r>
        <w:rPr>
          <w:spacing w:val="-2"/>
          <w:sz w:val="21"/>
        </w:rPr>
        <w:t>知</w:t>
      </w:r>
      <w:r>
        <w:rPr>
          <w:spacing w:val="-2"/>
          <w:sz w:val="21"/>
        </w:rPr>
        <w:t>被</w:t>
      </w:r>
      <w:r>
        <w:rPr>
          <w:spacing w:val="-2"/>
          <w:sz w:val="21"/>
        </w:rPr>
        <w:t>保</w:t>
      </w:r>
      <w:r>
        <w:rPr>
          <w:spacing w:val="-2"/>
          <w:sz w:val="21"/>
        </w:rPr>
        <w:t>险</w:t>
      </w:r>
      <w:r>
        <w:rPr>
          <w:spacing w:val="-2"/>
          <w:sz w:val="21"/>
        </w:rPr>
        <w:t>人</w:t>
      </w:r>
      <w:r>
        <w:rPr>
          <w:spacing w:val="-2"/>
          <w:sz w:val="21"/>
        </w:rPr>
        <w:t>或</w:t>
      </w:r>
      <w:r>
        <w:rPr>
          <w:spacing w:val="-2"/>
          <w:sz w:val="21"/>
        </w:rPr>
        <w:t>者</w:t>
      </w:r>
      <w:r>
        <w:rPr>
          <w:spacing w:val="-2"/>
          <w:sz w:val="21"/>
        </w:rPr>
        <w:t>受</w:t>
      </w:r>
      <w:r>
        <w:rPr>
          <w:spacing w:val="-2"/>
          <w:sz w:val="21"/>
        </w:rPr>
        <w:t>益</w:t>
      </w:r>
      <w:r>
        <w:rPr>
          <w:spacing w:val="-2"/>
          <w:sz w:val="21"/>
        </w:rPr>
        <w:t>人</w:t>
      </w:r>
      <w:r>
        <w:rPr>
          <w:spacing w:val="-2"/>
          <w:sz w:val="21"/>
        </w:rPr>
        <w:t>；</w:t>
      </w:r>
      <w:r>
        <w:rPr>
          <w:spacing w:val="-2"/>
          <w:sz w:val="21"/>
        </w:rPr>
        <w:t>对</w:t>
      </w:r>
      <w:r>
        <w:rPr>
          <w:spacing w:val="-2"/>
          <w:sz w:val="21"/>
        </w:rPr>
        <w:t>属</w:t>
      </w:r>
      <w:r>
        <w:rPr>
          <w:spacing w:val="-2"/>
          <w:sz w:val="21"/>
        </w:rPr>
        <w:t>于</w:t>
      </w:r>
      <w:r>
        <w:rPr>
          <w:spacing w:val="-2"/>
          <w:sz w:val="21"/>
        </w:rPr>
        <w:t>保</w:t>
      </w:r>
      <w:r>
        <w:rPr>
          <w:spacing w:val="-2"/>
          <w:sz w:val="21"/>
        </w:rPr>
        <w:t>险</w:t>
      </w:r>
      <w:r>
        <w:rPr>
          <w:spacing w:val="-2"/>
          <w:sz w:val="21"/>
        </w:rPr>
        <w:t>责</w:t>
      </w:r>
      <w:r>
        <w:rPr>
          <w:spacing w:val="-2"/>
          <w:sz w:val="21"/>
        </w:rPr>
        <w:t>任</w:t>
      </w:r>
      <w:r>
        <w:rPr>
          <w:spacing w:val="-2"/>
          <w:sz w:val="21"/>
        </w:rPr>
        <w:t>的，</w:t>
      </w:r>
      <w:r>
        <w:rPr>
          <w:spacing w:val="-2"/>
          <w:sz w:val="21"/>
        </w:rPr>
        <w:t>在</w:t>
      </w:r>
      <w:r>
        <w:rPr>
          <w:spacing w:val="-2"/>
          <w:sz w:val="21"/>
        </w:rPr>
        <w:t>与</w:t>
      </w:r>
      <w:r>
        <w:rPr>
          <w:spacing w:val="-2"/>
          <w:sz w:val="21"/>
        </w:rPr>
        <w:t>被</w:t>
      </w:r>
      <w:r>
        <w:rPr>
          <w:spacing w:val="-2"/>
          <w:sz w:val="21"/>
        </w:rPr>
        <w:t>保</w:t>
      </w:r>
      <w:r>
        <w:rPr>
          <w:spacing w:val="-2"/>
          <w:sz w:val="21"/>
        </w:rPr>
        <w:t>险</w:t>
      </w:r>
      <w:r>
        <w:rPr>
          <w:spacing w:val="-2"/>
          <w:sz w:val="21"/>
        </w:rPr>
        <w:t>人</w:t>
      </w:r>
      <w:r>
        <w:rPr>
          <w:spacing w:val="-2"/>
          <w:sz w:val="21"/>
        </w:rPr>
        <w:t>或</w:t>
      </w:r>
      <w:r>
        <w:rPr>
          <w:spacing w:val="-2"/>
          <w:sz w:val="21"/>
        </w:rPr>
        <w:t>者</w:t>
      </w:r>
      <w:r>
        <w:rPr>
          <w:spacing w:val="-2"/>
          <w:sz w:val="21"/>
        </w:rPr>
        <w:t>受益</w:t>
      </w:r>
      <w:r>
        <w:rPr>
          <w:sz w:val="21"/>
        </w:rPr>
        <w:t>人达成给付保险金的协议后</w:t>
      </w:r>
      <w:r>
        <w:rPr>
          <w:spacing w:val="-53"/>
          <w:sz w:val="21"/>
        </w:rPr>
        <w:t> </w:t>
      </w:r>
      <w:r>
        <w:rPr>
          <w:sz w:val="21"/>
        </w:rPr>
        <w:t>10</w:t>
      </w:r>
      <w:r>
        <w:rPr>
          <w:spacing w:val="-55"/>
          <w:sz w:val="21"/>
        </w:rPr>
        <w:t> </w:t>
      </w:r>
      <w:r>
        <w:rPr>
          <w:sz w:val="21"/>
        </w:rPr>
        <w:t>日内，履行给付保险</w:t>
      </w:r>
      <w:r>
        <w:rPr>
          <w:sz w:val="21"/>
        </w:rPr>
        <w:t>金义务。</w:t>
      </w:r>
      <w:r>
        <w:rPr>
          <w:sz w:val="21"/>
        </w:rPr>
        <w:t>本合同对给</w:t>
      </w:r>
      <w:r>
        <w:rPr>
          <w:sz w:val="21"/>
        </w:rPr>
        <w:t>付保</w:t>
      </w:r>
      <w:r>
        <w:rPr>
          <w:spacing w:val="-2"/>
          <w:sz w:val="21"/>
        </w:rPr>
        <w:t>险</w:t>
      </w:r>
      <w:r>
        <w:rPr>
          <w:spacing w:val="-2"/>
          <w:sz w:val="21"/>
        </w:rPr>
        <w:t>金</w:t>
      </w:r>
      <w:r>
        <w:rPr>
          <w:spacing w:val="-2"/>
          <w:sz w:val="21"/>
        </w:rPr>
        <w:t>的期限有约定的，我</w:t>
      </w:r>
      <w:r>
        <w:rPr>
          <w:spacing w:val="-2"/>
          <w:sz w:val="21"/>
        </w:rPr>
        <w:t>们</w:t>
      </w:r>
      <w:r>
        <w:rPr>
          <w:spacing w:val="-2"/>
          <w:sz w:val="21"/>
        </w:rPr>
        <w:t>应</w:t>
      </w:r>
      <w:r>
        <w:rPr>
          <w:spacing w:val="-2"/>
          <w:sz w:val="21"/>
        </w:rPr>
        <w:t>当按照约定履行给付</w:t>
      </w:r>
      <w:r>
        <w:rPr>
          <w:spacing w:val="-2"/>
          <w:sz w:val="21"/>
        </w:rPr>
        <w:t>保</w:t>
      </w:r>
      <w:r>
        <w:rPr>
          <w:spacing w:val="-2"/>
          <w:sz w:val="21"/>
        </w:rPr>
        <w:t>险</w:t>
      </w:r>
      <w:r>
        <w:rPr>
          <w:spacing w:val="-2"/>
          <w:sz w:val="21"/>
        </w:rPr>
        <w:t>金义务。</w:t>
      </w:r>
    </w:p>
    <w:p>
      <w:pPr>
        <w:pStyle w:val="ListParagraph"/>
        <w:numPr>
          <w:ilvl w:val="1"/>
          <w:numId w:val="18"/>
        </w:numPr>
        <w:tabs>
          <w:tab w:pos="3566" w:val="left" w:leader="none"/>
        </w:tabs>
        <w:spacing w:line="278" w:lineRule="auto" w:before="39" w:after="0"/>
        <w:ind w:left="3037" w:right="223" w:firstLine="0"/>
        <w:jc w:val="left"/>
        <w:rPr>
          <w:sz w:val="21"/>
        </w:rPr>
      </w:pPr>
      <w:r>
        <w:rPr>
          <w:spacing w:val="-2"/>
          <w:sz w:val="21"/>
        </w:rPr>
        <w:t>我们未及时履行前款规定义务的，除支付保险金外，应当赔偿被保险</w:t>
      </w:r>
      <w:r>
        <w:rPr>
          <w:spacing w:val="-2"/>
          <w:sz w:val="21"/>
        </w:rPr>
        <w:t>人或者受益人因此受到的损失。</w:t>
      </w:r>
    </w:p>
    <w:p>
      <w:pPr>
        <w:pStyle w:val="ListParagraph"/>
        <w:numPr>
          <w:ilvl w:val="1"/>
          <w:numId w:val="18"/>
        </w:numPr>
        <w:tabs>
          <w:tab w:pos="3566" w:val="left" w:leader="none"/>
        </w:tabs>
        <w:spacing w:line="278" w:lineRule="auto" w:before="0" w:after="0"/>
        <w:ind w:left="3037" w:right="223" w:firstLine="0"/>
        <w:jc w:val="both"/>
        <w:rPr>
          <w:sz w:val="21"/>
        </w:rPr>
      </w:pPr>
      <w:r>
        <w:rPr>
          <w:spacing w:val="-2"/>
          <w:sz w:val="21"/>
        </w:rPr>
        <w:t>我们依照前款的规定作出核定后，对不属于保险责任的，应当自作出</w:t>
      </w:r>
      <w:r>
        <w:rPr>
          <w:spacing w:val="-6"/>
          <w:sz w:val="21"/>
        </w:rPr>
        <w:t>核定之日起 </w:t>
      </w:r>
      <w:r>
        <w:rPr>
          <w:spacing w:val="-2"/>
          <w:sz w:val="21"/>
        </w:rPr>
        <w:t>3</w:t>
      </w:r>
      <w:r>
        <w:rPr>
          <w:spacing w:val="-6"/>
          <w:sz w:val="21"/>
        </w:rPr>
        <w:t> 日内向被保险人或者受益人发出拒绝给付保险金通知书，并说</w:t>
      </w:r>
      <w:r>
        <w:rPr>
          <w:spacing w:val="-4"/>
          <w:sz w:val="21"/>
        </w:rPr>
        <w:t>明理由。</w:t>
      </w:r>
    </w:p>
    <w:p>
      <w:pPr>
        <w:pStyle w:val="ListParagraph"/>
        <w:numPr>
          <w:ilvl w:val="1"/>
          <w:numId w:val="18"/>
        </w:numPr>
        <w:tabs>
          <w:tab w:pos="3566" w:val="left" w:leader="none"/>
        </w:tabs>
        <w:spacing w:line="278" w:lineRule="auto" w:before="0" w:after="0"/>
        <w:ind w:left="3037" w:right="223" w:firstLine="0"/>
        <w:jc w:val="both"/>
        <w:rPr>
          <w:sz w:val="21"/>
        </w:rPr>
      </w:pPr>
      <w:r>
        <w:rPr>
          <w:spacing w:val="-2"/>
          <w:sz w:val="21"/>
        </w:rPr>
        <w:t>我们自收到给付保险金的请求和有关证明、资料之日起60日内，对给</w:t>
      </w:r>
      <w:r>
        <w:rPr>
          <w:spacing w:val="-2"/>
          <w:sz w:val="21"/>
        </w:rPr>
        <w:t>付保险金的数额不能确定的，应当根据已有证明和资料可以确定的数额先予</w:t>
      </w:r>
      <w:r>
        <w:rPr>
          <w:spacing w:val="-2"/>
          <w:sz w:val="21"/>
        </w:rPr>
        <w:t>支付；我们最终确定给付保险金的数额后，应当支付相应的差额。</w:t>
      </w:r>
    </w:p>
    <w:p>
      <w:pPr>
        <w:spacing w:after="0" w:line="278" w:lineRule="auto"/>
        <w:jc w:val="both"/>
        <w:rPr>
          <w:sz w:val="21"/>
        </w:rPr>
        <w:sectPr>
          <w:type w:val="continuous"/>
          <w:pgSz w:w="11910" w:h="16840"/>
          <w:pgMar w:header="566" w:footer="664" w:top="1360" w:bottom="860" w:left="900" w:right="780"/>
        </w:sectPr>
      </w:pPr>
    </w:p>
    <w:p>
      <w:pPr>
        <w:pStyle w:val="Heading3"/>
        <w:numPr>
          <w:ilvl w:val="1"/>
          <w:numId w:val="16"/>
        </w:numPr>
        <w:tabs>
          <w:tab w:pos="1272" w:val="left" w:leader="none"/>
          <w:tab w:pos="1273" w:val="left" w:leader="none"/>
        </w:tabs>
        <w:spacing w:line="194" w:lineRule="auto" w:before="156" w:after="0"/>
        <w:ind w:left="1272" w:right="0" w:hanging="1040"/>
        <w:jc w:val="left"/>
      </w:pPr>
      <w:r>
        <w:rPr>
          <w:spacing w:val="-2"/>
        </w:rPr>
        <w:t>法院宣告死亡的</w:t>
      </w:r>
      <w:r>
        <w:rPr>
          <w:spacing w:val="-6"/>
        </w:rPr>
        <w:t>处理</w:t>
      </w:r>
    </w:p>
    <w:p>
      <w:pPr>
        <w:pStyle w:val="BodyText"/>
        <w:spacing w:line="278" w:lineRule="auto" w:before="171"/>
        <w:ind w:left="232" w:right="118"/>
      </w:pPr>
      <w:r>
        <w:rPr/>
        <w:br w:type="column"/>
      </w:r>
      <w:r>
        <w:rPr>
          <w:spacing w:val="-10"/>
          <w:w w:val="100"/>
        </w:rPr>
        <w:t>在本合同保险期间内，被保险人下落不明且经人民法院宣告被保险人死亡后，我们根据法院宣告死亡判决依法确定被保险人死亡日期，并按本合同与身故有关的约定处理。若被保险人在宣告死亡后重新出现或知其没有死亡，以身</w:t>
      </w:r>
    </w:p>
    <w:p>
      <w:pPr>
        <w:spacing w:after="0" w:line="278" w:lineRule="auto"/>
        <w:sectPr>
          <w:type w:val="continuous"/>
          <w:pgSz w:w="11910" w:h="16840"/>
          <w:pgMar w:header="566" w:footer="664" w:top="1360" w:bottom="860" w:left="900" w:right="780"/>
          <w:cols w:num="2" w:equalWidth="0">
            <w:col w:w="2751" w:space="53"/>
            <w:col w:w="7426"/>
          </w:cols>
        </w:sectPr>
      </w:pPr>
    </w:p>
    <w:p>
      <w:pPr>
        <w:pStyle w:val="BodyText"/>
        <w:spacing w:before="9"/>
        <w:rPr>
          <w:sz w:val="13"/>
        </w:rPr>
      </w:pPr>
    </w:p>
    <w:p>
      <w:pPr>
        <w:pStyle w:val="BodyText"/>
        <w:spacing w:line="20" w:lineRule="exact"/>
        <w:ind w:left="232"/>
        <w:rPr>
          <w:sz w:val="2"/>
        </w:rPr>
      </w:pPr>
      <w:r>
        <w:rPr>
          <w:sz w:val="2"/>
        </w:rPr>
        <w:drawing>
          <wp:inline distT="0" distB="0" distL="0" distR="0">
            <wp:extent cx="1829282" cy="6096"/>
            <wp:effectExtent l="0" t="0" r="0" b="0"/>
            <wp:docPr id="25" name="image8.png"/>
            <wp:cNvGraphicFramePr>
              <a:graphicFrameLocks noChangeAspect="1"/>
            </wp:cNvGraphicFramePr>
            <a:graphic>
              <a:graphicData uri="http://schemas.openxmlformats.org/drawingml/2006/picture">
                <pic:pic>
                  <pic:nvPicPr>
                    <pic:cNvPr id="26" name="image8.png"/>
                    <pic:cNvPicPr/>
                  </pic:nvPicPr>
                  <pic:blipFill>
                    <a:blip r:embed="rId13" cstate="print"/>
                    <a:stretch>
                      <a:fillRect/>
                    </a:stretch>
                  </pic:blipFill>
                  <pic:spPr>
                    <a:xfrm>
                      <a:off x="0" y="0"/>
                      <a:ext cx="1829282" cy="6096"/>
                    </a:xfrm>
                    <a:prstGeom prst="rect">
                      <a:avLst/>
                    </a:prstGeom>
                  </pic:spPr>
                </pic:pic>
              </a:graphicData>
            </a:graphic>
          </wp:inline>
        </w:drawing>
      </w:r>
      <w:r>
        <w:rPr>
          <w:sz w:val="2"/>
        </w:rPr>
      </w:r>
    </w:p>
    <w:p>
      <w:pPr>
        <w:spacing w:line="314" w:lineRule="exact" w:before="25"/>
        <w:ind w:left="232" w:right="0" w:firstLine="0"/>
        <w:jc w:val="left"/>
        <w:rPr>
          <w:sz w:val="20"/>
        </w:rPr>
      </w:pPr>
      <w:r>
        <w:rPr>
          <w:rFonts w:ascii="微软雅黑" w:eastAsia="微软雅黑"/>
          <w:b/>
          <w:position w:val="10"/>
          <w:sz w:val="10"/>
        </w:rPr>
        <w:t>7</w:t>
      </w:r>
      <w:r>
        <w:rPr>
          <w:rFonts w:ascii="微软雅黑" w:eastAsia="微软雅黑"/>
          <w:b/>
          <w:spacing w:val="49"/>
          <w:position w:val="10"/>
          <w:sz w:val="10"/>
        </w:rPr>
        <w:t> </w:t>
      </w:r>
      <w:r>
        <w:rPr>
          <w:rFonts w:ascii="微软雅黑" w:eastAsia="微软雅黑"/>
          <w:b/>
          <w:sz w:val="20"/>
        </w:rPr>
        <w:t>申</w:t>
      </w:r>
      <w:r>
        <w:rPr>
          <w:rFonts w:ascii="微软雅黑" w:eastAsia="微软雅黑"/>
          <w:b/>
          <w:sz w:val="20"/>
        </w:rPr>
        <w:t>请</w:t>
      </w:r>
      <w:r>
        <w:rPr>
          <w:rFonts w:ascii="微软雅黑" w:eastAsia="微软雅黑"/>
          <w:b/>
          <w:sz w:val="20"/>
        </w:rPr>
        <w:t>人</w:t>
      </w:r>
      <w:r>
        <w:rPr>
          <w:sz w:val="20"/>
        </w:rPr>
        <w:t>指</w:t>
      </w:r>
      <w:r>
        <w:rPr>
          <w:sz w:val="20"/>
        </w:rPr>
        <w:t>保</w:t>
      </w:r>
      <w:r>
        <w:rPr>
          <w:sz w:val="20"/>
        </w:rPr>
        <w:t>险</w:t>
      </w:r>
      <w:r>
        <w:rPr>
          <w:sz w:val="20"/>
        </w:rPr>
        <w:t>金</w:t>
      </w:r>
      <w:r>
        <w:rPr>
          <w:sz w:val="20"/>
        </w:rPr>
        <w:t>的</w:t>
      </w:r>
      <w:r>
        <w:rPr>
          <w:sz w:val="20"/>
        </w:rPr>
        <w:t>受</w:t>
      </w:r>
      <w:r>
        <w:rPr>
          <w:sz w:val="20"/>
        </w:rPr>
        <w:t>益</w:t>
      </w:r>
      <w:r>
        <w:rPr>
          <w:sz w:val="20"/>
        </w:rPr>
        <w:t>人</w:t>
      </w:r>
      <w:r>
        <w:rPr>
          <w:spacing w:val="-10"/>
          <w:sz w:val="20"/>
        </w:rPr>
        <w:t>。</w:t>
      </w:r>
    </w:p>
    <w:p>
      <w:pPr>
        <w:spacing w:line="291" w:lineRule="exact" w:before="0"/>
        <w:ind w:left="232" w:right="0" w:firstLine="0"/>
        <w:jc w:val="left"/>
        <w:rPr>
          <w:sz w:val="20"/>
        </w:rPr>
      </w:pPr>
      <w:r>
        <w:rPr>
          <w:rFonts w:ascii="微软雅黑" w:eastAsia="微软雅黑"/>
          <w:b/>
          <w:w w:val="95"/>
          <w:position w:val="10"/>
          <w:sz w:val="10"/>
        </w:rPr>
        <w:t>8</w:t>
      </w:r>
      <w:r>
        <w:rPr>
          <w:rFonts w:ascii="微软雅黑" w:eastAsia="微软雅黑"/>
          <w:b/>
          <w:spacing w:val="72"/>
          <w:w w:val="95"/>
          <w:position w:val="10"/>
          <w:sz w:val="10"/>
        </w:rPr>
        <w:t>     </w:t>
      </w:r>
      <w:r>
        <w:rPr>
          <w:rFonts w:ascii="微软雅黑" w:eastAsia="微软雅黑"/>
          <w:b/>
          <w:w w:val="95"/>
          <w:sz w:val="20"/>
        </w:rPr>
        <w:t>有</w:t>
      </w:r>
      <w:r>
        <w:rPr>
          <w:rFonts w:ascii="微软雅黑" w:eastAsia="微软雅黑"/>
          <w:b/>
          <w:w w:val="95"/>
          <w:sz w:val="20"/>
        </w:rPr>
        <w:t>效</w:t>
      </w:r>
      <w:r>
        <w:rPr>
          <w:rFonts w:ascii="微软雅黑" w:eastAsia="微软雅黑"/>
          <w:b/>
          <w:w w:val="95"/>
          <w:sz w:val="20"/>
        </w:rPr>
        <w:t>身</w:t>
      </w:r>
      <w:r>
        <w:rPr>
          <w:rFonts w:ascii="微软雅黑" w:eastAsia="微软雅黑"/>
          <w:b/>
          <w:w w:val="95"/>
          <w:sz w:val="20"/>
        </w:rPr>
        <w:t>份</w:t>
      </w:r>
      <w:r>
        <w:rPr>
          <w:rFonts w:ascii="微软雅黑" w:eastAsia="微软雅黑"/>
          <w:b/>
          <w:w w:val="95"/>
          <w:sz w:val="20"/>
        </w:rPr>
        <w:t>证</w:t>
      </w:r>
      <w:r>
        <w:rPr>
          <w:rFonts w:ascii="微软雅黑" w:eastAsia="微软雅黑"/>
          <w:b/>
          <w:w w:val="95"/>
          <w:sz w:val="20"/>
        </w:rPr>
        <w:t>件</w:t>
      </w:r>
      <w:r>
        <w:rPr>
          <w:w w:val="95"/>
          <w:sz w:val="20"/>
        </w:rPr>
        <w:t>指</w:t>
      </w:r>
      <w:r>
        <w:rPr>
          <w:w w:val="95"/>
          <w:sz w:val="20"/>
        </w:rPr>
        <w:t>由</w:t>
      </w:r>
      <w:r>
        <w:rPr>
          <w:w w:val="95"/>
          <w:sz w:val="20"/>
        </w:rPr>
        <w:t>中</w:t>
      </w:r>
      <w:r>
        <w:rPr>
          <w:w w:val="95"/>
          <w:sz w:val="20"/>
        </w:rPr>
        <w:t>华</w:t>
      </w:r>
      <w:r>
        <w:rPr>
          <w:w w:val="95"/>
          <w:sz w:val="20"/>
        </w:rPr>
        <w:t>人</w:t>
      </w:r>
      <w:r>
        <w:rPr>
          <w:w w:val="95"/>
          <w:sz w:val="20"/>
        </w:rPr>
        <w:t>民</w:t>
      </w:r>
      <w:r>
        <w:rPr>
          <w:w w:val="95"/>
          <w:sz w:val="20"/>
        </w:rPr>
        <w:t>共</w:t>
      </w:r>
      <w:r>
        <w:rPr>
          <w:w w:val="95"/>
          <w:sz w:val="20"/>
        </w:rPr>
        <w:t>和</w:t>
      </w:r>
      <w:r>
        <w:rPr>
          <w:w w:val="95"/>
          <w:sz w:val="20"/>
        </w:rPr>
        <w:t>国</w:t>
      </w:r>
      <w:r>
        <w:rPr>
          <w:w w:val="95"/>
          <w:sz w:val="20"/>
        </w:rPr>
        <w:t>政</w:t>
      </w:r>
      <w:r>
        <w:rPr>
          <w:w w:val="95"/>
          <w:sz w:val="20"/>
        </w:rPr>
        <w:t>府</w:t>
      </w:r>
      <w:r>
        <w:rPr>
          <w:w w:val="95"/>
          <w:sz w:val="20"/>
        </w:rPr>
        <w:t>主</w:t>
      </w:r>
      <w:r>
        <w:rPr>
          <w:w w:val="95"/>
          <w:sz w:val="20"/>
        </w:rPr>
        <w:t>管</w:t>
      </w:r>
      <w:r>
        <w:rPr>
          <w:w w:val="95"/>
          <w:sz w:val="20"/>
        </w:rPr>
        <w:t>部</w:t>
      </w:r>
      <w:r>
        <w:rPr>
          <w:w w:val="95"/>
          <w:sz w:val="20"/>
        </w:rPr>
        <w:t>门规定</w:t>
      </w:r>
      <w:r>
        <w:rPr>
          <w:w w:val="95"/>
          <w:sz w:val="20"/>
        </w:rPr>
        <w:t>的</w:t>
      </w:r>
      <w:r>
        <w:rPr>
          <w:w w:val="95"/>
          <w:sz w:val="20"/>
        </w:rPr>
        <w:t>能</w:t>
      </w:r>
      <w:r>
        <w:rPr>
          <w:w w:val="95"/>
          <w:sz w:val="20"/>
        </w:rPr>
        <w:t>够</w:t>
      </w:r>
      <w:r>
        <w:rPr>
          <w:w w:val="95"/>
          <w:sz w:val="20"/>
        </w:rPr>
        <w:t>证</w:t>
      </w:r>
      <w:r>
        <w:rPr>
          <w:w w:val="95"/>
          <w:sz w:val="20"/>
        </w:rPr>
        <w:t>明</w:t>
      </w:r>
      <w:r>
        <w:rPr>
          <w:w w:val="95"/>
          <w:sz w:val="20"/>
        </w:rPr>
        <w:t>其</w:t>
      </w:r>
      <w:r>
        <w:rPr>
          <w:w w:val="95"/>
          <w:sz w:val="20"/>
        </w:rPr>
        <w:t>身</w:t>
      </w:r>
      <w:r>
        <w:rPr>
          <w:w w:val="95"/>
          <w:sz w:val="20"/>
        </w:rPr>
        <w:t>份</w:t>
      </w:r>
      <w:r>
        <w:rPr>
          <w:w w:val="95"/>
          <w:sz w:val="20"/>
        </w:rPr>
        <w:t>的</w:t>
      </w:r>
      <w:r>
        <w:rPr>
          <w:spacing w:val="-24"/>
          <w:w w:val="95"/>
          <w:sz w:val="20"/>
        </w:rPr>
        <w:t>证件，如：</w:t>
      </w:r>
      <w:r>
        <w:rPr>
          <w:w w:val="95"/>
          <w:sz w:val="20"/>
        </w:rPr>
        <w:t>有</w:t>
      </w:r>
      <w:r>
        <w:rPr>
          <w:w w:val="95"/>
          <w:sz w:val="20"/>
        </w:rPr>
        <w:t>效</w:t>
      </w:r>
      <w:r>
        <w:rPr>
          <w:w w:val="95"/>
          <w:sz w:val="20"/>
        </w:rPr>
        <w:t>期</w:t>
      </w:r>
      <w:r>
        <w:rPr>
          <w:w w:val="95"/>
          <w:sz w:val="20"/>
        </w:rPr>
        <w:t>内</w:t>
      </w:r>
      <w:r>
        <w:rPr>
          <w:w w:val="95"/>
          <w:sz w:val="20"/>
        </w:rPr>
        <w:t>的</w:t>
      </w:r>
      <w:r>
        <w:rPr>
          <w:w w:val="95"/>
          <w:sz w:val="20"/>
        </w:rPr>
        <w:t>居</w:t>
      </w:r>
      <w:r>
        <w:rPr>
          <w:w w:val="95"/>
          <w:sz w:val="20"/>
        </w:rPr>
        <w:t>民</w:t>
      </w:r>
      <w:r>
        <w:rPr>
          <w:w w:val="95"/>
          <w:sz w:val="20"/>
        </w:rPr>
        <w:t>身</w:t>
      </w:r>
      <w:r>
        <w:rPr>
          <w:w w:val="95"/>
          <w:sz w:val="20"/>
        </w:rPr>
        <w:t>份</w:t>
      </w:r>
      <w:r>
        <w:rPr>
          <w:w w:val="95"/>
          <w:sz w:val="20"/>
        </w:rPr>
        <w:t>证</w:t>
      </w:r>
      <w:r>
        <w:rPr>
          <w:spacing w:val="-10"/>
          <w:w w:val="95"/>
          <w:sz w:val="20"/>
        </w:rPr>
        <w:t>、</w:t>
      </w:r>
    </w:p>
    <w:p>
      <w:pPr>
        <w:spacing w:line="234" w:lineRule="exact" w:before="0"/>
        <w:ind w:left="374" w:right="0" w:firstLine="0"/>
        <w:jc w:val="left"/>
        <w:rPr>
          <w:sz w:val="20"/>
        </w:rPr>
      </w:pPr>
      <w:r>
        <w:rPr>
          <w:w w:val="95"/>
          <w:sz w:val="20"/>
        </w:rPr>
        <w:t>港</w:t>
      </w:r>
      <w:r>
        <w:rPr>
          <w:w w:val="95"/>
          <w:sz w:val="20"/>
        </w:rPr>
        <w:t>澳</w:t>
      </w:r>
      <w:r>
        <w:rPr>
          <w:w w:val="95"/>
          <w:sz w:val="20"/>
        </w:rPr>
        <w:t>台</w:t>
      </w:r>
      <w:r>
        <w:rPr>
          <w:w w:val="95"/>
          <w:sz w:val="20"/>
        </w:rPr>
        <w:t>居</w:t>
      </w:r>
      <w:r>
        <w:rPr>
          <w:w w:val="95"/>
          <w:sz w:val="20"/>
        </w:rPr>
        <w:t>民</w:t>
      </w:r>
      <w:r>
        <w:rPr>
          <w:w w:val="95"/>
          <w:sz w:val="20"/>
        </w:rPr>
        <w:t>居</w:t>
      </w:r>
      <w:r>
        <w:rPr>
          <w:w w:val="95"/>
          <w:sz w:val="20"/>
        </w:rPr>
        <w:t>住</w:t>
      </w:r>
      <w:r>
        <w:rPr>
          <w:w w:val="95"/>
          <w:sz w:val="20"/>
        </w:rPr>
        <w:t>证</w:t>
      </w:r>
      <w:r>
        <w:rPr>
          <w:w w:val="95"/>
          <w:sz w:val="20"/>
        </w:rPr>
        <w:t>、</w:t>
      </w:r>
      <w:r>
        <w:rPr>
          <w:w w:val="95"/>
          <w:sz w:val="20"/>
        </w:rPr>
        <w:t>户口簿</w:t>
      </w:r>
      <w:r>
        <w:rPr>
          <w:w w:val="95"/>
          <w:sz w:val="20"/>
        </w:rPr>
        <w:t>以</w:t>
      </w:r>
      <w:r>
        <w:rPr>
          <w:w w:val="95"/>
          <w:sz w:val="20"/>
        </w:rPr>
        <w:t>及</w:t>
      </w:r>
      <w:r>
        <w:rPr>
          <w:w w:val="95"/>
          <w:sz w:val="20"/>
        </w:rPr>
        <w:t>中</w:t>
      </w:r>
      <w:r>
        <w:rPr>
          <w:w w:val="95"/>
          <w:sz w:val="20"/>
        </w:rPr>
        <w:t>华</w:t>
      </w:r>
      <w:r>
        <w:rPr>
          <w:w w:val="95"/>
          <w:sz w:val="20"/>
        </w:rPr>
        <w:t>人</w:t>
      </w:r>
      <w:r>
        <w:rPr>
          <w:w w:val="95"/>
          <w:sz w:val="20"/>
        </w:rPr>
        <w:t>民</w:t>
      </w:r>
      <w:r>
        <w:rPr>
          <w:w w:val="95"/>
          <w:sz w:val="20"/>
        </w:rPr>
        <w:t>共</w:t>
      </w:r>
      <w:r>
        <w:rPr>
          <w:w w:val="95"/>
          <w:sz w:val="20"/>
        </w:rPr>
        <w:t>和</w:t>
      </w:r>
      <w:r>
        <w:rPr>
          <w:w w:val="95"/>
          <w:sz w:val="20"/>
        </w:rPr>
        <w:t>国</w:t>
      </w:r>
      <w:r>
        <w:rPr>
          <w:w w:val="95"/>
          <w:sz w:val="20"/>
        </w:rPr>
        <w:t>政府主</w:t>
      </w:r>
      <w:r>
        <w:rPr>
          <w:w w:val="95"/>
          <w:sz w:val="20"/>
        </w:rPr>
        <w:t>管</w:t>
      </w:r>
      <w:r>
        <w:rPr>
          <w:w w:val="95"/>
          <w:sz w:val="20"/>
        </w:rPr>
        <w:t>部</w:t>
      </w:r>
      <w:r>
        <w:rPr>
          <w:w w:val="95"/>
          <w:sz w:val="20"/>
        </w:rPr>
        <w:t>门</w:t>
      </w:r>
      <w:r>
        <w:rPr>
          <w:w w:val="95"/>
          <w:sz w:val="20"/>
        </w:rPr>
        <w:t>颁</w:t>
      </w:r>
      <w:r>
        <w:rPr>
          <w:w w:val="95"/>
          <w:sz w:val="20"/>
        </w:rPr>
        <w:t>发</w:t>
      </w:r>
      <w:r>
        <w:rPr>
          <w:w w:val="95"/>
          <w:sz w:val="20"/>
        </w:rPr>
        <w:t>或</w:t>
      </w:r>
      <w:r>
        <w:rPr>
          <w:w w:val="95"/>
          <w:sz w:val="20"/>
        </w:rPr>
        <w:t>者</w:t>
      </w:r>
      <w:r>
        <w:rPr>
          <w:w w:val="95"/>
          <w:sz w:val="20"/>
        </w:rPr>
        <w:t>认</w:t>
      </w:r>
      <w:r>
        <w:rPr>
          <w:w w:val="95"/>
          <w:sz w:val="20"/>
        </w:rPr>
        <w:t>可</w:t>
      </w:r>
      <w:r>
        <w:rPr>
          <w:w w:val="95"/>
          <w:sz w:val="20"/>
        </w:rPr>
        <w:t>的有效</w:t>
      </w:r>
      <w:r>
        <w:rPr>
          <w:w w:val="95"/>
          <w:sz w:val="20"/>
        </w:rPr>
        <w:t>护</w:t>
      </w:r>
      <w:r>
        <w:rPr>
          <w:w w:val="95"/>
          <w:sz w:val="20"/>
        </w:rPr>
        <w:t>照</w:t>
      </w:r>
      <w:r>
        <w:rPr>
          <w:w w:val="95"/>
          <w:sz w:val="20"/>
        </w:rPr>
        <w:t>或</w:t>
      </w:r>
      <w:r>
        <w:rPr>
          <w:w w:val="95"/>
          <w:sz w:val="20"/>
        </w:rPr>
        <w:t>者</w:t>
      </w:r>
      <w:r>
        <w:rPr>
          <w:w w:val="95"/>
          <w:sz w:val="20"/>
        </w:rPr>
        <w:t>其</w:t>
      </w:r>
      <w:r>
        <w:rPr>
          <w:w w:val="95"/>
          <w:sz w:val="20"/>
        </w:rPr>
        <w:t>他</w:t>
      </w:r>
      <w:r>
        <w:rPr>
          <w:w w:val="95"/>
          <w:sz w:val="20"/>
        </w:rPr>
        <w:t>身</w:t>
      </w:r>
      <w:r>
        <w:rPr>
          <w:w w:val="95"/>
          <w:sz w:val="20"/>
        </w:rPr>
        <w:t>份</w:t>
      </w:r>
      <w:r>
        <w:rPr>
          <w:w w:val="95"/>
          <w:sz w:val="20"/>
        </w:rPr>
        <w:t>证</w:t>
      </w:r>
      <w:r>
        <w:rPr>
          <w:spacing w:val="-5"/>
          <w:w w:val="95"/>
          <w:sz w:val="20"/>
        </w:rPr>
        <w:t>明文</w:t>
      </w:r>
    </w:p>
    <w:p>
      <w:pPr>
        <w:spacing w:before="3"/>
        <w:ind w:left="374" w:right="0" w:firstLine="0"/>
        <w:jc w:val="left"/>
        <w:rPr>
          <w:sz w:val="20"/>
        </w:rPr>
      </w:pPr>
      <w:r>
        <w:rPr>
          <w:w w:val="95"/>
          <w:sz w:val="20"/>
        </w:rPr>
        <w:t>件</w:t>
      </w:r>
      <w:r>
        <w:rPr>
          <w:spacing w:val="-10"/>
          <w:sz w:val="20"/>
        </w:rPr>
        <w:t>。</w:t>
      </w:r>
    </w:p>
    <w:p>
      <w:pPr>
        <w:spacing w:after="0"/>
        <w:jc w:val="left"/>
        <w:rPr>
          <w:sz w:val="20"/>
        </w:rPr>
        <w:sectPr>
          <w:type w:val="continuous"/>
          <w:pgSz w:w="11910" w:h="16840"/>
          <w:pgMar w:header="566" w:footer="664" w:top="1360" w:bottom="860" w:left="900" w:right="780"/>
        </w:sectPr>
      </w:pPr>
    </w:p>
    <w:p>
      <w:pPr>
        <w:pStyle w:val="BodyText"/>
        <w:spacing w:line="278" w:lineRule="auto" w:before="67"/>
        <w:ind w:left="3037" w:right="224"/>
      </w:pPr>
      <w:r>
        <w:rPr>
          <w:spacing w:val="-2"/>
        </w:rPr>
        <w:t>故为给付条件的保险金的受益人或继承人应于知道或应该知道被保险人重新</w:t>
      </w:r>
      <w:r>
        <w:rPr>
          <w:spacing w:val="-2"/>
        </w:rPr>
        <w:t>出现或知其没有死亡之日起30日内将领取的保险金退还给我们。</w:t>
      </w:r>
    </w:p>
    <w:p>
      <w:pPr>
        <w:pStyle w:val="ListParagraph"/>
        <w:numPr>
          <w:ilvl w:val="1"/>
          <w:numId w:val="16"/>
        </w:numPr>
        <w:tabs>
          <w:tab w:pos="1272" w:val="left" w:leader="none"/>
          <w:tab w:pos="1273" w:val="left" w:leader="none"/>
          <w:tab w:pos="3036" w:val="left" w:leader="none"/>
        </w:tabs>
        <w:spacing w:line="235" w:lineRule="auto" w:before="109" w:after="0"/>
        <w:ind w:left="3037" w:right="224" w:hanging="2805"/>
        <w:jc w:val="left"/>
        <w:rPr>
          <w:sz w:val="21"/>
        </w:rPr>
      </w:pPr>
      <w:r>
        <w:rPr>
          <w:rFonts w:ascii="微软雅黑" w:eastAsia="微软雅黑"/>
          <w:b/>
          <w:spacing w:val="-4"/>
          <w:sz w:val="21"/>
        </w:rPr>
        <w:t>诉</w:t>
      </w:r>
      <w:r>
        <w:rPr>
          <w:rFonts w:ascii="微软雅黑" w:eastAsia="微软雅黑"/>
          <w:b/>
          <w:spacing w:val="-4"/>
          <w:sz w:val="21"/>
        </w:rPr>
        <w:t>讼</w:t>
      </w:r>
      <w:r>
        <w:rPr>
          <w:rFonts w:ascii="微软雅黑" w:eastAsia="微软雅黑"/>
          <w:b/>
          <w:spacing w:val="-4"/>
          <w:sz w:val="21"/>
        </w:rPr>
        <w:t>时</w:t>
      </w:r>
      <w:r>
        <w:rPr>
          <w:rFonts w:ascii="微软雅黑" w:eastAsia="微软雅黑"/>
          <w:b/>
          <w:spacing w:val="-4"/>
          <w:sz w:val="21"/>
        </w:rPr>
        <w:t>效</w:t>
      </w:r>
      <w:r>
        <w:rPr>
          <w:rFonts w:ascii="微软雅黑" w:eastAsia="微软雅黑"/>
          <w:b/>
          <w:sz w:val="21"/>
        </w:rPr>
        <w:tab/>
      </w:r>
      <w:r>
        <w:rPr>
          <w:sz w:val="21"/>
        </w:rPr>
        <w:t>申请人向我们申请给付保</w:t>
      </w:r>
      <w:r>
        <w:rPr>
          <w:sz w:val="21"/>
        </w:rPr>
        <w:t>险金的诉讼时效期间为</w:t>
      </w:r>
      <w:r>
        <w:rPr>
          <w:spacing w:val="-41"/>
          <w:sz w:val="21"/>
        </w:rPr>
        <w:t> </w:t>
      </w:r>
      <w:r>
        <w:rPr>
          <w:sz w:val="21"/>
        </w:rPr>
        <w:t>5</w:t>
      </w:r>
      <w:r>
        <w:rPr>
          <w:spacing w:val="-41"/>
          <w:sz w:val="21"/>
        </w:rPr>
        <w:t> </w:t>
      </w:r>
      <w:r>
        <w:rPr>
          <w:sz w:val="21"/>
        </w:rPr>
        <w:t>年，自其知道或应当</w:t>
      </w:r>
      <w:r>
        <w:rPr>
          <w:sz w:val="21"/>
        </w:rPr>
        <w:t>知道</w:t>
      </w:r>
      <w:r>
        <w:rPr>
          <w:spacing w:val="-2"/>
          <w:sz w:val="21"/>
        </w:rPr>
        <w:t>保</w:t>
      </w:r>
      <w:r>
        <w:rPr>
          <w:spacing w:val="-2"/>
          <w:sz w:val="21"/>
        </w:rPr>
        <w:t>险</w:t>
      </w:r>
      <w:r>
        <w:rPr>
          <w:spacing w:val="-2"/>
          <w:sz w:val="21"/>
        </w:rPr>
        <w:t>事故发生之日起计算。</w:t>
      </w:r>
    </w:p>
    <w:p>
      <w:pPr>
        <w:pStyle w:val="BodyText"/>
        <w:spacing w:before="10"/>
        <w:rPr>
          <w:sz w:val="17"/>
        </w:rPr>
      </w:pPr>
    </w:p>
    <w:p>
      <w:pPr>
        <w:tabs>
          <w:tab w:pos="1253" w:val="left" w:leader="none"/>
        </w:tabs>
        <w:spacing w:before="0"/>
        <w:ind w:left="232" w:right="0" w:firstLine="0"/>
        <w:jc w:val="left"/>
        <w:rPr>
          <w:rFonts w:ascii="微软雅黑" w:hAnsi="微软雅黑" w:eastAsia="微软雅黑"/>
          <w:b/>
          <w:sz w:val="24"/>
        </w:rPr>
      </w:pPr>
      <w:r>
        <w:rPr>
          <w:rFonts w:ascii="微软雅黑" w:hAnsi="微软雅黑" w:eastAsia="微软雅黑"/>
          <w:b/>
          <w:spacing w:val="-10"/>
          <w:position w:val="-3"/>
          <w:sz w:val="28"/>
        </w:rPr>
        <w:t>⒌</w:t>
      </w:r>
      <w:r>
        <w:rPr>
          <w:rFonts w:ascii="微软雅黑" w:hAnsi="微软雅黑" w:eastAsia="微软雅黑"/>
          <w:b/>
          <w:position w:val="-3"/>
          <w:sz w:val="28"/>
        </w:rPr>
        <w:tab/>
      </w:r>
      <w:r>
        <w:rPr>
          <w:rFonts w:ascii="微软雅黑" w:hAnsi="微软雅黑" w:eastAsia="微软雅黑"/>
          <w:b/>
          <w:spacing w:val="-3"/>
          <w:sz w:val="24"/>
        </w:rPr>
        <w:t>如何退保</w:t>
      </w:r>
    </w:p>
    <w:p>
      <w:pPr>
        <w:pStyle w:val="Heading3"/>
        <w:spacing w:before="96"/>
        <w:ind w:left="627" w:right="336"/>
        <w:jc w:val="center"/>
      </w:pPr>
      <w:r>
        <w:rPr>
          <w:spacing w:val="-3"/>
        </w:rPr>
        <w:t>这部分描述的是您可以随时退保，在犹豫期内退保没有损失，犹豫期后退保会有损失。</w:t>
      </w:r>
    </w:p>
    <w:p>
      <w:pPr>
        <w:pStyle w:val="BodyText"/>
        <w:spacing w:before="2"/>
        <w:rPr>
          <w:rFonts w:ascii="微软雅黑"/>
          <w:b/>
          <w:sz w:val="4"/>
        </w:rPr>
      </w:pPr>
      <w:r>
        <w:rPr/>
        <w:drawing>
          <wp:anchor distT="0" distB="0" distL="0" distR="0" allowOverlap="1" layoutInCell="1" locked="0" behindDoc="0" simplePos="0" relativeHeight="18">
            <wp:simplePos x="0" y="0"/>
            <wp:positionH relativeFrom="page">
              <wp:posOffset>646176</wp:posOffset>
            </wp:positionH>
            <wp:positionV relativeFrom="paragraph">
              <wp:posOffset>63937</wp:posOffset>
            </wp:positionV>
            <wp:extent cx="6295770" cy="9715"/>
            <wp:effectExtent l="0" t="0" r="0" b="0"/>
            <wp:wrapTopAndBottom/>
            <wp:docPr id="27" name="image11.png"/>
            <wp:cNvGraphicFramePr>
              <a:graphicFrameLocks noChangeAspect="1"/>
            </wp:cNvGraphicFramePr>
            <a:graphic>
              <a:graphicData uri="http://schemas.openxmlformats.org/drawingml/2006/picture">
                <pic:pic>
                  <pic:nvPicPr>
                    <pic:cNvPr id="28" name="image11.png"/>
                    <pic:cNvPicPr/>
                  </pic:nvPicPr>
                  <pic:blipFill>
                    <a:blip r:embed="rId20" cstate="print"/>
                    <a:stretch>
                      <a:fillRect/>
                    </a:stretch>
                  </pic:blipFill>
                  <pic:spPr>
                    <a:xfrm>
                      <a:off x="0" y="0"/>
                      <a:ext cx="6295770" cy="9715"/>
                    </a:xfrm>
                    <a:prstGeom prst="rect">
                      <a:avLst/>
                    </a:prstGeom>
                  </pic:spPr>
                </pic:pic>
              </a:graphicData>
            </a:graphic>
          </wp:anchor>
        </w:drawing>
      </w:r>
    </w:p>
    <w:p>
      <w:pPr>
        <w:pStyle w:val="ListParagraph"/>
        <w:numPr>
          <w:ilvl w:val="1"/>
          <w:numId w:val="19"/>
        </w:numPr>
        <w:tabs>
          <w:tab w:pos="1272" w:val="left" w:leader="none"/>
          <w:tab w:pos="1273" w:val="left" w:leader="none"/>
          <w:tab w:pos="3036" w:val="left" w:leader="none"/>
        </w:tabs>
        <w:spacing w:line="256" w:lineRule="auto" w:before="106" w:after="0"/>
        <w:ind w:left="3037" w:right="149" w:hanging="2805"/>
        <w:jc w:val="left"/>
        <w:rPr>
          <w:sz w:val="21"/>
        </w:rPr>
      </w:pPr>
      <w:r>
        <w:rPr>
          <w:rFonts w:ascii="微软雅黑" w:eastAsia="微软雅黑"/>
          <w:b/>
          <w:spacing w:val="-4"/>
          <w:sz w:val="21"/>
        </w:rPr>
        <w:t>犹</w:t>
      </w:r>
      <w:r>
        <w:rPr>
          <w:rFonts w:ascii="微软雅黑" w:eastAsia="微软雅黑"/>
          <w:b/>
          <w:spacing w:val="-4"/>
          <w:sz w:val="21"/>
        </w:rPr>
        <w:t>豫</w:t>
      </w:r>
      <w:r>
        <w:rPr>
          <w:rFonts w:ascii="微软雅黑" w:eastAsia="微软雅黑"/>
          <w:b/>
          <w:spacing w:val="-4"/>
          <w:sz w:val="21"/>
        </w:rPr>
        <w:t>期</w:t>
      </w:r>
      <w:r>
        <w:rPr>
          <w:rFonts w:ascii="微软雅黑" w:eastAsia="微软雅黑"/>
          <w:b/>
          <w:sz w:val="21"/>
        </w:rPr>
        <w:tab/>
      </w:r>
      <w:r>
        <w:rPr>
          <w:sz w:val="21"/>
        </w:rPr>
        <w:t>自您签收本合同之日起，有</w:t>
      </w:r>
      <w:r>
        <w:rPr>
          <w:spacing w:val="-53"/>
          <w:sz w:val="21"/>
        </w:rPr>
        <w:t> </w:t>
      </w:r>
      <w:r>
        <w:rPr>
          <w:sz w:val="21"/>
        </w:rPr>
        <w:t>15</w:t>
      </w:r>
      <w:r>
        <w:rPr>
          <w:spacing w:val="-55"/>
          <w:sz w:val="21"/>
        </w:rPr>
        <w:t> </w:t>
      </w:r>
      <w:r>
        <w:rPr>
          <w:sz w:val="21"/>
        </w:rPr>
        <w:t>日的犹豫期。在此期</w:t>
      </w:r>
      <w:r>
        <w:rPr>
          <w:sz w:val="21"/>
        </w:rPr>
        <w:t>间请您认真审视本合同，</w:t>
      </w:r>
      <w:r>
        <w:rPr>
          <w:spacing w:val="-2"/>
          <w:sz w:val="21"/>
        </w:rPr>
        <w:t>如</w:t>
      </w:r>
      <w:r>
        <w:rPr>
          <w:spacing w:val="-2"/>
          <w:sz w:val="21"/>
        </w:rPr>
        <w:t>果</w:t>
      </w:r>
      <w:r>
        <w:rPr>
          <w:spacing w:val="-2"/>
          <w:sz w:val="21"/>
        </w:rPr>
        <w:t>您</w:t>
      </w:r>
      <w:r>
        <w:rPr>
          <w:spacing w:val="-2"/>
          <w:sz w:val="21"/>
        </w:rPr>
        <w:t>认</w:t>
      </w:r>
      <w:r>
        <w:rPr>
          <w:spacing w:val="-2"/>
          <w:sz w:val="21"/>
        </w:rPr>
        <w:t>为</w:t>
      </w:r>
      <w:r>
        <w:rPr>
          <w:spacing w:val="-2"/>
          <w:sz w:val="21"/>
        </w:rPr>
        <w:t>本</w:t>
      </w:r>
      <w:r>
        <w:rPr>
          <w:spacing w:val="-2"/>
          <w:sz w:val="21"/>
        </w:rPr>
        <w:t>合</w:t>
      </w:r>
      <w:r>
        <w:rPr>
          <w:spacing w:val="-2"/>
          <w:sz w:val="21"/>
        </w:rPr>
        <w:t>同</w:t>
      </w:r>
      <w:r>
        <w:rPr>
          <w:spacing w:val="-2"/>
          <w:sz w:val="21"/>
        </w:rPr>
        <w:t>与</w:t>
      </w:r>
      <w:r>
        <w:rPr>
          <w:spacing w:val="-2"/>
          <w:sz w:val="21"/>
        </w:rPr>
        <w:t>您</w:t>
      </w:r>
      <w:r>
        <w:rPr>
          <w:spacing w:val="-2"/>
          <w:sz w:val="21"/>
        </w:rPr>
        <w:t>的</w:t>
      </w:r>
      <w:r>
        <w:rPr>
          <w:spacing w:val="-2"/>
          <w:sz w:val="21"/>
        </w:rPr>
        <w:t>需</w:t>
      </w:r>
      <w:r>
        <w:rPr>
          <w:spacing w:val="-2"/>
          <w:sz w:val="21"/>
        </w:rPr>
        <w:t>求</w:t>
      </w:r>
      <w:r>
        <w:rPr>
          <w:spacing w:val="-2"/>
          <w:sz w:val="21"/>
        </w:rPr>
        <w:t>不</w:t>
      </w:r>
      <w:r>
        <w:rPr>
          <w:spacing w:val="-2"/>
          <w:sz w:val="21"/>
        </w:rPr>
        <w:t>相</w:t>
      </w:r>
      <w:r>
        <w:rPr>
          <w:spacing w:val="-2"/>
          <w:sz w:val="21"/>
        </w:rPr>
        <w:t>符</w:t>
      </w:r>
      <w:r>
        <w:rPr>
          <w:spacing w:val="-2"/>
          <w:sz w:val="21"/>
        </w:rPr>
        <w:t>，</w:t>
      </w:r>
      <w:r>
        <w:rPr>
          <w:spacing w:val="-2"/>
          <w:sz w:val="21"/>
        </w:rPr>
        <w:t>您</w:t>
      </w:r>
      <w:r>
        <w:rPr>
          <w:spacing w:val="-2"/>
          <w:sz w:val="21"/>
        </w:rPr>
        <w:t>可</w:t>
      </w:r>
      <w:r>
        <w:rPr>
          <w:spacing w:val="-2"/>
          <w:sz w:val="21"/>
        </w:rPr>
        <w:t>以</w:t>
      </w:r>
      <w:r>
        <w:rPr>
          <w:spacing w:val="-2"/>
          <w:sz w:val="21"/>
        </w:rPr>
        <w:t>在</w:t>
      </w:r>
      <w:r>
        <w:rPr>
          <w:spacing w:val="-2"/>
          <w:sz w:val="21"/>
        </w:rPr>
        <w:t>此</w:t>
      </w:r>
      <w:r>
        <w:rPr>
          <w:spacing w:val="-2"/>
          <w:sz w:val="21"/>
        </w:rPr>
        <w:t>期</w:t>
      </w:r>
      <w:r>
        <w:rPr>
          <w:spacing w:val="-2"/>
          <w:sz w:val="21"/>
        </w:rPr>
        <w:t>间</w:t>
      </w:r>
      <w:r>
        <w:rPr>
          <w:spacing w:val="-2"/>
          <w:sz w:val="21"/>
        </w:rPr>
        <w:t>提</w:t>
      </w:r>
      <w:r>
        <w:rPr>
          <w:spacing w:val="-2"/>
          <w:sz w:val="21"/>
        </w:rPr>
        <w:t>出</w:t>
      </w:r>
      <w:r>
        <w:rPr>
          <w:spacing w:val="-2"/>
          <w:sz w:val="21"/>
        </w:rPr>
        <w:t>解</w:t>
      </w:r>
      <w:r>
        <w:rPr>
          <w:spacing w:val="-2"/>
          <w:sz w:val="21"/>
        </w:rPr>
        <w:t>除</w:t>
      </w:r>
      <w:r>
        <w:rPr>
          <w:spacing w:val="-2"/>
          <w:sz w:val="21"/>
        </w:rPr>
        <w:t>本</w:t>
      </w:r>
      <w:r>
        <w:rPr>
          <w:spacing w:val="-2"/>
          <w:sz w:val="21"/>
        </w:rPr>
        <w:t>合</w:t>
      </w:r>
      <w:r>
        <w:rPr>
          <w:spacing w:val="-2"/>
          <w:sz w:val="21"/>
        </w:rPr>
        <w:t>同</w:t>
      </w:r>
      <w:r>
        <w:rPr>
          <w:spacing w:val="-2"/>
          <w:sz w:val="21"/>
        </w:rPr>
        <w:t>，我</w:t>
      </w:r>
      <w:r>
        <w:rPr>
          <w:spacing w:val="-2"/>
          <w:sz w:val="21"/>
        </w:rPr>
        <w:t>们</w:t>
      </w:r>
      <w:r>
        <w:rPr>
          <w:spacing w:val="-2"/>
          <w:sz w:val="21"/>
        </w:rPr>
        <w:t>将</w:t>
      </w:r>
      <w:r>
        <w:rPr>
          <w:spacing w:val="-2"/>
          <w:sz w:val="21"/>
        </w:rPr>
        <w:t>退还您所支付的全部</w:t>
      </w:r>
      <w:r>
        <w:rPr>
          <w:spacing w:val="-2"/>
          <w:sz w:val="21"/>
        </w:rPr>
        <w:t>保</w:t>
      </w:r>
      <w:r>
        <w:rPr>
          <w:spacing w:val="-2"/>
          <w:sz w:val="21"/>
        </w:rPr>
        <w:t>险</w:t>
      </w:r>
      <w:r>
        <w:rPr>
          <w:spacing w:val="-2"/>
          <w:sz w:val="21"/>
        </w:rPr>
        <w:t>费。</w:t>
      </w:r>
    </w:p>
    <w:p>
      <w:pPr>
        <w:spacing w:line="199" w:lineRule="auto" w:before="49"/>
        <w:ind w:left="3037" w:right="224" w:firstLine="0"/>
        <w:jc w:val="both"/>
        <w:rPr>
          <w:rFonts w:ascii="Microsoft JhengHei" w:eastAsia="Microsoft JhengHei"/>
          <w:b/>
          <w:sz w:val="22"/>
        </w:rPr>
      </w:pPr>
      <w:r>
        <w:rPr>
          <w:spacing w:val="-2"/>
          <w:sz w:val="21"/>
        </w:rPr>
        <w:t>解除本合同时，您需要填写申请书，并提供您的保险合同及有效身份证件。</w:t>
      </w:r>
      <w:r>
        <w:rPr>
          <w:rFonts w:ascii="Microsoft JhengHei" w:eastAsia="Microsoft JhengHei"/>
          <w:b/>
          <w:color w:val="000000"/>
          <w:spacing w:val="-8"/>
          <w:sz w:val="22"/>
          <w:shd w:fill="D9D9D9" w:color="auto" w:val="clear"/>
        </w:rPr>
        <w:t>自我们收到您解除合同的书面申请时，本合同即被解除，合同解除前发生</w:t>
      </w:r>
      <w:r>
        <w:rPr>
          <w:rFonts w:ascii="Microsoft JhengHei" w:eastAsia="Microsoft JhengHei"/>
          <w:b/>
          <w:color w:val="000000"/>
          <w:spacing w:val="-2"/>
          <w:sz w:val="22"/>
          <w:shd w:fill="D9D9D9" w:color="auto" w:val="clear"/>
        </w:rPr>
        <w:t>的保险事故我们不承担保险责任。</w:t>
      </w:r>
    </w:p>
    <w:p>
      <w:pPr>
        <w:pStyle w:val="BodyText"/>
        <w:spacing w:before="13"/>
        <w:rPr>
          <w:rFonts w:ascii="Microsoft JhengHei"/>
          <w:b/>
          <w:sz w:val="5"/>
        </w:rPr>
      </w:pPr>
    </w:p>
    <w:p>
      <w:pPr>
        <w:spacing w:after="0"/>
        <w:rPr>
          <w:rFonts w:ascii="Microsoft JhengHei"/>
          <w:sz w:val="5"/>
        </w:rPr>
        <w:sectPr>
          <w:pgSz w:w="11910" w:h="16840"/>
          <w:pgMar w:header="566" w:footer="664" w:top="1360" w:bottom="860" w:left="900" w:right="780"/>
        </w:sectPr>
      </w:pPr>
    </w:p>
    <w:p>
      <w:pPr>
        <w:pStyle w:val="Heading3"/>
        <w:numPr>
          <w:ilvl w:val="1"/>
          <w:numId w:val="19"/>
        </w:numPr>
        <w:tabs>
          <w:tab w:pos="1272" w:val="left" w:leader="none"/>
          <w:tab w:pos="1273" w:val="left" w:leader="none"/>
        </w:tabs>
        <w:spacing w:line="194" w:lineRule="auto" w:before="57" w:after="0"/>
        <w:ind w:left="1272" w:right="0" w:hanging="1040"/>
        <w:jc w:val="left"/>
      </w:pPr>
      <w:r>
        <w:rPr>
          <w:spacing w:val="-2"/>
        </w:rPr>
        <w:t>您解除合同的手</w:t>
      </w:r>
      <w:r>
        <w:rPr>
          <w:spacing w:val="-10"/>
        </w:rPr>
        <w:t>续</w:t>
      </w:r>
    </w:p>
    <w:p>
      <w:pPr>
        <w:pStyle w:val="BodyText"/>
        <w:spacing w:line="278" w:lineRule="auto" w:before="71"/>
        <w:ind w:left="232" w:right="250"/>
      </w:pPr>
      <w:r>
        <w:rPr/>
        <w:br w:type="column"/>
      </w:r>
      <w:r>
        <w:rPr>
          <w:spacing w:val="-2"/>
        </w:rPr>
        <w:t>您在犹豫期后可以申请解除本合同，请填写解除合同申请书并向我们提供下</w:t>
      </w:r>
      <w:r>
        <w:rPr>
          <w:spacing w:val="-2"/>
        </w:rPr>
        <w:t>列证明和资料：</w:t>
      </w:r>
    </w:p>
    <w:p>
      <w:pPr>
        <w:pStyle w:val="ListParagraph"/>
        <w:numPr>
          <w:ilvl w:val="0"/>
          <w:numId w:val="20"/>
        </w:numPr>
        <w:tabs>
          <w:tab w:pos="762" w:val="left" w:leader="none"/>
        </w:tabs>
        <w:spacing w:line="269" w:lineRule="exact" w:before="0" w:after="0"/>
        <w:ind w:left="761" w:right="0" w:hanging="530"/>
        <w:jc w:val="left"/>
        <w:rPr>
          <w:sz w:val="21"/>
        </w:rPr>
      </w:pPr>
      <w:r>
        <w:rPr>
          <w:spacing w:val="-4"/>
          <w:sz w:val="21"/>
        </w:rPr>
        <w:t>保险合同；</w:t>
      </w:r>
    </w:p>
    <w:p>
      <w:pPr>
        <w:pStyle w:val="ListParagraph"/>
        <w:numPr>
          <w:ilvl w:val="0"/>
          <w:numId w:val="20"/>
        </w:numPr>
        <w:tabs>
          <w:tab w:pos="762" w:val="left" w:leader="none"/>
        </w:tabs>
        <w:spacing w:line="240" w:lineRule="auto" w:before="43" w:after="0"/>
        <w:ind w:left="761" w:right="0" w:hanging="530"/>
        <w:jc w:val="left"/>
        <w:rPr>
          <w:sz w:val="21"/>
        </w:rPr>
      </w:pPr>
      <w:r>
        <w:rPr>
          <w:spacing w:val="-3"/>
          <w:sz w:val="21"/>
        </w:rPr>
        <w:t>您的有效身份证件。</w:t>
      </w:r>
    </w:p>
    <w:p>
      <w:pPr>
        <w:pStyle w:val="BodyText"/>
        <w:spacing w:line="278" w:lineRule="auto" w:before="43"/>
        <w:ind w:left="232" w:right="250"/>
      </w:pPr>
      <w:r>
        <w:rPr>
          <w:spacing w:val="-2"/>
        </w:rPr>
        <w:t>自我们收到解除合同申请书之日零时起，本合同效力终止。我们自收到解除</w:t>
      </w:r>
      <w:r>
        <w:rPr>
          <w:spacing w:val="-3"/>
        </w:rPr>
        <w:t>合同申请书之日起 </w:t>
      </w:r>
      <w:r>
        <w:rPr/>
        <w:t>30</w:t>
      </w:r>
      <w:r>
        <w:rPr>
          <w:spacing w:val="-5"/>
        </w:rPr>
        <w:t> 日内向您退还本合同的现金价值。</w:t>
      </w:r>
    </w:p>
    <w:p>
      <w:pPr>
        <w:pStyle w:val="Heading3"/>
        <w:spacing w:line="320" w:lineRule="exact"/>
        <w:ind w:left="232"/>
      </w:pPr>
      <w:r>
        <w:rPr>
          <w:spacing w:val="-3"/>
        </w:rPr>
        <w:t>您在犹豫期后解除合同可能会遭受一定损失。</w:t>
      </w:r>
    </w:p>
    <w:p>
      <w:pPr>
        <w:spacing w:after="0" w:line="320" w:lineRule="exact"/>
        <w:sectPr>
          <w:type w:val="continuous"/>
          <w:pgSz w:w="11910" w:h="16840"/>
          <w:pgMar w:header="566" w:footer="664" w:top="1360" w:bottom="860" w:left="900" w:right="780"/>
          <w:cols w:num="2" w:equalWidth="0">
            <w:col w:w="2751" w:space="53"/>
            <w:col w:w="7426"/>
          </w:cols>
        </w:sectPr>
      </w:pPr>
    </w:p>
    <w:p>
      <w:pPr>
        <w:pStyle w:val="BodyText"/>
        <w:spacing w:before="16"/>
        <w:rPr>
          <w:rFonts w:ascii="微软雅黑"/>
          <w:b/>
          <w:sz w:val="10"/>
        </w:rPr>
      </w:pPr>
    </w:p>
    <w:p>
      <w:pPr>
        <w:tabs>
          <w:tab w:pos="1253" w:val="left" w:leader="none"/>
        </w:tabs>
        <w:spacing w:line="494" w:lineRule="exact" w:before="0"/>
        <w:ind w:left="232" w:right="0" w:firstLine="0"/>
        <w:jc w:val="left"/>
        <w:rPr>
          <w:rFonts w:ascii="微软雅黑" w:hAnsi="微软雅黑" w:eastAsia="微软雅黑"/>
          <w:b/>
          <w:sz w:val="24"/>
        </w:rPr>
      </w:pPr>
      <w:r>
        <w:rPr>
          <w:rFonts w:ascii="微软雅黑" w:hAnsi="微软雅黑" w:eastAsia="微软雅黑"/>
          <w:b/>
          <w:spacing w:val="-10"/>
          <w:position w:val="-3"/>
          <w:sz w:val="28"/>
        </w:rPr>
        <w:t>⒍</w:t>
      </w:r>
      <w:r>
        <w:rPr>
          <w:rFonts w:ascii="微软雅黑" w:hAnsi="微软雅黑" w:eastAsia="微软雅黑"/>
          <w:b/>
          <w:position w:val="-3"/>
          <w:sz w:val="28"/>
        </w:rPr>
        <w:tab/>
      </w:r>
      <w:r>
        <w:rPr>
          <w:rFonts w:ascii="微软雅黑" w:hAnsi="微软雅黑" w:eastAsia="微软雅黑"/>
          <w:b/>
          <w:spacing w:val="-2"/>
          <w:sz w:val="24"/>
        </w:rPr>
        <w:t>还有哪些权益</w:t>
      </w:r>
    </w:p>
    <w:p>
      <w:pPr>
        <w:pStyle w:val="Heading3"/>
        <w:spacing w:before="96"/>
        <w:ind w:left="1253"/>
      </w:pPr>
      <w:r>
        <w:rPr>
          <w:spacing w:val="-3"/>
        </w:rPr>
        <w:t>这部分描述的是您还拥有的相关权益。</w:t>
      </w:r>
    </w:p>
    <w:p>
      <w:pPr>
        <w:pStyle w:val="BodyText"/>
        <w:spacing w:before="2"/>
        <w:rPr>
          <w:rFonts w:ascii="微软雅黑"/>
          <w:b/>
          <w:sz w:val="4"/>
        </w:rPr>
      </w:pPr>
      <w:r>
        <w:rPr/>
        <w:drawing>
          <wp:anchor distT="0" distB="0" distL="0" distR="0" allowOverlap="1" layoutInCell="1" locked="0" behindDoc="0" simplePos="0" relativeHeight="19">
            <wp:simplePos x="0" y="0"/>
            <wp:positionH relativeFrom="page">
              <wp:posOffset>646176</wp:posOffset>
            </wp:positionH>
            <wp:positionV relativeFrom="paragraph">
              <wp:posOffset>63342</wp:posOffset>
            </wp:positionV>
            <wp:extent cx="6295770" cy="9715"/>
            <wp:effectExtent l="0" t="0" r="0" b="0"/>
            <wp:wrapTopAndBottom/>
            <wp:docPr id="29" name="image11.png"/>
            <wp:cNvGraphicFramePr>
              <a:graphicFrameLocks noChangeAspect="1"/>
            </wp:cNvGraphicFramePr>
            <a:graphic>
              <a:graphicData uri="http://schemas.openxmlformats.org/drawingml/2006/picture">
                <pic:pic>
                  <pic:nvPicPr>
                    <pic:cNvPr id="30" name="image11.png"/>
                    <pic:cNvPicPr/>
                  </pic:nvPicPr>
                  <pic:blipFill>
                    <a:blip r:embed="rId20" cstate="print"/>
                    <a:stretch>
                      <a:fillRect/>
                    </a:stretch>
                  </pic:blipFill>
                  <pic:spPr>
                    <a:xfrm>
                      <a:off x="0" y="0"/>
                      <a:ext cx="6295770" cy="9715"/>
                    </a:xfrm>
                    <a:prstGeom prst="rect">
                      <a:avLst/>
                    </a:prstGeom>
                  </pic:spPr>
                </pic:pic>
              </a:graphicData>
            </a:graphic>
          </wp:anchor>
        </w:drawing>
      </w:r>
    </w:p>
    <w:p>
      <w:pPr>
        <w:pStyle w:val="ListParagraph"/>
        <w:numPr>
          <w:ilvl w:val="1"/>
          <w:numId w:val="21"/>
        </w:numPr>
        <w:tabs>
          <w:tab w:pos="1253" w:val="left" w:leader="none"/>
          <w:tab w:pos="1254" w:val="left" w:leader="none"/>
          <w:tab w:pos="3036" w:val="left" w:leader="none"/>
        </w:tabs>
        <w:spacing w:line="256" w:lineRule="auto" w:before="107" w:after="0"/>
        <w:ind w:left="3037" w:right="118" w:hanging="2805"/>
        <w:jc w:val="left"/>
        <w:rPr>
          <w:sz w:val="21"/>
        </w:rPr>
      </w:pPr>
      <w:r>
        <w:rPr>
          <w:rFonts w:ascii="微软雅黑" w:eastAsia="微软雅黑"/>
          <w:b/>
          <w:w w:val="100"/>
          <w:sz w:val="21"/>
        </w:rPr>
        <w:t>现金价值</w:t>
      </w:r>
      <w:r>
        <w:rPr>
          <w:rFonts w:ascii="微软雅黑" w:eastAsia="微软雅黑"/>
          <w:b/>
          <w:sz w:val="21"/>
        </w:rPr>
        <w:tab/>
      </w:r>
      <w:r>
        <w:rPr>
          <w:w w:val="100"/>
          <w:sz w:val="21"/>
        </w:rPr>
        <w:t>指保险单所具有的价值</w:t>
      </w:r>
      <w:r>
        <w:rPr>
          <w:spacing w:val="-3"/>
          <w:w w:val="100"/>
          <w:sz w:val="21"/>
        </w:rPr>
        <w:t>，</w:t>
      </w:r>
      <w:r>
        <w:rPr>
          <w:w w:val="100"/>
          <w:sz w:val="21"/>
        </w:rPr>
        <w:t>通常体现为解除合同时</w:t>
      </w:r>
      <w:r>
        <w:rPr>
          <w:spacing w:val="-3"/>
          <w:w w:val="100"/>
          <w:sz w:val="21"/>
        </w:rPr>
        <w:t>，</w:t>
      </w:r>
      <w:r>
        <w:rPr>
          <w:w w:val="100"/>
          <w:sz w:val="21"/>
        </w:rPr>
        <w:t>由我们向您退还的那</w:t>
      </w:r>
      <w:r>
        <w:rPr>
          <w:spacing w:val="-3"/>
          <w:w w:val="100"/>
          <w:sz w:val="21"/>
        </w:rPr>
        <w:t>部</w:t>
      </w:r>
      <w:r>
        <w:rPr>
          <w:w w:val="100"/>
          <w:sz w:val="21"/>
        </w:rPr>
        <w:t>分金</w:t>
      </w:r>
      <w:r>
        <w:rPr>
          <w:spacing w:val="-3"/>
          <w:w w:val="100"/>
          <w:sz w:val="21"/>
        </w:rPr>
        <w:t>额</w:t>
      </w:r>
      <w:r>
        <w:rPr>
          <w:spacing w:val="-39"/>
          <w:w w:val="100"/>
          <w:sz w:val="21"/>
        </w:rPr>
        <w:t>。</w:t>
      </w:r>
      <w:r>
        <w:rPr>
          <w:spacing w:val="-3"/>
          <w:w w:val="100"/>
          <w:sz w:val="21"/>
        </w:rPr>
        <w:t>保</w:t>
      </w:r>
      <w:r>
        <w:rPr>
          <w:w w:val="100"/>
          <w:sz w:val="21"/>
        </w:rPr>
        <w:t>单年</w:t>
      </w:r>
      <w:r>
        <w:rPr>
          <w:spacing w:val="-3"/>
          <w:w w:val="100"/>
          <w:sz w:val="21"/>
        </w:rPr>
        <w:t>度</w:t>
      </w:r>
      <w:r>
        <w:rPr>
          <w:w w:val="100"/>
          <w:sz w:val="21"/>
        </w:rPr>
        <w:t>末</w:t>
      </w:r>
      <w:r>
        <w:rPr>
          <w:spacing w:val="-3"/>
          <w:w w:val="100"/>
          <w:sz w:val="21"/>
        </w:rPr>
        <w:t>的</w:t>
      </w:r>
      <w:r>
        <w:rPr>
          <w:w w:val="100"/>
          <w:sz w:val="21"/>
        </w:rPr>
        <w:t>现</w:t>
      </w:r>
      <w:r>
        <w:rPr>
          <w:spacing w:val="-3"/>
          <w:w w:val="100"/>
          <w:sz w:val="21"/>
        </w:rPr>
        <w:t>金</w:t>
      </w:r>
      <w:r>
        <w:rPr>
          <w:w w:val="100"/>
          <w:sz w:val="21"/>
        </w:rPr>
        <w:t>价值</w:t>
      </w:r>
      <w:r>
        <w:rPr>
          <w:spacing w:val="-3"/>
          <w:w w:val="100"/>
          <w:sz w:val="21"/>
        </w:rPr>
        <w:t>会</w:t>
      </w:r>
      <w:r>
        <w:rPr>
          <w:w w:val="100"/>
          <w:sz w:val="21"/>
        </w:rPr>
        <w:t>在</w:t>
      </w:r>
      <w:r>
        <w:rPr>
          <w:spacing w:val="-3"/>
          <w:w w:val="100"/>
          <w:sz w:val="21"/>
        </w:rPr>
        <w:t>保</w:t>
      </w:r>
      <w:r>
        <w:rPr>
          <w:w w:val="100"/>
          <w:sz w:val="21"/>
        </w:rPr>
        <w:t>险</w:t>
      </w:r>
      <w:r>
        <w:rPr>
          <w:spacing w:val="-3"/>
          <w:w w:val="100"/>
          <w:sz w:val="21"/>
        </w:rPr>
        <w:t>合</w:t>
      </w:r>
      <w:r>
        <w:rPr>
          <w:w w:val="100"/>
          <w:sz w:val="21"/>
        </w:rPr>
        <w:t>同</w:t>
      </w:r>
      <w:r>
        <w:rPr>
          <w:spacing w:val="-3"/>
          <w:w w:val="100"/>
          <w:sz w:val="21"/>
        </w:rPr>
        <w:t>上</w:t>
      </w:r>
      <w:r>
        <w:rPr>
          <w:w w:val="100"/>
          <w:sz w:val="21"/>
        </w:rPr>
        <w:t>载</w:t>
      </w:r>
      <w:r>
        <w:rPr>
          <w:spacing w:val="-3"/>
          <w:w w:val="100"/>
          <w:sz w:val="21"/>
        </w:rPr>
        <w:t>明</w:t>
      </w:r>
      <w:r>
        <w:rPr>
          <w:spacing w:val="-39"/>
          <w:w w:val="100"/>
          <w:sz w:val="21"/>
        </w:rPr>
        <w:t>，</w:t>
      </w:r>
      <w:r>
        <w:rPr>
          <w:spacing w:val="-3"/>
          <w:w w:val="100"/>
          <w:sz w:val="21"/>
        </w:rPr>
        <w:t>保</w:t>
      </w:r>
      <w:r>
        <w:rPr>
          <w:w w:val="100"/>
          <w:sz w:val="21"/>
        </w:rPr>
        <w:t>单</w:t>
      </w:r>
      <w:r>
        <w:rPr>
          <w:spacing w:val="-3"/>
          <w:w w:val="100"/>
          <w:sz w:val="21"/>
        </w:rPr>
        <w:t>年</w:t>
      </w:r>
      <w:r>
        <w:rPr>
          <w:w w:val="100"/>
          <w:sz w:val="21"/>
        </w:rPr>
        <w:t>度内</w:t>
      </w:r>
      <w:r>
        <w:rPr>
          <w:spacing w:val="-3"/>
          <w:w w:val="100"/>
          <w:sz w:val="21"/>
        </w:rPr>
        <w:t>的</w:t>
      </w:r>
      <w:r>
        <w:rPr>
          <w:w w:val="100"/>
          <w:sz w:val="21"/>
        </w:rPr>
        <w:t>现</w:t>
      </w:r>
      <w:r>
        <w:rPr>
          <w:spacing w:val="-3"/>
          <w:w w:val="100"/>
          <w:sz w:val="21"/>
        </w:rPr>
        <w:t>金</w:t>
      </w:r>
      <w:r>
        <w:rPr>
          <w:w w:val="100"/>
          <w:sz w:val="21"/>
        </w:rPr>
        <w:t>价</w:t>
      </w:r>
      <w:r>
        <w:rPr>
          <w:spacing w:val="-3"/>
          <w:w w:val="100"/>
          <w:sz w:val="21"/>
        </w:rPr>
        <w:t>值</w:t>
      </w:r>
      <w:r>
        <w:rPr>
          <w:w w:val="100"/>
          <w:sz w:val="21"/>
        </w:rPr>
        <w:t>，您可</w:t>
      </w:r>
      <w:r>
        <w:rPr>
          <w:spacing w:val="-3"/>
          <w:w w:val="100"/>
          <w:sz w:val="21"/>
        </w:rPr>
        <w:t>以</w:t>
      </w:r>
      <w:r>
        <w:rPr>
          <w:w w:val="100"/>
          <w:sz w:val="21"/>
        </w:rPr>
        <w:t>向</w:t>
      </w:r>
      <w:r>
        <w:rPr>
          <w:spacing w:val="-3"/>
          <w:w w:val="100"/>
          <w:sz w:val="21"/>
        </w:rPr>
        <w:t>我</w:t>
      </w:r>
      <w:r>
        <w:rPr>
          <w:w w:val="100"/>
          <w:sz w:val="21"/>
        </w:rPr>
        <w:t>们</w:t>
      </w:r>
      <w:r>
        <w:rPr>
          <w:spacing w:val="-3"/>
          <w:w w:val="100"/>
          <w:sz w:val="21"/>
        </w:rPr>
        <w:t>咨</w:t>
      </w:r>
      <w:r>
        <w:rPr>
          <w:w w:val="100"/>
          <w:sz w:val="21"/>
        </w:rPr>
        <w:t>询。</w:t>
      </w:r>
    </w:p>
    <w:p>
      <w:pPr>
        <w:pStyle w:val="ListParagraph"/>
        <w:numPr>
          <w:ilvl w:val="1"/>
          <w:numId w:val="21"/>
        </w:numPr>
        <w:tabs>
          <w:tab w:pos="1253" w:val="left" w:leader="none"/>
          <w:tab w:pos="1254" w:val="left" w:leader="none"/>
          <w:tab w:pos="3036" w:val="left" w:leader="none"/>
        </w:tabs>
        <w:spacing w:line="230" w:lineRule="auto" w:before="128" w:after="0"/>
        <w:ind w:left="3037" w:right="223" w:hanging="2805"/>
        <w:jc w:val="both"/>
        <w:rPr>
          <w:sz w:val="21"/>
        </w:rPr>
      </w:pPr>
      <w:r>
        <w:rPr>
          <w:rFonts w:ascii="微软雅黑" w:eastAsia="微软雅黑"/>
          <w:b/>
          <w:spacing w:val="-4"/>
          <w:sz w:val="21"/>
        </w:rPr>
        <w:t>保</w:t>
      </w:r>
      <w:r>
        <w:rPr>
          <w:rFonts w:ascii="微软雅黑" w:eastAsia="微软雅黑"/>
          <w:b/>
          <w:spacing w:val="-4"/>
          <w:sz w:val="21"/>
        </w:rPr>
        <w:t>单</w:t>
      </w:r>
      <w:r>
        <w:rPr>
          <w:rFonts w:ascii="微软雅黑" w:eastAsia="微软雅黑"/>
          <w:b/>
          <w:spacing w:val="-4"/>
          <w:sz w:val="21"/>
        </w:rPr>
        <w:t>贷</w:t>
      </w:r>
      <w:r>
        <w:rPr>
          <w:rFonts w:ascii="微软雅黑" w:eastAsia="微软雅黑"/>
          <w:b/>
          <w:spacing w:val="-4"/>
          <w:sz w:val="21"/>
        </w:rPr>
        <w:t>款</w:t>
      </w:r>
      <w:r>
        <w:rPr>
          <w:rFonts w:ascii="微软雅黑" w:eastAsia="微软雅黑"/>
          <w:b/>
          <w:sz w:val="21"/>
        </w:rPr>
        <w:tab/>
      </w:r>
      <w:r>
        <w:rPr>
          <w:spacing w:val="-2"/>
          <w:sz w:val="21"/>
        </w:rPr>
        <w:t>若</w:t>
      </w:r>
      <w:r>
        <w:rPr>
          <w:spacing w:val="-2"/>
          <w:sz w:val="21"/>
        </w:rPr>
        <w:t>本</w:t>
      </w:r>
      <w:r>
        <w:rPr>
          <w:spacing w:val="-2"/>
          <w:sz w:val="21"/>
        </w:rPr>
        <w:t>合</w:t>
      </w:r>
      <w:r>
        <w:rPr>
          <w:spacing w:val="-2"/>
          <w:sz w:val="21"/>
        </w:rPr>
        <w:t>同</w:t>
      </w:r>
      <w:r>
        <w:rPr>
          <w:spacing w:val="-2"/>
          <w:sz w:val="21"/>
        </w:rPr>
        <w:t>有</w:t>
      </w:r>
      <w:r>
        <w:rPr>
          <w:spacing w:val="-2"/>
          <w:sz w:val="21"/>
        </w:rPr>
        <w:t>效</w:t>
      </w:r>
      <w:r>
        <w:rPr>
          <w:spacing w:val="-2"/>
          <w:sz w:val="21"/>
        </w:rPr>
        <w:t>且</w:t>
      </w:r>
      <w:r>
        <w:rPr>
          <w:spacing w:val="-2"/>
          <w:sz w:val="21"/>
        </w:rPr>
        <w:t>具</w:t>
      </w:r>
      <w:r>
        <w:rPr>
          <w:spacing w:val="-2"/>
          <w:sz w:val="21"/>
        </w:rPr>
        <w:t>有</w:t>
      </w:r>
      <w:r>
        <w:rPr>
          <w:spacing w:val="-2"/>
          <w:sz w:val="21"/>
        </w:rPr>
        <w:t>现</w:t>
      </w:r>
      <w:r>
        <w:rPr>
          <w:spacing w:val="-2"/>
          <w:sz w:val="21"/>
        </w:rPr>
        <w:t>金</w:t>
      </w:r>
      <w:r>
        <w:rPr>
          <w:spacing w:val="-2"/>
          <w:sz w:val="21"/>
        </w:rPr>
        <w:t>价</w:t>
      </w:r>
      <w:r>
        <w:rPr>
          <w:spacing w:val="-2"/>
          <w:sz w:val="21"/>
        </w:rPr>
        <w:t>值</w:t>
      </w:r>
      <w:r>
        <w:rPr>
          <w:spacing w:val="-2"/>
          <w:sz w:val="21"/>
        </w:rPr>
        <w:t>，</w:t>
      </w:r>
      <w:r>
        <w:rPr>
          <w:spacing w:val="-2"/>
          <w:sz w:val="21"/>
        </w:rPr>
        <w:t>经</w:t>
      </w:r>
      <w:r>
        <w:rPr>
          <w:spacing w:val="-2"/>
          <w:sz w:val="21"/>
        </w:rPr>
        <w:t>我</w:t>
      </w:r>
      <w:r>
        <w:rPr>
          <w:spacing w:val="-2"/>
          <w:sz w:val="21"/>
        </w:rPr>
        <w:t>们</w:t>
      </w:r>
      <w:r>
        <w:rPr>
          <w:spacing w:val="-2"/>
          <w:sz w:val="21"/>
        </w:rPr>
        <w:t>审</w:t>
      </w:r>
      <w:r>
        <w:rPr>
          <w:spacing w:val="-2"/>
          <w:sz w:val="21"/>
        </w:rPr>
        <w:t>核</w:t>
      </w:r>
      <w:r>
        <w:rPr>
          <w:spacing w:val="-2"/>
          <w:sz w:val="21"/>
        </w:rPr>
        <w:t>同</w:t>
      </w:r>
      <w:r>
        <w:rPr>
          <w:spacing w:val="-2"/>
          <w:sz w:val="21"/>
        </w:rPr>
        <w:t>意</w:t>
      </w:r>
      <w:r>
        <w:rPr>
          <w:spacing w:val="-2"/>
          <w:sz w:val="21"/>
        </w:rPr>
        <w:t>后，</w:t>
      </w:r>
      <w:r>
        <w:rPr>
          <w:spacing w:val="-2"/>
          <w:sz w:val="21"/>
        </w:rPr>
        <w:t>您</w:t>
      </w:r>
      <w:r>
        <w:rPr>
          <w:spacing w:val="-2"/>
          <w:sz w:val="21"/>
        </w:rPr>
        <w:t>可</w:t>
      </w:r>
      <w:r>
        <w:rPr>
          <w:spacing w:val="-2"/>
          <w:sz w:val="21"/>
        </w:rPr>
        <w:t>以</w:t>
      </w:r>
      <w:r>
        <w:rPr>
          <w:spacing w:val="-2"/>
          <w:sz w:val="21"/>
        </w:rPr>
        <w:t>通</w:t>
      </w:r>
      <w:r>
        <w:rPr>
          <w:spacing w:val="-2"/>
          <w:sz w:val="21"/>
        </w:rPr>
        <w:t>过</w:t>
      </w:r>
      <w:r>
        <w:rPr>
          <w:spacing w:val="-2"/>
          <w:sz w:val="21"/>
        </w:rPr>
        <w:t>书</w:t>
      </w:r>
      <w:r>
        <w:rPr>
          <w:spacing w:val="-2"/>
          <w:sz w:val="21"/>
        </w:rPr>
        <w:t>面</w:t>
      </w:r>
      <w:r>
        <w:rPr>
          <w:spacing w:val="-2"/>
          <w:sz w:val="21"/>
        </w:rPr>
        <w:t>形</w:t>
      </w:r>
      <w:r>
        <w:rPr>
          <w:spacing w:val="-2"/>
          <w:sz w:val="21"/>
        </w:rPr>
        <w:t>式</w:t>
      </w:r>
      <w:r>
        <w:rPr>
          <w:spacing w:val="-2"/>
          <w:sz w:val="21"/>
        </w:rPr>
        <w:t>向</w:t>
      </w:r>
      <w:r>
        <w:rPr>
          <w:spacing w:val="-2"/>
          <w:sz w:val="21"/>
        </w:rPr>
        <w:t>我</w:t>
      </w:r>
      <w:r>
        <w:rPr>
          <w:spacing w:val="-2"/>
          <w:sz w:val="21"/>
        </w:rPr>
        <w:t>们</w:t>
      </w:r>
      <w:r>
        <w:rPr>
          <w:spacing w:val="-2"/>
          <w:sz w:val="21"/>
        </w:rPr>
        <w:t>申</w:t>
      </w:r>
      <w:r>
        <w:rPr>
          <w:spacing w:val="-2"/>
          <w:sz w:val="21"/>
        </w:rPr>
        <w:t>请</w:t>
      </w:r>
      <w:r>
        <w:rPr>
          <w:spacing w:val="-2"/>
          <w:sz w:val="21"/>
        </w:rPr>
        <w:t>贷</w:t>
      </w:r>
      <w:r>
        <w:rPr>
          <w:spacing w:val="-2"/>
          <w:sz w:val="21"/>
        </w:rPr>
        <w:t>款</w:t>
      </w:r>
      <w:r>
        <w:rPr>
          <w:spacing w:val="-2"/>
          <w:sz w:val="21"/>
        </w:rPr>
        <w:t>。</w:t>
      </w:r>
      <w:r>
        <w:rPr>
          <w:spacing w:val="-2"/>
          <w:sz w:val="21"/>
        </w:rPr>
        <w:t>对</w:t>
      </w:r>
      <w:r>
        <w:rPr>
          <w:spacing w:val="-2"/>
          <w:sz w:val="21"/>
        </w:rPr>
        <w:t>于</w:t>
      </w:r>
      <w:r>
        <w:rPr>
          <w:spacing w:val="-2"/>
          <w:sz w:val="21"/>
        </w:rPr>
        <w:t>以</w:t>
      </w:r>
      <w:r>
        <w:rPr>
          <w:spacing w:val="-2"/>
          <w:sz w:val="21"/>
        </w:rPr>
        <w:t>身</w:t>
      </w:r>
      <w:r>
        <w:rPr>
          <w:spacing w:val="-2"/>
          <w:sz w:val="21"/>
        </w:rPr>
        <w:t>故</w:t>
      </w:r>
      <w:r>
        <w:rPr>
          <w:spacing w:val="-2"/>
          <w:sz w:val="21"/>
        </w:rPr>
        <w:t>为</w:t>
      </w:r>
      <w:r>
        <w:rPr>
          <w:spacing w:val="-2"/>
          <w:sz w:val="21"/>
        </w:rPr>
        <w:t>保</w:t>
      </w:r>
      <w:r>
        <w:rPr>
          <w:spacing w:val="-2"/>
          <w:sz w:val="21"/>
        </w:rPr>
        <w:t>险</w:t>
      </w:r>
      <w:r>
        <w:rPr>
          <w:spacing w:val="-2"/>
          <w:sz w:val="21"/>
        </w:rPr>
        <w:t>金</w:t>
      </w:r>
      <w:r>
        <w:rPr>
          <w:spacing w:val="-2"/>
          <w:sz w:val="21"/>
        </w:rPr>
        <w:t>给</w:t>
      </w:r>
      <w:r>
        <w:rPr>
          <w:spacing w:val="-2"/>
          <w:sz w:val="21"/>
        </w:rPr>
        <w:t>付</w:t>
      </w:r>
      <w:r>
        <w:rPr>
          <w:spacing w:val="-2"/>
          <w:sz w:val="21"/>
        </w:rPr>
        <w:t>条</w:t>
      </w:r>
      <w:r>
        <w:rPr>
          <w:spacing w:val="-2"/>
          <w:sz w:val="21"/>
        </w:rPr>
        <w:t>件</w:t>
      </w:r>
      <w:r>
        <w:rPr>
          <w:spacing w:val="-2"/>
          <w:sz w:val="21"/>
        </w:rPr>
        <w:t>的</w:t>
      </w:r>
      <w:r>
        <w:rPr>
          <w:spacing w:val="-2"/>
          <w:sz w:val="21"/>
        </w:rPr>
        <w:t>保</w:t>
      </w:r>
      <w:r>
        <w:rPr>
          <w:spacing w:val="-2"/>
          <w:sz w:val="21"/>
        </w:rPr>
        <w:t>险</w:t>
      </w:r>
      <w:r>
        <w:rPr>
          <w:spacing w:val="-2"/>
          <w:sz w:val="21"/>
        </w:rPr>
        <w:t>单</w:t>
      </w:r>
      <w:r>
        <w:rPr>
          <w:spacing w:val="-2"/>
          <w:sz w:val="21"/>
        </w:rPr>
        <w:t>，</w:t>
      </w:r>
      <w:r>
        <w:rPr>
          <w:spacing w:val="-2"/>
          <w:sz w:val="21"/>
        </w:rPr>
        <w:t>您</w:t>
      </w:r>
      <w:r>
        <w:rPr>
          <w:spacing w:val="-2"/>
          <w:sz w:val="21"/>
        </w:rPr>
        <w:t>申</w:t>
      </w:r>
      <w:r>
        <w:rPr>
          <w:spacing w:val="-2"/>
          <w:sz w:val="21"/>
        </w:rPr>
        <w:t>请</w:t>
      </w:r>
      <w:r>
        <w:rPr>
          <w:spacing w:val="-2"/>
          <w:sz w:val="21"/>
        </w:rPr>
        <w:t>保</w:t>
      </w:r>
      <w:r>
        <w:rPr>
          <w:spacing w:val="-2"/>
          <w:sz w:val="21"/>
        </w:rPr>
        <w:t>单</w:t>
      </w:r>
      <w:r>
        <w:rPr>
          <w:spacing w:val="-2"/>
          <w:sz w:val="21"/>
        </w:rPr>
        <w:t>贷</w:t>
      </w:r>
      <w:r>
        <w:rPr>
          <w:spacing w:val="-2"/>
          <w:sz w:val="21"/>
        </w:rPr>
        <w:t>款</w:t>
      </w:r>
      <w:r>
        <w:rPr>
          <w:spacing w:val="-2"/>
          <w:sz w:val="21"/>
        </w:rPr>
        <w:t>必</w:t>
      </w:r>
      <w:r>
        <w:rPr>
          <w:spacing w:val="-2"/>
          <w:sz w:val="21"/>
        </w:rPr>
        <w:t>须</w:t>
      </w:r>
      <w:r>
        <w:rPr>
          <w:spacing w:val="-2"/>
          <w:sz w:val="21"/>
        </w:rPr>
        <w:t>取</w:t>
      </w:r>
      <w:r>
        <w:rPr>
          <w:spacing w:val="-2"/>
          <w:sz w:val="21"/>
        </w:rPr>
        <w:t>得</w:t>
      </w:r>
      <w:r>
        <w:rPr>
          <w:spacing w:val="-2"/>
          <w:sz w:val="21"/>
        </w:rPr>
        <w:t>被</w:t>
      </w:r>
      <w:r>
        <w:rPr>
          <w:spacing w:val="-2"/>
          <w:sz w:val="21"/>
        </w:rPr>
        <w:t>保</w:t>
      </w:r>
      <w:r>
        <w:rPr>
          <w:spacing w:val="-2"/>
          <w:sz w:val="21"/>
        </w:rPr>
        <w:t>险</w:t>
      </w:r>
      <w:r>
        <w:rPr>
          <w:spacing w:val="-2"/>
          <w:sz w:val="21"/>
        </w:rPr>
        <w:t>人</w:t>
      </w:r>
      <w:r>
        <w:rPr>
          <w:spacing w:val="-2"/>
          <w:sz w:val="21"/>
        </w:rPr>
        <w:t>的</w:t>
      </w:r>
      <w:r>
        <w:rPr>
          <w:spacing w:val="-2"/>
          <w:sz w:val="21"/>
        </w:rPr>
        <w:t>书</w:t>
      </w:r>
      <w:r>
        <w:rPr>
          <w:spacing w:val="-2"/>
          <w:sz w:val="21"/>
        </w:rPr>
        <w:t>面</w:t>
      </w:r>
      <w:r>
        <w:rPr>
          <w:spacing w:val="-2"/>
          <w:sz w:val="21"/>
        </w:rPr>
        <w:t>同意。贷款金额最高不超过申请时</w:t>
      </w:r>
      <w:r>
        <w:rPr>
          <w:rFonts w:ascii="微软雅黑" w:eastAsia="微软雅黑"/>
          <w:b/>
          <w:spacing w:val="-2"/>
          <w:sz w:val="21"/>
        </w:rPr>
        <w:t>现</w:t>
      </w:r>
      <w:r>
        <w:rPr>
          <w:rFonts w:ascii="微软雅黑" w:eastAsia="微软雅黑"/>
          <w:b/>
          <w:spacing w:val="-2"/>
          <w:sz w:val="21"/>
        </w:rPr>
        <w:t>金</w:t>
      </w:r>
      <w:r>
        <w:rPr>
          <w:rFonts w:ascii="微软雅黑" w:eastAsia="微软雅黑"/>
          <w:b/>
          <w:spacing w:val="-2"/>
          <w:sz w:val="21"/>
        </w:rPr>
        <w:t>价</w:t>
      </w:r>
      <w:r>
        <w:rPr>
          <w:rFonts w:ascii="微软雅黑" w:eastAsia="微软雅黑"/>
          <w:b/>
          <w:spacing w:val="-2"/>
          <w:sz w:val="21"/>
        </w:rPr>
        <w:t>值</w:t>
      </w:r>
      <w:r>
        <w:rPr>
          <w:rFonts w:ascii="微软雅黑" w:eastAsia="微软雅黑"/>
          <w:b/>
          <w:spacing w:val="-2"/>
          <w:sz w:val="21"/>
        </w:rPr>
        <w:t>净</w:t>
      </w:r>
      <w:r>
        <w:rPr>
          <w:rFonts w:ascii="微软雅黑" w:eastAsia="微软雅黑"/>
          <w:b/>
          <w:spacing w:val="-2"/>
          <w:sz w:val="21"/>
        </w:rPr>
        <w:t>额</w:t>
      </w:r>
      <w:r>
        <w:rPr>
          <w:rFonts w:ascii="微软雅黑" w:eastAsia="微软雅黑"/>
          <w:b/>
          <w:spacing w:val="-2"/>
          <w:position w:val="11"/>
          <w:sz w:val="11"/>
        </w:rPr>
        <w:t>9</w:t>
      </w:r>
      <w:r>
        <w:rPr>
          <w:spacing w:val="-2"/>
          <w:sz w:val="21"/>
        </w:rPr>
        <w:t>的 </w:t>
      </w:r>
      <w:r>
        <w:rPr>
          <w:spacing w:val="-4"/>
          <w:sz w:val="21"/>
        </w:rPr>
        <w:t>80%。此外，每次贷款金额</w:t>
      </w:r>
      <w:r>
        <w:rPr>
          <w:spacing w:val="-4"/>
          <w:sz w:val="21"/>
        </w:rPr>
        <w:t>不</w:t>
      </w:r>
      <w:r>
        <w:rPr>
          <w:spacing w:val="-4"/>
          <w:sz w:val="21"/>
        </w:rPr>
        <w:t>得</w:t>
      </w:r>
      <w:r>
        <w:rPr>
          <w:spacing w:val="-4"/>
          <w:sz w:val="21"/>
        </w:rPr>
        <w:t>低于该次申请时我们</w:t>
      </w:r>
      <w:r>
        <w:rPr>
          <w:spacing w:val="-4"/>
          <w:sz w:val="21"/>
        </w:rPr>
        <w:t>规</w:t>
      </w:r>
      <w:r>
        <w:rPr>
          <w:spacing w:val="-4"/>
          <w:sz w:val="21"/>
        </w:rPr>
        <w:t>定</w:t>
      </w:r>
      <w:r>
        <w:rPr>
          <w:spacing w:val="-4"/>
          <w:sz w:val="21"/>
        </w:rPr>
        <w:t>的最低金额，并</w:t>
      </w:r>
      <w:r>
        <w:rPr>
          <w:spacing w:val="-4"/>
          <w:sz w:val="21"/>
        </w:rPr>
        <w:t>且</w:t>
      </w:r>
      <w:r>
        <w:rPr>
          <w:spacing w:val="-4"/>
          <w:sz w:val="21"/>
        </w:rPr>
        <w:t>每</w:t>
      </w:r>
      <w:r>
        <w:rPr>
          <w:w w:val="95"/>
          <w:sz w:val="21"/>
        </w:rPr>
        <w:t>次</w:t>
      </w:r>
      <w:r>
        <w:rPr>
          <w:w w:val="95"/>
          <w:sz w:val="21"/>
        </w:rPr>
        <w:t>贷</w:t>
      </w:r>
      <w:r>
        <w:rPr>
          <w:w w:val="95"/>
          <w:sz w:val="21"/>
        </w:rPr>
        <w:t>款期限最长不超过 6 </w:t>
      </w:r>
      <w:r>
        <w:rPr>
          <w:w w:val="95"/>
          <w:sz w:val="21"/>
        </w:rPr>
        <w:t>个</w:t>
      </w:r>
      <w:r>
        <w:rPr>
          <w:w w:val="95"/>
          <w:sz w:val="21"/>
        </w:rPr>
        <w:t>月</w:t>
      </w:r>
      <w:r>
        <w:rPr>
          <w:w w:val="95"/>
          <w:sz w:val="21"/>
        </w:rPr>
        <w:t>。贷款利</w:t>
      </w:r>
      <w:r>
        <w:rPr>
          <w:w w:val="95"/>
          <w:sz w:val="21"/>
        </w:rPr>
        <w:t>率</w:t>
      </w:r>
      <w:r>
        <w:rPr>
          <w:w w:val="95"/>
          <w:sz w:val="21"/>
        </w:rPr>
        <w:t>按</w:t>
      </w:r>
      <w:r>
        <w:rPr>
          <w:rFonts w:ascii="微软雅黑" w:eastAsia="微软雅黑"/>
          <w:b/>
          <w:w w:val="95"/>
          <w:sz w:val="21"/>
        </w:rPr>
        <w:t>约</w:t>
      </w:r>
      <w:r>
        <w:rPr>
          <w:rFonts w:ascii="微软雅黑" w:eastAsia="微软雅黑"/>
          <w:b/>
          <w:w w:val="95"/>
          <w:sz w:val="21"/>
        </w:rPr>
        <w:t>定</w:t>
      </w:r>
      <w:r>
        <w:rPr>
          <w:rFonts w:ascii="微软雅黑" w:eastAsia="微软雅黑"/>
          <w:b/>
          <w:w w:val="95"/>
          <w:sz w:val="21"/>
        </w:rPr>
        <w:t>利</w:t>
      </w:r>
      <w:r>
        <w:rPr>
          <w:rFonts w:ascii="微软雅黑" w:eastAsia="微软雅黑"/>
          <w:b/>
          <w:w w:val="95"/>
          <w:sz w:val="21"/>
        </w:rPr>
        <w:t>率</w:t>
      </w:r>
      <w:r>
        <w:rPr>
          <w:rFonts w:ascii="微软雅黑" w:eastAsia="微软雅黑"/>
          <w:b/>
          <w:w w:val="95"/>
          <w:position w:val="11"/>
          <w:sz w:val="11"/>
        </w:rPr>
        <w:t>10</w:t>
      </w:r>
      <w:r>
        <w:rPr>
          <w:w w:val="95"/>
          <w:sz w:val="21"/>
        </w:rPr>
        <w:t>计算，您可随时全部或</w:t>
      </w:r>
      <w:r>
        <w:rPr>
          <w:spacing w:val="-2"/>
          <w:sz w:val="21"/>
        </w:rPr>
        <w:t>部</w:t>
      </w:r>
      <w:r>
        <w:rPr>
          <w:spacing w:val="-2"/>
          <w:sz w:val="21"/>
        </w:rPr>
        <w:t>分</w:t>
      </w:r>
      <w:r>
        <w:rPr>
          <w:spacing w:val="-2"/>
          <w:sz w:val="21"/>
        </w:rPr>
        <w:t>偿</w:t>
      </w:r>
      <w:r>
        <w:rPr>
          <w:spacing w:val="-2"/>
          <w:sz w:val="21"/>
        </w:rPr>
        <w:t>还</w:t>
      </w:r>
      <w:r>
        <w:rPr>
          <w:spacing w:val="-2"/>
          <w:sz w:val="21"/>
        </w:rPr>
        <w:t>贷</w:t>
      </w:r>
      <w:r>
        <w:rPr>
          <w:spacing w:val="-2"/>
          <w:sz w:val="21"/>
        </w:rPr>
        <w:t>款</w:t>
      </w:r>
      <w:r>
        <w:rPr>
          <w:spacing w:val="-2"/>
          <w:sz w:val="21"/>
        </w:rPr>
        <w:t>本</w:t>
      </w:r>
      <w:r>
        <w:rPr>
          <w:spacing w:val="-2"/>
          <w:sz w:val="21"/>
        </w:rPr>
        <w:t>息</w:t>
      </w:r>
      <w:r>
        <w:rPr>
          <w:spacing w:val="-2"/>
          <w:sz w:val="21"/>
        </w:rPr>
        <w:t>。</w:t>
      </w:r>
      <w:r>
        <w:rPr>
          <w:spacing w:val="-2"/>
          <w:sz w:val="21"/>
        </w:rPr>
        <w:t>若</w:t>
      </w:r>
      <w:r>
        <w:rPr>
          <w:spacing w:val="-2"/>
          <w:sz w:val="21"/>
        </w:rPr>
        <w:t>您</w:t>
      </w:r>
      <w:r>
        <w:rPr>
          <w:spacing w:val="-2"/>
          <w:sz w:val="21"/>
        </w:rPr>
        <w:t>到</w:t>
      </w:r>
      <w:r>
        <w:rPr>
          <w:spacing w:val="-2"/>
          <w:sz w:val="21"/>
        </w:rPr>
        <w:t>期</w:t>
      </w:r>
      <w:r>
        <w:rPr>
          <w:spacing w:val="-2"/>
          <w:sz w:val="21"/>
        </w:rPr>
        <w:t>未</w:t>
      </w:r>
      <w:r>
        <w:rPr>
          <w:spacing w:val="-2"/>
          <w:sz w:val="21"/>
        </w:rPr>
        <w:t>能</w:t>
      </w:r>
      <w:r>
        <w:rPr>
          <w:spacing w:val="-2"/>
          <w:sz w:val="21"/>
        </w:rPr>
        <w:t>足</w:t>
      </w:r>
      <w:r>
        <w:rPr>
          <w:spacing w:val="-2"/>
          <w:sz w:val="21"/>
        </w:rPr>
        <w:t>额</w:t>
      </w:r>
      <w:r>
        <w:rPr>
          <w:spacing w:val="-2"/>
          <w:sz w:val="21"/>
        </w:rPr>
        <w:t>偿</w:t>
      </w:r>
      <w:r>
        <w:rPr>
          <w:spacing w:val="-2"/>
          <w:sz w:val="21"/>
        </w:rPr>
        <w:t>还</w:t>
      </w:r>
      <w:r>
        <w:rPr>
          <w:spacing w:val="-2"/>
          <w:sz w:val="21"/>
        </w:rPr>
        <w:t>贷</w:t>
      </w:r>
      <w:r>
        <w:rPr>
          <w:spacing w:val="-2"/>
          <w:sz w:val="21"/>
        </w:rPr>
        <w:t>款</w:t>
      </w:r>
      <w:r>
        <w:rPr>
          <w:spacing w:val="-2"/>
          <w:sz w:val="21"/>
        </w:rPr>
        <w:t>本</w:t>
      </w:r>
      <w:r>
        <w:rPr>
          <w:spacing w:val="-2"/>
          <w:sz w:val="21"/>
        </w:rPr>
        <w:t>息</w:t>
      </w:r>
      <w:r>
        <w:rPr>
          <w:spacing w:val="-2"/>
          <w:sz w:val="21"/>
        </w:rPr>
        <w:t>，</w:t>
      </w:r>
      <w:r>
        <w:rPr>
          <w:spacing w:val="-2"/>
          <w:sz w:val="21"/>
        </w:rPr>
        <w:t>则</w:t>
      </w:r>
      <w:r>
        <w:rPr>
          <w:spacing w:val="-2"/>
          <w:sz w:val="21"/>
        </w:rPr>
        <w:t>您</w:t>
      </w:r>
      <w:r>
        <w:rPr>
          <w:spacing w:val="-2"/>
          <w:sz w:val="21"/>
        </w:rPr>
        <w:t>所</w:t>
      </w:r>
      <w:r>
        <w:rPr>
          <w:spacing w:val="-2"/>
          <w:sz w:val="21"/>
        </w:rPr>
        <w:t>欠</w:t>
      </w:r>
      <w:r>
        <w:rPr>
          <w:spacing w:val="-2"/>
          <w:sz w:val="21"/>
        </w:rPr>
        <w:t>的</w:t>
      </w:r>
      <w:r>
        <w:rPr>
          <w:spacing w:val="-2"/>
          <w:sz w:val="21"/>
        </w:rPr>
        <w:t>贷</w:t>
      </w:r>
      <w:r>
        <w:rPr>
          <w:spacing w:val="-2"/>
          <w:sz w:val="21"/>
        </w:rPr>
        <w:t>款</w:t>
      </w:r>
      <w:r>
        <w:rPr>
          <w:spacing w:val="-2"/>
          <w:sz w:val="21"/>
        </w:rPr>
        <w:t>本</w:t>
      </w:r>
      <w:r>
        <w:rPr>
          <w:spacing w:val="-2"/>
          <w:sz w:val="21"/>
        </w:rPr>
        <w:t>金</w:t>
      </w:r>
    </w:p>
    <w:p>
      <w:pPr>
        <w:pStyle w:val="BodyText"/>
        <w:spacing w:line="278" w:lineRule="auto" w:before="39"/>
        <w:ind w:left="3037" w:right="224"/>
      </w:pPr>
      <w:r>
        <w:rPr>
          <w:spacing w:val="-2"/>
        </w:rPr>
        <w:t>及利息将作为新的贷款本金计算。当未还贷款本息加上其他各项欠款达到本</w:t>
      </w:r>
      <w:r>
        <w:rPr>
          <w:spacing w:val="-2"/>
        </w:rPr>
        <w:t>合同现金价值时，从次日零时起，本合同效力中止。</w:t>
      </w:r>
    </w:p>
    <w:p>
      <w:pPr>
        <w:pStyle w:val="ListParagraph"/>
        <w:numPr>
          <w:ilvl w:val="1"/>
          <w:numId w:val="21"/>
        </w:numPr>
        <w:tabs>
          <w:tab w:pos="1253" w:val="left" w:leader="none"/>
          <w:tab w:pos="1254" w:val="left" w:leader="none"/>
          <w:tab w:pos="3036" w:val="left" w:leader="none"/>
        </w:tabs>
        <w:spacing w:line="383" w:lineRule="exact" w:before="100" w:after="0"/>
        <w:ind w:left="1253" w:right="0" w:hanging="1022"/>
        <w:jc w:val="left"/>
        <w:rPr>
          <w:sz w:val="21"/>
        </w:rPr>
      </w:pPr>
      <w:r>
        <w:rPr>
          <w:rFonts w:ascii="微软雅黑" w:eastAsia="微软雅黑"/>
          <w:b/>
          <w:sz w:val="21"/>
        </w:rPr>
        <w:t>减少基本保</w:t>
      </w:r>
      <w:r>
        <w:rPr>
          <w:rFonts w:ascii="微软雅黑" w:eastAsia="微软雅黑"/>
          <w:b/>
          <w:spacing w:val="-10"/>
          <w:sz w:val="21"/>
        </w:rPr>
        <w:t>额</w:t>
      </w:r>
      <w:r>
        <w:rPr>
          <w:rFonts w:ascii="微软雅黑" w:eastAsia="微软雅黑"/>
          <w:b/>
          <w:sz w:val="21"/>
        </w:rPr>
        <w:tab/>
      </w:r>
      <w:r>
        <w:rPr>
          <w:spacing w:val="-2"/>
          <w:sz w:val="21"/>
        </w:rPr>
        <w:t>在</w:t>
      </w:r>
      <w:r>
        <w:rPr>
          <w:spacing w:val="-2"/>
          <w:sz w:val="21"/>
        </w:rPr>
        <w:t>本</w:t>
      </w:r>
      <w:r>
        <w:rPr>
          <w:spacing w:val="-2"/>
          <w:sz w:val="21"/>
        </w:rPr>
        <w:t>合同生效满五年后，</w:t>
      </w:r>
      <w:r>
        <w:rPr>
          <w:spacing w:val="-2"/>
          <w:sz w:val="21"/>
        </w:rPr>
        <w:t>您</w:t>
      </w:r>
      <w:r>
        <w:rPr>
          <w:spacing w:val="-2"/>
          <w:sz w:val="21"/>
        </w:rPr>
        <w:t>可</w:t>
      </w:r>
      <w:r>
        <w:rPr>
          <w:spacing w:val="-2"/>
          <w:sz w:val="21"/>
        </w:rPr>
        <w:t>以申请使用减少基本</w:t>
      </w:r>
      <w:r>
        <w:rPr>
          <w:spacing w:val="-2"/>
          <w:sz w:val="21"/>
        </w:rPr>
        <w:t>保</w:t>
      </w:r>
      <w:r>
        <w:rPr>
          <w:spacing w:val="-2"/>
          <w:sz w:val="21"/>
        </w:rPr>
        <w:t>额</w:t>
      </w:r>
      <w:r>
        <w:rPr>
          <w:spacing w:val="-2"/>
          <w:sz w:val="21"/>
        </w:rPr>
        <w:t>功</w:t>
      </w:r>
      <w:r>
        <w:rPr>
          <w:spacing w:val="-2"/>
          <w:sz w:val="21"/>
        </w:rPr>
        <w:t>能</w:t>
      </w:r>
      <w:r>
        <w:rPr>
          <w:spacing w:val="-10"/>
          <w:sz w:val="21"/>
        </w:rPr>
        <w:t>。</w:t>
      </w:r>
    </w:p>
    <w:p>
      <w:pPr>
        <w:pStyle w:val="BodyText"/>
        <w:spacing w:line="265" w:lineRule="exact"/>
        <w:ind w:left="3037"/>
      </w:pPr>
      <w:r>
        <w:rPr>
          <w:spacing w:val="-3"/>
        </w:rPr>
        <w:t>经我们审核同意后，基本保额和保险费按比例减少，我们将向您退还基本保</w:t>
      </w:r>
    </w:p>
    <w:p>
      <w:pPr>
        <w:pStyle w:val="BodyText"/>
        <w:spacing w:before="1"/>
        <w:rPr>
          <w:sz w:val="23"/>
        </w:rPr>
      </w:pPr>
      <w:r>
        <w:rPr/>
        <w:drawing>
          <wp:anchor distT="0" distB="0" distL="0" distR="0" allowOverlap="1" layoutInCell="1" locked="0" behindDoc="0" simplePos="0" relativeHeight="20">
            <wp:simplePos x="0" y="0"/>
            <wp:positionH relativeFrom="page">
              <wp:posOffset>719327</wp:posOffset>
            </wp:positionH>
            <wp:positionV relativeFrom="paragraph">
              <wp:posOffset>203562</wp:posOffset>
            </wp:positionV>
            <wp:extent cx="1829511" cy="6096"/>
            <wp:effectExtent l="0" t="0" r="0" b="0"/>
            <wp:wrapTopAndBottom/>
            <wp:docPr id="31" name="image6.png"/>
            <wp:cNvGraphicFramePr>
              <a:graphicFrameLocks noChangeAspect="1"/>
            </wp:cNvGraphicFramePr>
            <a:graphic>
              <a:graphicData uri="http://schemas.openxmlformats.org/drawingml/2006/picture">
                <pic:pic>
                  <pic:nvPicPr>
                    <pic:cNvPr id="32" name="image6.png"/>
                    <pic:cNvPicPr/>
                  </pic:nvPicPr>
                  <pic:blipFill>
                    <a:blip r:embed="rId11" cstate="print"/>
                    <a:stretch>
                      <a:fillRect/>
                    </a:stretch>
                  </pic:blipFill>
                  <pic:spPr>
                    <a:xfrm>
                      <a:off x="0" y="0"/>
                      <a:ext cx="1829511" cy="6096"/>
                    </a:xfrm>
                    <a:prstGeom prst="rect">
                      <a:avLst/>
                    </a:prstGeom>
                  </pic:spPr>
                </pic:pic>
              </a:graphicData>
            </a:graphic>
          </wp:anchor>
        </w:drawing>
      </w:r>
    </w:p>
    <w:p>
      <w:pPr>
        <w:spacing w:line="314" w:lineRule="exact" w:before="36"/>
        <w:ind w:left="232" w:right="0" w:firstLine="0"/>
        <w:jc w:val="left"/>
        <w:rPr>
          <w:sz w:val="20"/>
        </w:rPr>
      </w:pPr>
      <w:r>
        <w:rPr>
          <w:rFonts w:ascii="微软雅黑" w:eastAsia="微软雅黑"/>
          <w:b/>
          <w:w w:val="95"/>
          <w:position w:val="10"/>
          <w:sz w:val="10"/>
        </w:rPr>
        <w:t>9</w:t>
      </w:r>
      <w:r>
        <w:rPr>
          <w:rFonts w:ascii="微软雅黑" w:eastAsia="微软雅黑"/>
          <w:b/>
          <w:spacing w:val="66"/>
          <w:w w:val="150"/>
          <w:position w:val="10"/>
          <w:sz w:val="10"/>
        </w:rPr>
        <w:t>   </w:t>
      </w:r>
      <w:r>
        <w:rPr>
          <w:rFonts w:ascii="微软雅黑" w:eastAsia="微软雅黑"/>
          <w:b/>
          <w:w w:val="95"/>
          <w:sz w:val="20"/>
        </w:rPr>
        <w:t>现</w:t>
      </w:r>
      <w:r>
        <w:rPr>
          <w:rFonts w:ascii="微软雅黑" w:eastAsia="微软雅黑"/>
          <w:b/>
          <w:w w:val="95"/>
          <w:sz w:val="20"/>
        </w:rPr>
        <w:t>金</w:t>
      </w:r>
      <w:r>
        <w:rPr>
          <w:rFonts w:ascii="微软雅黑" w:eastAsia="微软雅黑"/>
          <w:b/>
          <w:w w:val="95"/>
          <w:sz w:val="20"/>
        </w:rPr>
        <w:t>价</w:t>
      </w:r>
      <w:r>
        <w:rPr>
          <w:rFonts w:ascii="微软雅黑" w:eastAsia="微软雅黑"/>
          <w:b/>
          <w:w w:val="95"/>
          <w:sz w:val="20"/>
        </w:rPr>
        <w:t>值</w:t>
      </w:r>
      <w:r>
        <w:rPr>
          <w:rFonts w:ascii="微软雅黑" w:eastAsia="微软雅黑"/>
          <w:b/>
          <w:w w:val="95"/>
          <w:sz w:val="20"/>
        </w:rPr>
        <w:t>净</w:t>
      </w:r>
      <w:r>
        <w:rPr>
          <w:rFonts w:ascii="微软雅黑" w:eastAsia="微软雅黑"/>
          <w:b/>
          <w:w w:val="95"/>
          <w:sz w:val="20"/>
        </w:rPr>
        <w:t>额</w:t>
      </w:r>
      <w:r>
        <w:rPr>
          <w:w w:val="95"/>
          <w:sz w:val="20"/>
        </w:rPr>
        <w:t>指</w:t>
      </w:r>
      <w:r>
        <w:rPr>
          <w:w w:val="95"/>
          <w:sz w:val="20"/>
        </w:rPr>
        <w:t>现</w:t>
      </w:r>
      <w:r>
        <w:rPr>
          <w:w w:val="95"/>
          <w:sz w:val="20"/>
        </w:rPr>
        <w:t>金</w:t>
      </w:r>
      <w:r>
        <w:rPr>
          <w:w w:val="95"/>
          <w:sz w:val="20"/>
        </w:rPr>
        <w:t>价</w:t>
      </w:r>
      <w:r>
        <w:rPr>
          <w:w w:val="95"/>
          <w:sz w:val="20"/>
        </w:rPr>
        <w:t>值</w:t>
      </w:r>
      <w:r>
        <w:rPr>
          <w:w w:val="95"/>
          <w:sz w:val="20"/>
        </w:rPr>
        <w:t>在</w:t>
      </w:r>
      <w:r>
        <w:rPr>
          <w:w w:val="95"/>
          <w:sz w:val="20"/>
        </w:rPr>
        <w:t>扣</w:t>
      </w:r>
      <w:r>
        <w:rPr>
          <w:w w:val="95"/>
          <w:sz w:val="20"/>
        </w:rPr>
        <w:t>除</w:t>
      </w:r>
      <w:r>
        <w:rPr>
          <w:w w:val="95"/>
          <w:sz w:val="20"/>
        </w:rPr>
        <w:t>各</w:t>
      </w:r>
      <w:r>
        <w:rPr>
          <w:w w:val="95"/>
          <w:sz w:val="20"/>
        </w:rPr>
        <w:t>项</w:t>
      </w:r>
      <w:r>
        <w:rPr>
          <w:w w:val="95"/>
          <w:sz w:val="20"/>
        </w:rPr>
        <w:t>欠</w:t>
      </w:r>
      <w:r>
        <w:rPr>
          <w:w w:val="95"/>
          <w:sz w:val="20"/>
        </w:rPr>
        <w:t>款</w:t>
      </w:r>
      <w:r>
        <w:rPr>
          <w:w w:val="95"/>
          <w:sz w:val="20"/>
        </w:rPr>
        <w:t>本</w:t>
      </w:r>
      <w:r>
        <w:rPr>
          <w:w w:val="95"/>
          <w:sz w:val="20"/>
        </w:rPr>
        <w:t>金</w:t>
      </w:r>
      <w:r>
        <w:rPr>
          <w:w w:val="95"/>
          <w:sz w:val="20"/>
        </w:rPr>
        <w:t>及利息</w:t>
      </w:r>
      <w:r>
        <w:rPr>
          <w:w w:val="95"/>
          <w:sz w:val="20"/>
        </w:rPr>
        <w:t>后</w:t>
      </w:r>
      <w:r>
        <w:rPr>
          <w:w w:val="95"/>
          <w:sz w:val="20"/>
        </w:rPr>
        <w:t>的</w:t>
      </w:r>
      <w:r>
        <w:rPr>
          <w:w w:val="95"/>
          <w:sz w:val="20"/>
        </w:rPr>
        <w:t>余</w:t>
      </w:r>
      <w:r>
        <w:rPr>
          <w:spacing w:val="-5"/>
          <w:w w:val="95"/>
          <w:sz w:val="20"/>
        </w:rPr>
        <w:t>额。</w:t>
      </w:r>
    </w:p>
    <w:p>
      <w:pPr>
        <w:spacing w:line="291" w:lineRule="exact" w:before="0"/>
        <w:ind w:left="232" w:right="0" w:firstLine="0"/>
        <w:jc w:val="left"/>
        <w:rPr>
          <w:sz w:val="20"/>
        </w:rPr>
      </w:pPr>
      <w:r>
        <w:rPr>
          <w:rFonts w:ascii="微软雅黑" w:eastAsia="微软雅黑"/>
          <w:b/>
          <w:w w:val="95"/>
          <w:position w:val="10"/>
          <w:sz w:val="10"/>
        </w:rPr>
        <w:t>10</w:t>
      </w:r>
      <w:r>
        <w:rPr>
          <w:rFonts w:ascii="微软雅黑" w:eastAsia="微软雅黑"/>
          <w:b/>
          <w:spacing w:val="56"/>
          <w:w w:val="95"/>
          <w:position w:val="10"/>
          <w:sz w:val="10"/>
        </w:rPr>
        <w:t>   </w:t>
      </w:r>
      <w:r>
        <w:rPr>
          <w:rFonts w:ascii="微软雅黑" w:eastAsia="微软雅黑"/>
          <w:b/>
          <w:w w:val="95"/>
          <w:sz w:val="20"/>
        </w:rPr>
        <w:t>约</w:t>
      </w:r>
      <w:r>
        <w:rPr>
          <w:rFonts w:ascii="微软雅黑" w:eastAsia="微软雅黑"/>
          <w:b/>
          <w:w w:val="95"/>
          <w:sz w:val="20"/>
        </w:rPr>
        <w:t>定</w:t>
      </w:r>
      <w:r>
        <w:rPr>
          <w:rFonts w:ascii="微软雅黑" w:eastAsia="微软雅黑"/>
          <w:b/>
          <w:w w:val="95"/>
          <w:sz w:val="20"/>
        </w:rPr>
        <w:t>利率</w:t>
      </w:r>
      <w:r>
        <w:rPr>
          <w:w w:val="95"/>
          <w:sz w:val="20"/>
        </w:rPr>
        <w:t>指</w:t>
      </w:r>
      <w:r>
        <w:rPr>
          <w:w w:val="95"/>
          <w:sz w:val="20"/>
        </w:rPr>
        <w:t>我</w:t>
      </w:r>
      <w:r>
        <w:rPr>
          <w:w w:val="95"/>
          <w:sz w:val="20"/>
        </w:rPr>
        <w:t>们</w:t>
      </w:r>
      <w:r>
        <w:rPr>
          <w:w w:val="95"/>
          <w:sz w:val="20"/>
        </w:rPr>
        <w:t>参</w:t>
      </w:r>
      <w:r>
        <w:rPr>
          <w:w w:val="95"/>
          <w:sz w:val="20"/>
        </w:rPr>
        <w:t>照中国</w:t>
      </w:r>
      <w:r>
        <w:rPr>
          <w:w w:val="95"/>
          <w:sz w:val="20"/>
        </w:rPr>
        <w:t>人</w:t>
      </w:r>
      <w:r>
        <w:rPr>
          <w:w w:val="95"/>
          <w:sz w:val="20"/>
        </w:rPr>
        <w:t>民</w:t>
      </w:r>
      <w:r>
        <w:rPr>
          <w:w w:val="95"/>
          <w:sz w:val="20"/>
        </w:rPr>
        <w:t>银</w:t>
      </w:r>
      <w:r>
        <w:rPr>
          <w:w w:val="95"/>
          <w:sz w:val="20"/>
        </w:rPr>
        <w:t>行</w:t>
      </w:r>
      <w:r>
        <w:rPr>
          <w:w w:val="95"/>
          <w:sz w:val="20"/>
        </w:rPr>
        <w:t>最</w:t>
      </w:r>
      <w:r>
        <w:rPr>
          <w:w w:val="95"/>
          <w:sz w:val="20"/>
        </w:rPr>
        <w:t>近</w:t>
      </w:r>
      <w:r>
        <w:rPr>
          <w:w w:val="95"/>
          <w:sz w:val="20"/>
        </w:rPr>
        <w:t>一次公布的</w:t>
      </w:r>
      <w:r>
        <w:rPr>
          <w:spacing w:val="26"/>
          <w:sz w:val="20"/>
        </w:rPr>
        <w:t> </w:t>
      </w:r>
      <w:r>
        <w:rPr>
          <w:w w:val="95"/>
          <w:sz w:val="20"/>
        </w:rPr>
        <w:t>6</w:t>
      </w:r>
      <w:r>
        <w:rPr>
          <w:spacing w:val="27"/>
          <w:sz w:val="20"/>
        </w:rPr>
        <w:t> </w:t>
      </w:r>
      <w:r>
        <w:rPr>
          <w:w w:val="95"/>
          <w:sz w:val="20"/>
        </w:rPr>
        <w:t>个</w:t>
      </w:r>
      <w:r>
        <w:rPr>
          <w:w w:val="95"/>
          <w:sz w:val="20"/>
        </w:rPr>
        <w:t>月</w:t>
      </w:r>
      <w:r>
        <w:rPr>
          <w:w w:val="95"/>
          <w:sz w:val="20"/>
        </w:rPr>
        <w:t>期</w:t>
      </w:r>
      <w:r>
        <w:rPr>
          <w:w w:val="95"/>
          <w:sz w:val="20"/>
        </w:rPr>
        <w:t>人</w:t>
      </w:r>
      <w:r>
        <w:rPr>
          <w:w w:val="95"/>
          <w:sz w:val="20"/>
        </w:rPr>
        <w:t>民</w:t>
      </w:r>
      <w:r>
        <w:rPr>
          <w:w w:val="95"/>
          <w:sz w:val="20"/>
        </w:rPr>
        <w:t>币</w:t>
      </w:r>
      <w:r>
        <w:rPr>
          <w:w w:val="95"/>
          <w:sz w:val="20"/>
        </w:rPr>
        <w:t>贷</w:t>
      </w:r>
      <w:r>
        <w:rPr>
          <w:w w:val="95"/>
          <w:sz w:val="20"/>
        </w:rPr>
        <w:t>款</w:t>
      </w:r>
      <w:r>
        <w:rPr>
          <w:w w:val="95"/>
          <w:sz w:val="20"/>
        </w:rPr>
        <w:t>利</w:t>
      </w:r>
      <w:r>
        <w:rPr>
          <w:w w:val="95"/>
          <w:sz w:val="20"/>
        </w:rPr>
        <w:t>率所确</w:t>
      </w:r>
      <w:r>
        <w:rPr>
          <w:w w:val="95"/>
          <w:sz w:val="20"/>
        </w:rPr>
        <w:t>定</w:t>
      </w:r>
      <w:r>
        <w:rPr>
          <w:w w:val="95"/>
          <w:sz w:val="20"/>
        </w:rPr>
        <w:t>的</w:t>
      </w:r>
      <w:r>
        <w:rPr>
          <w:w w:val="95"/>
          <w:sz w:val="20"/>
        </w:rPr>
        <w:t>利</w:t>
      </w:r>
      <w:r>
        <w:rPr>
          <w:w w:val="95"/>
          <w:sz w:val="20"/>
        </w:rPr>
        <w:t>率</w:t>
      </w:r>
      <w:r>
        <w:rPr>
          <w:w w:val="95"/>
          <w:sz w:val="20"/>
        </w:rPr>
        <w:t>。</w:t>
      </w:r>
      <w:r>
        <w:rPr>
          <w:w w:val="95"/>
          <w:sz w:val="20"/>
        </w:rPr>
        <w:t>我</w:t>
      </w:r>
      <w:r>
        <w:rPr>
          <w:w w:val="95"/>
          <w:sz w:val="20"/>
        </w:rPr>
        <w:t>们</w:t>
      </w:r>
      <w:r>
        <w:rPr>
          <w:w w:val="95"/>
          <w:sz w:val="20"/>
        </w:rPr>
        <w:t>在</w:t>
      </w:r>
      <w:r>
        <w:rPr>
          <w:w w:val="95"/>
          <w:sz w:val="20"/>
        </w:rPr>
        <w:t>每</w:t>
      </w:r>
      <w:r>
        <w:rPr>
          <w:w w:val="95"/>
          <w:sz w:val="20"/>
        </w:rPr>
        <w:t>年的</w:t>
      </w:r>
      <w:r>
        <w:rPr>
          <w:spacing w:val="29"/>
          <w:sz w:val="20"/>
        </w:rPr>
        <w:t> </w:t>
      </w:r>
      <w:r>
        <w:rPr>
          <w:spacing w:val="-10"/>
          <w:w w:val="95"/>
          <w:sz w:val="20"/>
        </w:rPr>
        <w:t>1</w:t>
      </w:r>
    </w:p>
    <w:p>
      <w:pPr>
        <w:spacing w:line="234" w:lineRule="exact" w:before="0"/>
        <w:ind w:left="434" w:right="0" w:firstLine="0"/>
        <w:jc w:val="left"/>
        <w:rPr>
          <w:sz w:val="20"/>
        </w:rPr>
      </w:pPr>
      <w:r>
        <w:rPr>
          <w:spacing w:val="-12"/>
          <w:w w:val="95"/>
          <w:sz w:val="20"/>
        </w:rPr>
        <w:t>月 </w:t>
      </w:r>
      <w:r>
        <w:rPr>
          <w:w w:val="95"/>
          <w:sz w:val="20"/>
        </w:rPr>
        <w:t>1</w:t>
      </w:r>
      <w:r>
        <w:rPr>
          <w:spacing w:val="-21"/>
          <w:w w:val="95"/>
          <w:sz w:val="20"/>
        </w:rPr>
        <w:t> </w:t>
      </w:r>
      <w:r>
        <w:rPr>
          <w:w w:val="95"/>
          <w:sz w:val="20"/>
        </w:rPr>
        <w:t>日</w:t>
      </w:r>
      <w:r>
        <w:rPr>
          <w:w w:val="95"/>
          <w:sz w:val="20"/>
        </w:rPr>
        <w:t>和</w:t>
      </w:r>
      <w:r>
        <w:rPr>
          <w:spacing w:val="-23"/>
          <w:w w:val="95"/>
          <w:sz w:val="20"/>
        </w:rPr>
        <w:t> </w:t>
      </w:r>
      <w:r>
        <w:rPr>
          <w:w w:val="95"/>
          <w:sz w:val="20"/>
        </w:rPr>
        <w:t>7</w:t>
      </w:r>
      <w:r>
        <w:rPr>
          <w:spacing w:val="-15"/>
          <w:w w:val="95"/>
          <w:sz w:val="20"/>
        </w:rPr>
        <w:t> 月 </w:t>
      </w:r>
      <w:r>
        <w:rPr>
          <w:w w:val="95"/>
          <w:sz w:val="20"/>
        </w:rPr>
        <w:t>1</w:t>
      </w:r>
      <w:r>
        <w:rPr>
          <w:spacing w:val="-21"/>
          <w:w w:val="95"/>
          <w:sz w:val="20"/>
        </w:rPr>
        <w:t> </w:t>
      </w:r>
      <w:r>
        <w:rPr>
          <w:w w:val="95"/>
          <w:sz w:val="20"/>
        </w:rPr>
        <w:t>日</w:t>
      </w:r>
      <w:r>
        <w:rPr>
          <w:w w:val="95"/>
          <w:sz w:val="20"/>
        </w:rPr>
        <w:t>确</w:t>
      </w:r>
      <w:r>
        <w:rPr>
          <w:w w:val="95"/>
          <w:sz w:val="20"/>
        </w:rPr>
        <w:t>定</w:t>
      </w:r>
      <w:r>
        <w:rPr>
          <w:w w:val="95"/>
          <w:sz w:val="20"/>
        </w:rPr>
        <w:t>并</w:t>
      </w:r>
      <w:r>
        <w:rPr>
          <w:w w:val="95"/>
          <w:sz w:val="20"/>
        </w:rPr>
        <w:t>以</w:t>
      </w:r>
      <w:r>
        <w:rPr>
          <w:w w:val="95"/>
          <w:sz w:val="20"/>
        </w:rPr>
        <w:t>适</w:t>
      </w:r>
      <w:r>
        <w:rPr>
          <w:w w:val="95"/>
          <w:sz w:val="20"/>
        </w:rPr>
        <w:t>当</w:t>
      </w:r>
      <w:r>
        <w:rPr>
          <w:w w:val="95"/>
          <w:sz w:val="20"/>
        </w:rPr>
        <w:t>方</w:t>
      </w:r>
      <w:r>
        <w:rPr>
          <w:w w:val="95"/>
          <w:sz w:val="20"/>
        </w:rPr>
        <w:t>式</w:t>
      </w:r>
      <w:r>
        <w:rPr>
          <w:w w:val="95"/>
          <w:sz w:val="20"/>
        </w:rPr>
        <w:t>公</w:t>
      </w:r>
      <w:r>
        <w:rPr>
          <w:w w:val="95"/>
          <w:sz w:val="20"/>
        </w:rPr>
        <w:t>布</w:t>
      </w:r>
      <w:r>
        <w:rPr>
          <w:spacing w:val="-10"/>
          <w:w w:val="95"/>
          <w:sz w:val="20"/>
        </w:rPr>
        <w:t>。</w:t>
      </w:r>
    </w:p>
    <w:p>
      <w:pPr>
        <w:spacing w:after="0" w:line="234" w:lineRule="exact"/>
        <w:jc w:val="left"/>
        <w:rPr>
          <w:sz w:val="20"/>
        </w:rPr>
        <w:sectPr>
          <w:type w:val="continuous"/>
          <w:pgSz w:w="11910" w:h="16840"/>
          <w:pgMar w:header="566" w:footer="664" w:top="1360" w:bottom="860" w:left="900" w:right="780"/>
        </w:sectPr>
      </w:pPr>
    </w:p>
    <w:p>
      <w:pPr>
        <w:pStyle w:val="BodyText"/>
        <w:spacing w:before="67"/>
        <w:ind w:left="3037"/>
      </w:pPr>
      <w:r>
        <w:rPr>
          <w:spacing w:val="-3"/>
        </w:rPr>
        <w:t>额减少部分对应的现金价值。</w:t>
      </w:r>
    </w:p>
    <w:p>
      <w:pPr>
        <w:pStyle w:val="BodyText"/>
        <w:spacing w:line="278" w:lineRule="auto" w:before="43"/>
        <w:ind w:left="3037" w:right="223"/>
      </w:pPr>
      <w:r>
        <w:rPr>
          <w:spacing w:val="-2"/>
        </w:rPr>
        <w:t>基本保额减少后，本合同所指保单年度保险金额、各期的保险费、所交保险</w:t>
      </w:r>
      <w:r>
        <w:rPr>
          <w:spacing w:val="-2"/>
        </w:rPr>
        <w:t>费、现金价值将与基本保额同比例减少。</w:t>
      </w:r>
    </w:p>
    <w:p>
      <w:pPr>
        <w:pStyle w:val="BodyText"/>
        <w:spacing w:line="278" w:lineRule="auto"/>
        <w:ind w:left="3037" w:right="223"/>
      </w:pPr>
      <w:r>
        <w:rPr>
          <w:spacing w:val="-2"/>
        </w:rPr>
        <w:t>每个保单年度累计减少的基本保额对应的现金价值之和不得超过所交保险费</w:t>
      </w:r>
      <w:r>
        <w:rPr>
          <w:spacing w:val="-21"/>
        </w:rPr>
        <w:t>的 </w:t>
      </w:r>
      <w:r>
        <w:rPr/>
        <w:t>20%，办理减少基本保额后的基本保额不得低于我们规定的最低限额。</w:t>
      </w:r>
    </w:p>
    <w:p>
      <w:pPr>
        <w:pStyle w:val="BodyText"/>
        <w:spacing w:before="3"/>
        <w:rPr>
          <w:sz w:val="15"/>
        </w:rPr>
      </w:pPr>
    </w:p>
    <w:p>
      <w:pPr>
        <w:tabs>
          <w:tab w:pos="1272" w:val="left" w:leader="none"/>
        </w:tabs>
        <w:spacing w:before="0"/>
        <w:ind w:left="232" w:right="0" w:firstLine="0"/>
        <w:jc w:val="left"/>
        <w:rPr>
          <w:rFonts w:ascii="微软雅黑" w:hAnsi="微软雅黑" w:eastAsia="微软雅黑"/>
          <w:b/>
          <w:sz w:val="24"/>
        </w:rPr>
      </w:pPr>
      <w:r>
        <w:rPr>
          <w:rFonts w:ascii="微软雅黑" w:hAnsi="微软雅黑" w:eastAsia="微软雅黑"/>
          <w:b/>
          <w:spacing w:val="-10"/>
          <w:position w:val="-4"/>
          <w:sz w:val="28"/>
        </w:rPr>
        <w:t>⒎</w:t>
      </w:r>
      <w:r>
        <w:rPr>
          <w:rFonts w:ascii="微软雅黑" w:hAnsi="微软雅黑" w:eastAsia="微软雅黑"/>
          <w:b/>
          <w:position w:val="-4"/>
          <w:sz w:val="28"/>
        </w:rPr>
        <w:tab/>
      </w:r>
      <w:r>
        <w:rPr>
          <w:rFonts w:ascii="微软雅黑" w:hAnsi="微软雅黑" w:eastAsia="微软雅黑"/>
          <w:b/>
          <w:spacing w:val="-2"/>
          <w:sz w:val="24"/>
        </w:rPr>
        <w:t>还需要注意哪些事项</w:t>
      </w:r>
    </w:p>
    <w:p>
      <w:pPr>
        <w:pStyle w:val="Heading3"/>
        <w:spacing w:before="85"/>
      </w:pPr>
      <w:r>
        <w:rPr>
          <w:spacing w:val="-3"/>
        </w:rPr>
        <w:t>这部分描述的是您应当注意的其他事项。</w:t>
      </w:r>
    </w:p>
    <w:p>
      <w:pPr>
        <w:pStyle w:val="BodyText"/>
        <w:rPr>
          <w:rFonts w:ascii="微软雅黑"/>
          <w:b/>
          <w:sz w:val="3"/>
        </w:rPr>
      </w:pPr>
      <w:r>
        <w:rPr/>
        <w:drawing>
          <wp:anchor distT="0" distB="0" distL="0" distR="0" allowOverlap="1" layoutInCell="1" locked="0" behindDoc="0" simplePos="0" relativeHeight="21">
            <wp:simplePos x="0" y="0"/>
            <wp:positionH relativeFrom="page">
              <wp:posOffset>688848</wp:posOffset>
            </wp:positionH>
            <wp:positionV relativeFrom="paragraph">
              <wp:posOffset>50832</wp:posOffset>
            </wp:positionV>
            <wp:extent cx="6131742" cy="9715"/>
            <wp:effectExtent l="0" t="0" r="0" b="0"/>
            <wp:wrapTopAndBottom/>
            <wp:docPr id="33" name="image12.png"/>
            <wp:cNvGraphicFramePr>
              <a:graphicFrameLocks noChangeAspect="1"/>
            </wp:cNvGraphicFramePr>
            <a:graphic>
              <a:graphicData uri="http://schemas.openxmlformats.org/drawingml/2006/picture">
                <pic:pic>
                  <pic:nvPicPr>
                    <pic:cNvPr id="34" name="image12.png"/>
                    <pic:cNvPicPr/>
                  </pic:nvPicPr>
                  <pic:blipFill>
                    <a:blip r:embed="rId21" cstate="print"/>
                    <a:stretch>
                      <a:fillRect/>
                    </a:stretch>
                  </pic:blipFill>
                  <pic:spPr>
                    <a:xfrm>
                      <a:off x="0" y="0"/>
                      <a:ext cx="6131742" cy="9715"/>
                    </a:xfrm>
                    <a:prstGeom prst="rect">
                      <a:avLst/>
                    </a:prstGeom>
                  </pic:spPr>
                </pic:pic>
              </a:graphicData>
            </a:graphic>
          </wp:anchor>
        </w:drawing>
      </w:r>
    </w:p>
    <w:p>
      <w:pPr>
        <w:pStyle w:val="ListParagraph"/>
        <w:numPr>
          <w:ilvl w:val="1"/>
          <w:numId w:val="22"/>
        </w:numPr>
        <w:tabs>
          <w:tab w:pos="1272" w:val="left" w:leader="none"/>
          <w:tab w:pos="1273" w:val="left" w:leader="none"/>
          <w:tab w:pos="3036" w:val="left" w:leader="none"/>
        </w:tabs>
        <w:spacing w:line="256" w:lineRule="auto" w:before="128" w:after="0"/>
        <w:ind w:left="3037" w:right="224" w:hanging="2805"/>
        <w:jc w:val="both"/>
        <w:rPr>
          <w:sz w:val="21"/>
        </w:rPr>
      </w:pPr>
      <w:r>
        <w:rPr>
          <w:rFonts w:ascii="微软雅黑" w:eastAsia="微软雅黑"/>
          <w:b/>
          <w:spacing w:val="-4"/>
          <w:sz w:val="21"/>
        </w:rPr>
        <w:t>合</w:t>
      </w:r>
      <w:r>
        <w:rPr>
          <w:rFonts w:ascii="微软雅黑" w:eastAsia="微软雅黑"/>
          <w:b/>
          <w:spacing w:val="-4"/>
          <w:sz w:val="21"/>
        </w:rPr>
        <w:t>同</w:t>
      </w:r>
      <w:r>
        <w:rPr>
          <w:rFonts w:ascii="微软雅黑" w:eastAsia="微软雅黑"/>
          <w:b/>
          <w:spacing w:val="-4"/>
          <w:sz w:val="21"/>
        </w:rPr>
        <w:t>构</w:t>
      </w:r>
      <w:r>
        <w:rPr>
          <w:rFonts w:ascii="微软雅黑" w:eastAsia="微软雅黑"/>
          <w:b/>
          <w:spacing w:val="-4"/>
          <w:sz w:val="21"/>
        </w:rPr>
        <w:t>成</w:t>
      </w:r>
      <w:r>
        <w:rPr>
          <w:rFonts w:ascii="微软雅黑" w:eastAsia="微软雅黑"/>
          <w:b/>
          <w:sz w:val="21"/>
        </w:rPr>
        <w:tab/>
      </w:r>
      <w:r>
        <w:rPr>
          <w:spacing w:val="-2"/>
          <w:sz w:val="21"/>
        </w:rPr>
        <w:t>本</w:t>
      </w:r>
      <w:r>
        <w:rPr>
          <w:spacing w:val="-2"/>
          <w:sz w:val="21"/>
        </w:rPr>
        <w:t>合</w:t>
      </w:r>
      <w:r>
        <w:rPr>
          <w:spacing w:val="-2"/>
          <w:sz w:val="21"/>
        </w:rPr>
        <w:t>同</w:t>
      </w:r>
      <w:r>
        <w:rPr>
          <w:spacing w:val="-2"/>
          <w:sz w:val="21"/>
        </w:rPr>
        <w:t>由</w:t>
      </w:r>
      <w:r>
        <w:rPr>
          <w:spacing w:val="-2"/>
          <w:sz w:val="21"/>
        </w:rPr>
        <w:t>本</w:t>
      </w:r>
      <w:r>
        <w:rPr>
          <w:spacing w:val="-2"/>
          <w:sz w:val="21"/>
        </w:rPr>
        <w:t>保</w:t>
      </w:r>
      <w:r>
        <w:rPr>
          <w:spacing w:val="-2"/>
          <w:sz w:val="21"/>
        </w:rPr>
        <w:t>险</w:t>
      </w:r>
      <w:r>
        <w:rPr>
          <w:spacing w:val="-2"/>
          <w:sz w:val="21"/>
        </w:rPr>
        <w:t>条</w:t>
      </w:r>
      <w:r>
        <w:rPr>
          <w:spacing w:val="-2"/>
          <w:sz w:val="21"/>
        </w:rPr>
        <w:t>款</w:t>
      </w:r>
      <w:r>
        <w:rPr>
          <w:spacing w:val="-2"/>
          <w:sz w:val="21"/>
        </w:rPr>
        <w:t>、</w:t>
      </w:r>
      <w:r>
        <w:rPr>
          <w:spacing w:val="-2"/>
          <w:sz w:val="21"/>
        </w:rPr>
        <w:t>保</w:t>
      </w:r>
      <w:r>
        <w:rPr>
          <w:spacing w:val="-2"/>
          <w:sz w:val="21"/>
        </w:rPr>
        <w:t>险</w:t>
      </w:r>
      <w:r>
        <w:rPr>
          <w:spacing w:val="-2"/>
          <w:sz w:val="21"/>
        </w:rPr>
        <w:t>单</w:t>
      </w:r>
      <w:r>
        <w:rPr>
          <w:spacing w:val="-2"/>
          <w:sz w:val="21"/>
        </w:rPr>
        <w:t>或</w:t>
      </w:r>
      <w:r>
        <w:rPr>
          <w:spacing w:val="-2"/>
          <w:sz w:val="21"/>
        </w:rPr>
        <w:t>其</w:t>
      </w:r>
      <w:r>
        <w:rPr>
          <w:spacing w:val="-2"/>
          <w:sz w:val="21"/>
        </w:rPr>
        <w:t>他</w:t>
      </w:r>
      <w:r>
        <w:rPr>
          <w:spacing w:val="-2"/>
          <w:sz w:val="21"/>
        </w:rPr>
        <w:t>保</w:t>
      </w:r>
      <w:r>
        <w:rPr>
          <w:spacing w:val="-2"/>
          <w:sz w:val="21"/>
        </w:rPr>
        <w:t>险</w:t>
      </w:r>
      <w:r>
        <w:rPr>
          <w:spacing w:val="-2"/>
          <w:sz w:val="21"/>
        </w:rPr>
        <w:t>凭</w:t>
      </w:r>
      <w:r>
        <w:rPr>
          <w:spacing w:val="-2"/>
          <w:sz w:val="21"/>
        </w:rPr>
        <w:t>证</w:t>
      </w:r>
      <w:r>
        <w:rPr>
          <w:spacing w:val="-2"/>
          <w:sz w:val="21"/>
        </w:rPr>
        <w:t>、</w:t>
      </w:r>
      <w:r>
        <w:rPr>
          <w:spacing w:val="-2"/>
          <w:sz w:val="21"/>
        </w:rPr>
        <w:t>投</w:t>
      </w:r>
      <w:r>
        <w:rPr>
          <w:spacing w:val="-2"/>
          <w:sz w:val="21"/>
        </w:rPr>
        <w:t>保</w:t>
      </w:r>
      <w:r>
        <w:rPr>
          <w:spacing w:val="-2"/>
          <w:sz w:val="21"/>
        </w:rPr>
        <w:t>单</w:t>
      </w:r>
      <w:r>
        <w:rPr>
          <w:spacing w:val="-2"/>
          <w:sz w:val="21"/>
        </w:rPr>
        <w:t>、</w:t>
      </w:r>
      <w:r>
        <w:rPr>
          <w:spacing w:val="-2"/>
          <w:sz w:val="21"/>
        </w:rPr>
        <w:t>与</w:t>
      </w:r>
      <w:r>
        <w:rPr>
          <w:spacing w:val="-2"/>
          <w:sz w:val="21"/>
        </w:rPr>
        <w:t>保</w:t>
      </w:r>
      <w:r>
        <w:rPr>
          <w:spacing w:val="-2"/>
          <w:sz w:val="21"/>
        </w:rPr>
        <w:t>险</w:t>
      </w:r>
      <w:r>
        <w:rPr>
          <w:spacing w:val="-2"/>
          <w:sz w:val="21"/>
        </w:rPr>
        <w:t>合</w:t>
      </w:r>
      <w:r>
        <w:rPr>
          <w:spacing w:val="-2"/>
          <w:sz w:val="21"/>
        </w:rPr>
        <w:t>同</w:t>
      </w:r>
      <w:r>
        <w:rPr>
          <w:spacing w:val="-2"/>
          <w:sz w:val="21"/>
        </w:rPr>
        <w:t>有</w:t>
      </w:r>
      <w:r>
        <w:rPr>
          <w:spacing w:val="-2"/>
          <w:sz w:val="21"/>
        </w:rPr>
        <w:t>关</w:t>
      </w:r>
      <w:r>
        <w:rPr>
          <w:spacing w:val="-2"/>
          <w:sz w:val="21"/>
        </w:rPr>
        <w:t>的</w:t>
      </w:r>
      <w:r>
        <w:rPr>
          <w:spacing w:val="-2"/>
          <w:sz w:val="21"/>
        </w:rPr>
        <w:t>投</w:t>
      </w:r>
      <w:r>
        <w:rPr>
          <w:spacing w:val="-2"/>
          <w:sz w:val="21"/>
        </w:rPr>
        <w:t>保</w:t>
      </w:r>
      <w:r>
        <w:rPr>
          <w:spacing w:val="-2"/>
          <w:sz w:val="21"/>
        </w:rPr>
        <w:t>文</w:t>
      </w:r>
      <w:r>
        <w:rPr>
          <w:spacing w:val="-2"/>
          <w:sz w:val="21"/>
        </w:rPr>
        <w:t>件</w:t>
      </w:r>
      <w:r>
        <w:rPr>
          <w:spacing w:val="-2"/>
          <w:sz w:val="21"/>
        </w:rPr>
        <w:t>、</w:t>
      </w:r>
      <w:r>
        <w:rPr>
          <w:spacing w:val="-2"/>
          <w:sz w:val="21"/>
        </w:rPr>
        <w:t>合</w:t>
      </w:r>
      <w:r>
        <w:rPr>
          <w:spacing w:val="-2"/>
          <w:sz w:val="21"/>
        </w:rPr>
        <w:t>法</w:t>
      </w:r>
      <w:r>
        <w:rPr>
          <w:spacing w:val="-2"/>
          <w:sz w:val="21"/>
        </w:rPr>
        <w:t>有</w:t>
      </w:r>
      <w:r>
        <w:rPr>
          <w:spacing w:val="-2"/>
          <w:sz w:val="21"/>
        </w:rPr>
        <w:t>效</w:t>
      </w:r>
      <w:r>
        <w:rPr>
          <w:spacing w:val="-2"/>
          <w:sz w:val="21"/>
        </w:rPr>
        <w:t>的</w:t>
      </w:r>
      <w:r>
        <w:rPr>
          <w:spacing w:val="-2"/>
          <w:sz w:val="21"/>
        </w:rPr>
        <w:t>声</w:t>
      </w:r>
      <w:r>
        <w:rPr>
          <w:spacing w:val="-2"/>
          <w:sz w:val="21"/>
        </w:rPr>
        <w:t>明</w:t>
      </w:r>
      <w:r>
        <w:rPr>
          <w:spacing w:val="-2"/>
          <w:sz w:val="21"/>
        </w:rPr>
        <w:t>、</w:t>
      </w:r>
      <w:r>
        <w:rPr>
          <w:spacing w:val="-2"/>
          <w:sz w:val="21"/>
        </w:rPr>
        <w:t>批</w:t>
      </w:r>
      <w:r>
        <w:rPr>
          <w:spacing w:val="-2"/>
          <w:sz w:val="21"/>
        </w:rPr>
        <w:t>注</w:t>
      </w:r>
      <w:r>
        <w:rPr>
          <w:spacing w:val="-2"/>
          <w:sz w:val="21"/>
        </w:rPr>
        <w:t>、</w:t>
      </w:r>
      <w:r>
        <w:rPr>
          <w:spacing w:val="-2"/>
          <w:sz w:val="21"/>
        </w:rPr>
        <w:t>批</w:t>
      </w:r>
      <w:r>
        <w:rPr>
          <w:spacing w:val="-2"/>
          <w:sz w:val="21"/>
        </w:rPr>
        <w:t>单</w:t>
      </w:r>
      <w:r>
        <w:rPr>
          <w:spacing w:val="-2"/>
          <w:sz w:val="21"/>
        </w:rPr>
        <w:t>以</w:t>
      </w:r>
      <w:r>
        <w:rPr>
          <w:spacing w:val="-2"/>
          <w:sz w:val="21"/>
        </w:rPr>
        <w:t>及</w:t>
      </w:r>
      <w:r>
        <w:rPr>
          <w:spacing w:val="-2"/>
          <w:sz w:val="21"/>
        </w:rPr>
        <w:t>与</w:t>
      </w:r>
      <w:r>
        <w:rPr>
          <w:spacing w:val="-2"/>
          <w:sz w:val="21"/>
        </w:rPr>
        <w:t>本</w:t>
      </w:r>
      <w:r>
        <w:rPr>
          <w:spacing w:val="-2"/>
          <w:sz w:val="21"/>
        </w:rPr>
        <w:t>合</w:t>
      </w:r>
      <w:r>
        <w:rPr>
          <w:spacing w:val="-2"/>
          <w:sz w:val="21"/>
        </w:rPr>
        <w:t>同</w:t>
      </w:r>
      <w:r>
        <w:rPr>
          <w:spacing w:val="-2"/>
          <w:sz w:val="21"/>
        </w:rPr>
        <w:t>有</w:t>
      </w:r>
      <w:r>
        <w:rPr>
          <w:spacing w:val="-2"/>
          <w:sz w:val="21"/>
        </w:rPr>
        <w:t>关</w:t>
      </w:r>
      <w:r>
        <w:rPr>
          <w:spacing w:val="-2"/>
          <w:sz w:val="21"/>
        </w:rPr>
        <w:t>的</w:t>
      </w:r>
      <w:r>
        <w:rPr>
          <w:spacing w:val="-2"/>
          <w:sz w:val="21"/>
        </w:rPr>
        <w:t>其</w:t>
      </w:r>
      <w:r>
        <w:rPr>
          <w:spacing w:val="-2"/>
          <w:sz w:val="21"/>
        </w:rPr>
        <w:t>他</w:t>
      </w:r>
      <w:r>
        <w:rPr>
          <w:spacing w:val="-2"/>
          <w:sz w:val="21"/>
        </w:rPr>
        <w:t>书</w:t>
      </w:r>
      <w:r>
        <w:rPr>
          <w:spacing w:val="-2"/>
          <w:sz w:val="21"/>
        </w:rPr>
        <w:t>面</w:t>
      </w:r>
      <w:r>
        <w:rPr>
          <w:spacing w:val="-2"/>
          <w:sz w:val="21"/>
        </w:rPr>
        <w:t>协</w:t>
      </w:r>
      <w:r>
        <w:rPr>
          <w:spacing w:val="-2"/>
          <w:sz w:val="21"/>
        </w:rPr>
        <w:t>议</w:t>
      </w:r>
      <w:r>
        <w:rPr>
          <w:spacing w:val="-4"/>
          <w:sz w:val="21"/>
        </w:rPr>
        <w:t>共</w:t>
      </w:r>
      <w:r>
        <w:rPr>
          <w:spacing w:val="-4"/>
          <w:sz w:val="21"/>
        </w:rPr>
        <w:t>同</w:t>
      </w:r>
      <w:r>
        <w:rPr>
          <w:spacing w:val="-4"/>
          <w:sz w:val="21"/>
        </w:rPr>
        <w:t>构</w:t>
      </w:r>
      <w:r>
        <w:rPr>
          <w:spacing w:val="-4"/>
          <w:sz w:val="21"/>
        </w:rPr>
        <w:t>成</w:t>
      </w:r>
      <w:r>
        <w:rPr>
          <w:spacing w:val="-4"/>
          <w:sz w:val="21"/>
        </w:rPr>
        <w:t>。</w:t>
      </w:r>
    </w:p>
    <w:p>
      <w:pPr>
        <w:pStyle w:val="ListParagraph"/>
        <w:numPr>
          <w:ilvl w:val="1"/>
          <w:numId w:val="22"/>
        </w:numPr>
        <w:tabs>
          <w:tab w:pos="1272" w:val="left" w:leader="none"/>
          <w:tab w:pos="1273" w:val="left" w:leader="none"/>
        </w:tabs>
        <w:spacing w:line="235" w:lineRule="auto" w:before="122" w:after="0"/>
        <w:ind w:left="3037" w:right="224" w:hanging="2805"/>
        <w:jc w:val="both"/>
        <w:rPr>
          <w:sz w:val="21"/>
        </w:rPr>
      </w:pPr>
      <w:r>
        <w:rPr>
          <w:rFonts w:ascii="微软雅黑" w:eastAsia="微软雅黑"/>
          <w:b/>
          <w:spacing w:val="27"/>
          <w:sz w:val="21"/>
        </w:rPr>
        <w:t>合同成立与生效 </w:t>
      </w:r>
      <w:r>
        <w:rPr>
          <w:sz w:val="21"/>
        </w:rPr>
        <w:t>您提出保险申请且我们同意承保，本合同成立。本合同成立日期、生效日期</w:t>
      </w:r>
      <w:r>
        <w:rPr>
          <w:spacing w:val="-2"/>
          <w:sz w:val="21"/>
        </w:rPr>
        <w:t>在保险单上载明。我们自本合同生效日零时开始承担保险责任。</w:t>
      </w:r>
    </w:p>
    <w:p>
      <w:pPr>
        <w:pStyle w:val="BodyText"/>
        <w:spacing w:before="8"/>
        <w:rPr>
          <w:sz w:val="10"/>
        </w:rPr>
      </w:pPr>
    </w:p>
    <w:p>
      <w:pPr>
        <w:spacing w:after="0"/>
        <w:rPr>
          <w:sz w:val="10"/>
        </w:rPr>
        <w:sectPr>
          <w:pgSz w:w="11910" w:h="16840"/>
          <w:pgMar w:header="566" w:footer="664" w:top="1360" w:bottom="860" w:left="900" w:right="780"/>
        </w:sectPr>
      </w:pPr>
    </w:p>
    <w:p>
      <w:pPr>
        <w:pStyle w:val="ListParagraph"/>
        <w:numPr>
          <w:ilvl w:val="1"/>
          <w:numId w:val="22"/>
        </w:numPr>
        <w:tabs>
          <w:tab w:pos="1272" w:val="left" w:leader="none"/>
          <w:tab w:pos="1273" w:val="left" w:leader="none"/>
        </w:tabs>
        <w:spacing w:line="194" w:lineRule="auto" w:before="63" w:after="0"/>
        <w:ind w:left="1272" w:right="0" w:hanging="1040"/>
        <w:jc w:val="left"/>
        <w:rPr>
          <w:rFonts w:ascii="微软雅黑" w:eastAsia="微软雅黑"/>
          <w:b/>
          <w:sz w:val="21"/>
        </w:rPr>
      </w:pPr>
      <w:r>
        <w:rPr>
          <w:rFonts w:ascii="微软雅黑" w:eastAsia="微软雅黑"/>
          <w:b/>
          <w:spacing w:val="-2"/>
          <w:sz w:val="21"/>
        </w:rPr>
        <w:t>合同效力中止与</w:t>
      </w:r>
      <w:r>
        <w:rPr>
          <w:rFonts w:ascii="微软雅黑" w:eastAsia="微软雅黑"/>
          <w:b/>
          <w:spacing w:val="-6"/>
          <w:sz w:val="21"/>
        </w:rPr>
        <w:t>恢复</w:t>
      </w:r>
    </w:p>
    <w:p>
      <w:pPr>
        <w:pStyle w:val="Heading2"/>
        <w:spacing w:line="396" w:lineRule="exact"/>
        <w:ind w:left="232"/>
      </w:pPr>
      <w:r>
        <w:rPr>
          <w:b w:val="0"/>
        </w:rPr>
        <w:br w:type="column"/>
      </w:r>
      <w:r>
        <w:rPr>
          <w:color w:val="000000"/>
          <w:spacing w:val="-1"/>
          <w:shd w:fill="D9D9D9" w:color="auto" w:val="clear"/>
        </w:rPr>
        <w:t>在本合同效力中止期间，我们不承担保险责任。</w:t>
      </w:r>
    </w:p>
    <w:p>
      <w:pPr>
        <w:pStyle w:val="BodyText"/>
        <w:spacing w:line="263" w:lineRule="exact"/>
        <w:ind w:left="232"/>
      </w:pPr>
      <w:r>
        <w:rPr>
          <w:spacing w:val="-7"/>
        </w:rPr>
        <w:t>在本合同效力中止后 </w:t>
      </w:r>
      <w:r>
        <w:rPr>
          <w:spacing w:val="-2"/>
        </w:rPr>
        <w:t>2</w:t>
      </w:r>
      <w:r>
        <w:rPr>
          <w:spacing w:val="-10"/>
        </w:rPr>
        <w:t> 年内，您可以申请恢复合同效力。</w:t>
      </w:r>
    </w:p>
    <w:p>
      <w:pPr>
        <w:pStyle w:val="BodyText"/>
        <w:spacing w:line="278" w:lineRule="auto" w:before="43"/>
        <w:ind w:left="232" w:right="118"/>
      </w:pPr>
      <w:r>
        <w:rPr>
          <w:spacing w:val="-4"/>
        </w:rPr>
        <w:t>经您与我们协商并达成协议，自您补交保险费及利息、偿还保单贷款及利息、</w:t>
      </w:r>
      <w:r>
        <w:rPr>
          <w:spacing w:val="-2"/>
        </w:rPr>
        <w:t>及其他未还款项之日起，本合同效力恢复。</w:t>
      </w:r>
    </w:p>
    <w:p>
      <w:pPr>
        <w:pStyle w:val="BodyText"/>
        <w:spacing w:line="278" w:lineRule="auto"/>
        <w:ind w:left="232" w:right="118"/>
      </w:pPr>
      <w:r>
        <w:rPr>
          <w:spacing w:val="-5"/>
        </w:rPr>
        <w:t>自本合同效力中止之日起满 </w:t>
      </w:r>
      <w:r>
        <w:rPr/>
        <w:t>2</w:t>
      </w:r>
      <w:r>
        <w:rPr>
          <w:spacing w:val="-13"/>
        </w:rPr>
        <w:t> 年您与我们未达成协议的，我们有权解除合同。</w:t>
      </w:r>
      <w:r>
        <w:rPr>
          <w:spacing w:val="-2"/>
        </w:rPr>
        <w:t>我们解除本合同的，向您退还合同效力中止时本合同的现金价值。</w:t>
      </w:r>
    </w:p>
    <w:p>
      <w:pPr>
        <w:spacing w:after="0" w:line="278" w:lineRule="auto"/>
        <w:sectPr>
          <w:type w:val="continuous"/>
          <w:pgSz w:w="11910" w:h="16840"/>
          <w:pgMar w:header="566" w:footer="664" w:top="1360" w:bottom="860" w:left="900" w:right="780"/>
          <w:cols w:num="2" w:equalWidth="0">
            <w:col w:w="2751" w:space="53"/>
            <w:col w:w="7426"/>
          </w:cols>
        </w:sectPr>
      </w:pPr>
    </w:p>
    <w:p>
      <w:pPr>
        <w:pStyle w:val="ListParagraph"/>
        <w:numPr>
          <w:ilvl w:val="1"/>
          <w:numId w:val="22"/>
        </w:numPr>
        <w:tabs>
          <w:tab w:pos="1272" w:val="left" w:leader="none"/>
          <w:tab w:pos="1273" w:val="left" w:leader="none"/>
          <w:tab w:pos="3036" w:val="left" w:leader="none"/>
        </w:tabs>
        <w:spacing w:line="235" w:lineRule="auto" w:before="106" w:after="0"/>
        <w:ind w:left="3037" w:right="224" w:hanging="2805"/>
        <w:jc w:val="left"/>
        <w:rPr>
          <w:sz w:val="21"/>
        </w:rPr>
      </w:pPr>
      <w:r>
        <w:rPr>
          <w:rFonts w:ascii="微软雅黑" w:eastAsia="微软雅黑"/>
          <w:b/>
          <w:spacing w:val="-2"/>
          <w:sz w:val="21"/>
        </w:rPr>
        <w:t>年</w:t>
      </w:r>
      <w:r>
        <w:rPr>
          <w:rFonts w:ascii="微软雅黑" w:eastAsia="微软雅黑"/>
          <w:b/>
          <w:spacing w:val="-2"/>
          <w:sz w:val="21"/>
        </w:rPr>
        <w:t>龄</w:t>
      </w:r>
      <w:r>
        <w:rPr>
          <w:rFonts w:ascii="微软雅黑" w:eastAsia="微软雅黑"/>
          <w:b/>
          <w:spacing w:val="-2"/>
          <w:sz w:val="21"/>
        </w:rPr>
        <w:t>性</w:t>
      </w:r>
      <w:r>
        <w:rPr>
          <w:rFonts w:ascii="微软雅黑" w:eastAsia="微软雅黑"/>
          <w:b/>
          <w:spacing w:val="-2"/>
          <w:sz w:val="21"/>
        </w:rPr>
        <w:t>别</w:t>
      </w:r>
      <w:r>
        <w:rPr>
          <w:rFonts w:ascii="微软雅黑" w:eastAsia="微软雅黑"/>
          <w:b/>
          <w:spacing w:val="-2"/>
          <w:sz w:val="21"/>
        </w:rPr>
        <w:t>错</w:t>
      </w:r>
      <w:r>
        <w:rPr>
          <w:rFonts w:ascii="微软雅黑" w:eastAsia="微软雅黑"/>
          <w:b/>
          <w:spacing w:val="-2"/>
          <w:sz w:val="21"/>
        </w:rPr>
        <w:t>误</w:t>
      </w:r>
      <w:r>
        <w:rPr>
          <w:rFonts w:ascii="微软雅黑" w:eastAsia="微软雅黑"/>
          <w:b/>
          <w:sz w:val="21"/>
        </w:rPr>
        <w:tab/>
      </w:r>
      <w:r>
        <w:rPr>
          <w:spacing w:val="-2"/>
          <w:sz w:val="21"/>
        </w:rPr>
        <w:t>您</w:t>
      </w:r>
      <w:r>
        <w:rPr>
          <w:spacing w:val="-2"/>
          <w:sz w:val="21"/>
        </w:rPr>
        <w:t>在</w:t>
      </w:r>
      <w:r>
        <w:rPr>
          <w:spacing w:val="-2"/>
          <w:sz w:val="21"/>
        </w:rPr>
        <w:t>申</w:t>
      </w:r>
      <w:r>
        <w:rPr>
          <w:spacing w:val="-2"/>
          <w:sz w:val="21"/>
        </w:rPr>
        <w:t>请</w:t>
      </w:r>
      <w:r>
        <w:rPr>
          <w:spacing w:val="-2"/>
          <w:sz w:val="21"/>
        </w:rPr>
        <w:t>投</w:t>
      </w:r>
      <w:r>
        <w:rPr>
          <w:spacing w:val="-2"/>
          <w:sz w:val="21"/>
        </w:rPr>
        <w:t>保</w:t>
      </w:r>
      <w:r>
        <w:rPr>
          <w:spacing w:val="-2"/>
          <w:sz w:val="21"/>
        </w:rPr>
        <w:t>时</w:t>
      </w:r>
      <w:r>
        <w:rPr>
          <w:spacing w:val="-2"/>
          <w:sz w:val="21"/>
        </w:rPr>
        <w:t>，</w:t>
      </w:r>
      <w:r>
        <w:rPr>
          <w:spacing w:val="-2"/>
          <w:sz w:val="21"/>
        </w:rPr>
        <w:t>应</w:t>
      </w:r>
      <w:r>
        <w:rPr>
          <w:spacing w:val="-2"/>
          <w:sz w:val="21"/>
        </w:rPr>
        <w:t>将</w:t>
      </w:r>
      <w:r>
        <w:rPr>
          <w:spacing w:val="-2"/>
          <w:sz w:val="21"/>
        </w:rPr>
        <w:t>与</w:t>
      </w:r>
      <w:r>
        <w:rPr>
          <w:spacing w:val="-2"/>
          <w:sz w:val="21"/>
        </w:rPr>
        <w:t>有</w:t>
      </w:r>
      <w:r>
        <w:rPr>
          <w:spacing w:val="-2"/>
          <w:sz w:val="21"/>
        </w:rPr>
        <w:t>效</w:t>
      </w:r>
      <w:r>
        <w:rPr>
          <w:spacing w:val="-2"/>
          <w:sz w:val="21"/>
        </w:rPr>
        <w:t>身</w:t>
      </w:r>
      <w:r>
        <w:rPr>
          <w:spacing w:val="-2"/>
          <w:sz w:val="21"/>
        </w:rPr>
        <w:t>份</w:t>
      </w:r>
      <w:r>
        <w:rPr>
          <w:spacing w:val="-2"/>
          <w:sz w:val="21"/>
        </w:rPr>
        <w:t>证</w:t>
      </w:r>
      <w:r>
        <w:rPr>
          <w:spacing w:val="-2"/>
          <w:sz w:val="21"/>
        </w:rPr>
        <w:t>件</w:t>
      </w:r>
      <w:r>
        <w:rPr>
          <w:spacing w:val="-2"/>
          <w:sz w:val="21"/>
        </w:rPr>
        <w:t>相</w:t>
      </w:r>
      <w:r>
        <w:rPr>
          <w:spacing w:val="-2"/>
          <w:sz w:val="21"/>
        </w:rPr>
        <w:t>符</w:t>
      </w:r>
      <w:r>
        <w:rPr>
          <w:spacing w:val="-2"/>
          <w:sz w:val="21"/>
        </w:rPr>
        <w:t>的</w:t>
      </w:r>
      <w:r>
        <w:rPr>
          <w:spacing w:val="-2"/>
          <w:sz w:val="21"/>
        </w:rPr>
        <w:t>被</w:t>
      </w:r>
      <w:r>
        <w:rPr>
          <w:spacing w:val="-2"/>
          <w:sz w:val="21"/>
        </w:rPr>
        <w:t>保</w:t>
      </w:r>
      <w:r>
        <w:rPr>
          <w:spacing w:val="-2"/>
          <w:sz w:val="21"/>
        </w:rPr>
        <w:t>险</w:t>
      </w:r>
      <w:r>
        <w:rPr>
          <w:spacing w:val="-2"/>
          <w:sz w:val="21"/>
        </w:rPr>
        <w:t>人</w:t>
      </w:r>
      <w:r>
        <w:rPr>
          <w:spacing w:val="-2"/>
          <w:sz w:val="21"/>
        </w:rPr>
        <w:t>的</w:t>
      </w:r>
      <w:r>
        <w:rPr>
          <w:spacing w:val="-2"/>
          <w:sz w:val="21"/>
        </w:rPr>
        <w:t>出</w:t>
      </w:r>
      <w:r>
        <w:rPr>
          <w:spacing w:val="-2"/>
          <w:sz w:val="21"/>
        </w:rPr>
        <w:t>生</w:t>
      </w:r>
      <w:r>
        <w:rPr>
          <w:spacing w:val="-2"/>
          <w:sz w:val="21"/>
        </w:rPr>
        <w:t>日</w:t>
      </w:r>
      <w:r>
        <w:rPr>
          <w:spacing w:val="-2"/>
          <w:sz w:val="21"/>
        </w:rPr>
        <w:t>期</w:t>
      </w:r>
      <w:r>
        <w:rPr>
          <w:spacing w:val="-2"/>
          <w:sz w:val="21"/>
        </w:rPr>
        <w:t>和</w:t>
      </w:r>
      <w:r>
        <w:rPr>
          <w:spacing w:val="-2"/>
          <w:sz w:val="21"/>
        </w:rPr>
        <w:t>性</w:t>
      </w:r>
      <w:r>
        <w:rPr>
          <w:spacing w:val="-2"/>
          <w:sz w:val="21"/>
        </w:rPr>
        <w:t>别</w:t>
      </w:r>
      <w:r>
        <w:rPr>
          <w:spacing w:val="-2"/>
          <w:sz w:val="21"/>
        </w:rPr>
        <w:t>在</w:t>
      </w:r>
      <w:r>
        <w:rPr>
          <w:spacing w:val="-2"/>
          <w:sz w:val="21"/>
        </w:rPr>
        <w:t>投</w:t>
      </w:r>
      <w:r>
        <w:rPr>
          <w:spacing w:val="-2"/>
          <w:sz w:val="21"/>
        </w:rPr>
        <w:t>保</w:t>
      </w:r>
      <w:r>
        <w:rPr>
          <w:spacing w:val="-2"/>
          <w:sz w:val="21"/>
        </w:rPr>
        <w:t>书上填明，如果发生</w:t>
      </w:r>
      <w:r>
        <w:rPr>
          <w:spacing w:val="-2"/>
          <w:sz w:val="21"/>
        </w:rPr>
        <w:t>错</w:t>
      </w:r>
      <w:r>
        <w:rPr>
          <w:spacing w:val="-2"/>
          <w:sz w:val="21"/>
        </w:rPr>
        <w:t>误</w:t>
      </w:r>
      <w:r>
        <w:rPr>
          <w:spacing w:val="-2"/>
          <w:sz w:val="21"/>
        </w:rPr>
        <w:t>按照下列方式办</w:t>
      </w:r>
      <w:r>
        <w:rPr>
          <w:spacing w:val="-2"/>
          <w:sz w:val="21"/>
        </w:rPr>
        <w:t>理</w:t>
      </w:r>
      <w:r>
        <w:rPr>
          <w:spacing w:val="-2"/>
          <w:sz w:val="21"/>
        </w:rPr>
        <w:t>：</w:t>
      </w:r>
    </w:p>
    <w:p>
      <w:pPr>
        <w:pStyle w:val="Heading2"/>
        <w:numPr>
          <w:ilvl w:val="2"/>
          <w:numId w:val="22"/>
        </w:numPr>
        <w:tabs>
          <w:tab w:pos="3566" w:val="left" w:leader="none"/>
        </w:tabs>
        <w:spacing w:line="184" w:lineRule="auto" w:before="29" w:after="0"/>
        <w:ind w:left="3037" w:right="227" w:firstLine="0"/>
        <w:jc w:val="both"/>
      </w:pPr>
      <w:r>
        <w:rPr>
          <w:color w:val="000000"/>
          <w:spacing w:val="-2"/>
          <w:shd w:fill="D9D9D9" w:color="auto" w:val="clear"/>
        </w:rPr>
        <w:t>您申报的被保险人年龄或性别不真实，并且其真实年龄或性别不符</w:t>
      </w:r>
      <w:r>
        <w:rPr>
          <w:color w:val="000000"/>
          <w:spacing w:val="13420"/>
          <w:shd w:fill="D9D9D9" w:color="auto" w:val="clear"/>
        </w:rPr>
        <w:t> </w:t>
      </w:r>
      <w:r>
        <w:rPr>
          <w:color w:val="000000"/>
          <w:spacing w:val="-8"/>
          <w:shd w:fill="D9D9D9" w:color="auto" w:val="clear"/>
        </w:rPr>
        <w:t>合本合同约定投保年龄或性别限制的，我们有权解除合同，并向您退还本</w:t>
      </w:r>
      <w:r>
        <w:rPr>
          <w:color w:val="000000"/>
          <w:spacing w:val="-2"/>
          <w:shd w:fill="D9D9D9" w:color="auto" w:val="clear"/>
        </w:rPr>
        <w:t>合同现金价值。我们行使合同解除权适用本合同“7.5</w:t>
      </w:r>
      <w:r>
        <w:rPr>
          <w:color w:val="000000"/>
          <w:spacing w:val="-2"/>
          <w:shd w:fill="D9D9D9" w:color="auto" w:val="clear"/>
        </w:rPr>
        <w:t>明确说明与如实告</w:t>
      </w:r>
      <w:r>
        <w:rPr>
          <w:color w:val="000000"/>
          <w:spacing w:val="-2"/>
          <w:shd w:fill="D9D9D9" w:color="auto" w:val="clear"/>
        </w:rPr>
        <w:t>知”中合同解除权限制的规定。</w:t>
      </w:r>
    </w:p>
    <w:p>
      <w:pPr>
        <w:pStyle w:val="ListParagraph"/>
        <w:numPr>
          <w:ilvl w:val="2"/>
          <w:numId w:val="22"/>
        </w:numPr>
        <w:tabs>
          <w:tab w:pos="3566" w:val="left" w:leader="none"/>
        </w:tabs>
        <w:spacing w:line="206" w:lineRule="auto" w:before="45" w:after="0"/>
        <w:ind w:left="3039" w:right="223" w:firstLine="0"/>
        <w:jc w:val="both"/>
        <w:rPr>
          <w:rFonts w:ascii="微软雅黑" w:eastAsia="微软雅黑"/>
          <w:b/>
          <w:sz w:val="21"/>
        </w:rPr>
      </w:pPr>
      <w:r>
        <w:rPr>
          <w:spacing w:val="-2"/>
          <w:sz w:val="21"/>
        </w:rPr>
        <w:t>您申报的被保险人年龄或性别不真实，致使您实交保险费少于应交保</w:t>
      </w:r>
      <w:r>
        <w:rPr>
          <w:spacing w:val="-2"/>
          <w:sz w:val="21"/>
        </w:rPr>
        <w:t>险费的，我们有权更正并要求您补交保险费。</w:t>
      </w:r>
      <w:r>
        <w:rPr>
          <w:rFonts w:ascii="微软雅黑" w:eastAsia="微软雅黑"/>
          <w:b/>
          <w:spacing w:val="-2"/>
          <w:sz w:val="21"/>
        </w:rPr>
        <w:t>若已经发生保险事故，我们在</w:t>
      </w:r>
      <w:r>
        <w:rPr>
          <w:rFonts w:ascii="微软雅黑" w:eastAsia="微软雅黑"/>
          <w:b/>
          <w:spacing w:val="-2"/>
          <w:sz w:val="21"/>
        </w:rPr>
        <w:t>给付保险金时按实交保险费和应交保险费的比例给付。</w:t>
      </w:r>
    </w:p>
    <w:p>
      <w:pPr>
        <w:pStyle w:val="ListParagraph"/>
        <w:numPr>
          <w:ilvl w:val="2"/>
          <w:numId w:val="22"/>
        </w:numPr>
        <w:tabs>
          <w:tab w:pos="3566" w:val="left" w:leader="none"/>
        </w:tabs>
        <w:spacing w:line="278" w:lineRule="auto" w:before="9" w:after="0"/>
        <w:ind w:left="3037" w:right="223" w:firstLine="0"/>
        <w:jc w:val="left"/>
        <w:rPr>
          <w:sz w:val="21"/>
        </w:rPr>
      </w:pPr>
      <w:r>
        <w:rPr>
          <w:spacing w:val="-2"/>
          <w:sz w:val="21"/>
        </w:rPr>
        <w:t>您申报的被保险人年龄或性别不真实，致使您实交保险费多于应交保</w:t>
      </w:r>
      <w:r>
        <w:rPr>
          <w:spacing w:val="-2"/>
          <w:sz w:val="21"/>
        </w:rPr>
        <w:t>险费的，我们会将多收的保险费无息退还给您。</w:t>
      </w:r>
    </w:p>
    <w:p>
      <w:pPr>
        <w:spacing w:after="0" w:line="278" w:lineRule="auto"/>
        <w:jc w:val="left"/>
        <w:rPr>
          <w:sz w:val="21"/>
        </w:rPr>
        <w:sectPr>
          <w:type w:val="continuous"/>
          <w:pgSz w:w="11910" w:h="16840"/>
          <w:pgMar w:header="566" w:footer="664" w:top="1360" w:bottom="860" w:left="900" w:right="780"/>
        </w:sectPr>
      </w:pPr>
    </w:p>
    <w:p>
      <w:pPr>
        <w:pStyle w:val="Heading3"/>
        <w:numPr>
          <w:ilvl w:val="1"/>
          <w:numId w:val="22"/>
        </w:numPr>
        <w:tabs>
          <w:tab w:pos="1272" w:val="left" w:leader="none"/>
          <w:tab w:pos="1273" w:val="left" w:leader="none"/>
        </w:tabs>
        <w:spacing w:line="194" w:lineRule="auto" w:before="156" w:after="0"/>
        <w:ind w:left="1272" w:right="0" w:hanging="1040"/>
        <w:jc w:val="left"/>
      </w:pPr>
      <w:r>
        <w:rPr>
          <w:spacing w:val="-2"/>
        </w:rPr>
        <w:t>明确说明与如实</w:t>
      </w:r>
      <w:r>
        <w:rPr>
          <w:spacing w:val="-6"/>
        </w:rPr>
        <w:t>告知</w:t>
      </w:r>
    </w:p>
    <w:p>
      <w:pPr>
        <w:pStyle w:val="BodyText"/>
        <w:spacing w:line="278" w:lineRule="auto" w:before="171"/>
        <w:ind w:left="232" w:right="224"/>
        <w:jc w:val="both"/>
      </w:pPr>
      <w:r>
        <w:rPr/>
        <w:br w:type="column"/>
      </w:r>
      <w:r>
        <w:rPr>
          <w:spacing w:val="-2"/>
        </w:rPr>
        <w:t>订立本合同时，我们会向您明确说明本合同的条款内容，特别是免除责任条</w:t>
      </w:r>
      <w:r>
        <w:rPr>
          <w:spacing w:val="-2"/>
        </w:rPr>
        <w:t>款内容。我们会就您、被保险人或受益人的有关情况提出书面询问，您应当</w:t>
      </w:r>
      <w:r>
        <w:rPr>
          <w:spacing w:val="-2"/>
        </w:rPr>
        <w:t>如实告知。</w:t>
      </w:r>
    </w:p>
    <w:p>
      <w:pPr>
        <w:pStyle w:val="BodyText"/>
        <w:spacing w:line="278" w:lineRule="auto"/>
        <w:ind w:left="232" w:right="224"/>
      </w:pPr>
      <w:r>
        <w:rPr>
          <w:spacing w:val="-2"/>
        </w:rPr>
        <w:t>如果您故意或因重大过失不履行如实告知义务，足以影响我们决定是否同意</w:t>
      </w:r>
      <w:r>
        <w:rPr>
          <w:spacing w:val="-2"/>
        </w:rPr>
        <w:t>承保或者提高保险费率的，我们有权解除本合同。</w:t>
      </w:r>
    </w:p>
    <w:p>
      <w:pPr>
        <w:pStyle w:val="Heading2"/>
        <w:spacing w:line="184" w:lineRule="auto"/>
        <w:ind w:left="232" w:right="121"/>
      </w:pPr>
      <w:r>
        <w:rPr>
          <w:color w:val="000000"/>
          <w:spacing w:val="-2"/>
          <w:shd w:fill="D9D9D9" w:color="auto" w:val="clear"/>
        </w:rPr>
        <w:t>对于故意不履行如实告知义务的，我们对本合同解除前发生的保险事故，</w:t>
      </w:r>
      <w:r>
        <w:rPr>
          <w:color w:val="000000"/>
          <w:spacing w:val="80"/>
          <w:w w:val="150"/>
          <w:shd w:fill="D9D9D9" w:color="auto" w:val="clear"/>
        </w:rPr>
        <w:t>                                                        </w:t>
      </w:r>
      <w:r>
        <w:rPr>
          <w:color w:val="000000"/>
          <w:spacing w:val="-2"/>
          <w:shd w:fill="D9D9D9" w:color="auto" w:val="clear"/>
        </w:rPr>
        <w:t>不承担给付保险金的责任，并不退还保险费。</w:t>
      </w:r>
    </w:p>
    <w:p>
      <w:pPr>
        <w:spacing w:line="184" w:lineRule="auto" w:before="0"/>
        <w:ind w:left="232" w:right="227" w:firstLine="0"/>
        <w:jc w:val="both"/>
        <w:rPr>
          <w:rFonts w:ascii="Microsoft JhengHei" w:eastAsia="Microsoft JhengHei"/>
          <w:b/>
          <w:sz w:val="22"/>
        </w:rPr>
      </w:pPr>
      <w:r>
        <w:rPr>
          <w:rFonts w:ascii="Microsoft JhengHei" w:eastAsia="Microsoft JhengHei"/>
          <w:b/>
          <w:color w:val="000000"/>
          <w:spacing w:val="-8"/>
          <w:sz w:val="22"/>
          <w:shd w:fill="D9D9D9" w:color="auto" w:val="clear"/>
        </w:rPr>
        <w:t>因重大过失未履行如实告知义务，对保险事故的发生有严重影响的，我们</w:t>
      </w:r>
      <w:r>
        <w:rPr>
          <w:rFonts w:ascii="Microsoft JhengHei" w:eastAsia="Microsoft JhengHei"/>
          <w:b/>
          <w:color w:val="000000"/>
          <w:spacing w:val="-8"/>
          <w:sz w:val="22"/>
          <w:shd w:fill="D9D9D9" w:color="auto" w:val="clear"/>
        </w:rPr>
        <w:t>对本合同解除前发生的保险事故，不承担给付保险金的责任，但退还保险</w:t>
      </w:r>
      <w:r>
        <w:rPr>
          <w:rFonts w:ascii="Microsoft JhengHei" w:eastAsia="Microsoft JhengHei"/>
          <w:b/>
          <w:color w:val="000000"/>
          <w:spacing w:val="40"/>
          <w:sz w:val="22"/>
          <w:shd w:fill="D9D9D9" w:color="auto" w:val="clear"/>
        </w:rPr>
        <w:t> </w:t>
      </w:r>
      <w:r>
        <w:rPr>
          <w:rFonts w:ascii="Microsoft JhengHei" w:eastAsia="Microsoft JhengHei"/>
          <w:b/>
          <w:color w:val="000000"/>
          <w:spacing w:val="-6"/>
          <w:sz w:val="22"/>
          <w:shd w:fill="D9D9D9" w:color="auto" w:val="clear"/>
        </w:rPr>
        <w:t>费。</w:t>
      </w:r>
    </w:p>
    <w:p>
      <w:pPr>
        <w:pStyle w:val="BodyText"/>
        <w:spacing w:before="2"/>
        <w:ind w:left="235"/>
      </w:pPr>
      <w:r>
        <w:rPr>
          <w:spacing w:val="-2"/>
        </w:rPr>
        <w:t>上述合同解除权自我们知道有解除事由之日起，经过30</w:t>
      </w:r>
      <w:r>
        <w:rPr>
          <w:spacing w:val="-3"/>
        </w:rPr>
        <w:t>日不行使而消灭。自</w:t>
      </w:r>
    </w:p>
    <w:p>
      <w:pPr>
        <w:spacing w:after="0"/>
        <w:sectPr>
          <w:type w:val="continuous"/>
          <w:pgSz w:w="11910" w:h="16840"/>
          <w:pgMar w:header="566" w:footer="664" w:top="1360" w:bottom="860" w:left="900" w:right="780"/>
          <w:cols w:num="2" w:equalWidth="0">
            <w:col w:w="2751" w:space="53"/>
            <w:col w:w="7426"/>
          </w:cols>
        </w:sectPr>
      </w:pPr>
    </w:p>
    <w:p>
      <w:pPr>
        <w:pStyle w:val="BodyText"/>
        <w:spacing w:line="278" w:lineRule="auto" w:before="67"/>
        <w:ind w:left="3039" w:right="223"/>
        <w:jc w:val="both"/>
      </w:pPr>
      <w:r>
        <w:rPr>
          <w:spacing w:val="-4"/>
        </w:rPr>
        <w:t>本合同成立之日起超过2年的，我们不得解除合同；发生保险事故的，我们承</w:t>
      </w:r>
      <w:r>
        <w:rPr>
          <w:spacing w:val="-2"/>
        </w:rPr>
        <w:t>担给付保险金的责任。我们在合同订立时已经知道未如实告知的情况的，我</w:t>
      </w:r>
      <w:r>
        <w:rPr>
          <w:spacing w:val="-2"/>
        </w:rPr>
        <w:t>们不得解除合同；发生保险事故的，我们承担给付保险金的责任。</w:t>
      </w:r>
    </w:p>
    <w:p>
      <w:pPr>
        <w:pStyle w:val="ListParagraph"/>
        <w:numPr>
          <w:ilvl w:val="1"/>
          <w:numId w:val="22"/>
        </w:numPr>
        <w:tabs>
          <w:tab w:pos="1272" w:val="left" w:leader="none"/>
          <w:tab w:pos="1273" w:val="left" w:leader="none"/>
          <w:tab w:pos="3036" w:val="left" w:leader="none"/>
        </w:tabs>
        <w:spacing w:line="256" w:lineRule="auto" w:before="103" w:after="0"/>
        <w:ind w:left="3037" w:right="118" w:hanging="2805"/>
        <w:jc w:val="both"/>
        <w:rPr>
          <w:sz w:val="21"/>
        </w:rPr>
      </w:pPr>
      <w:r>
        <w:rPr>
          <w:rFonts w:ascii="微软雅黑" w:eastAsia="微软雅黑"/>
          <w:b/>
          <w:w w:val="100"/>
          <w:sz w:val="21"/>
        </w:rPr>
        <w:t>未还款项</w:t>
      </w:r>
      <w:r>
        <w:rPr>
          <w:rFonts w:ascii="微软雅黑" w:eastAsia="微软雅黑"/>
          <w:b/>
          <w:sz w:val="21"/>
        </w:rPr>
        <w:tab/>
      </w:r>
      <w:r>
        <w:rPr>
          <w:w w:val="100"/>
          <w:sz w:val="21"/>
        </w:rPr>
        <w:t>我们</w:t>
      </w:r>
      <w:r>
        <w:rPr>
          <w:spacing w:val="-3"/>
          <w:w w:val="100"/>
          <w:sz w:val="21"/>
        </w:rPr>
        <w:t>在</w:t>
      </w:r>
      <w:r>
        <w:rPr>
          <w:w w:val="100"/>
          <w:sz w:val="21"/>
        </w:rPr>
        <w:t>给</w:t>
      </w:r>
      <w:r>
        <w:rPr>
          <w:spacing w:val="-3"/>
          <w:w w:val="100"/>
          <w:sz w:val="21"/>
        </w:rPr>
        <w:t>付</w:t>
      </w:r>
      <w:r>
        <w:rPr>
          <w:w w:val="100"/>
          <w:sz w:val="21"/>
        </w:rPr>
        <w:t>各</w:t>
      </w:r>
      <w:r>
        <w:rPr>
          <w:spacing w:val="-3"/>
          <w:w w:val="100"/>
          <w:sz w:val="21"/>
        </w:rPr>
        <w:t>项</w:t>
      </w:r>
      <w:r>
        <w:rPr>
          <w:w w:val="100"/>
          <w:sz w:val="21"/>
        </w:rPr>
        <w:t>保</w:t>
      </w:r>
      <w:r>
        <w:rPr>
          <w:spacing w:val="-3"/>
          <w:w w:val="100"/>
          <w:sz w:val="21"/>
        </w:rPr>
        <w:t>险</w:t>
      </w:r>
      <w:r>
        <w:rPr>
          <w:w w:val="100"/>
          <w:sz w:val="21"/>
        </w:rPr>
        <w:t>金</w:t>
      </w:r>
      <w:r>
        <w:rPr>
          <w:spacing w:val="-3"/>
          <w:w w:val="100"/>
          <w:sz w:val="21"/>
        </w:rPr>
        <w:t>、</w:t>
      </w:r>
      <w:r>
        <w:rPr>
          <w:w w:val="100"/>
          <w:sz w:val="21"/>
        </w:rPr>
        <w:t>退还</w:t>
      </w:r>
      <w:r>
        <w:rPr>
          <w:spacing w:val="-3"/>
          <w:w w:val="100"/>
          <w:sz w:val="21"/>
        </w:rPr>
        <w:t>现</w:t>
      </w:r>
      <w:r>
        <w:rPr>
          <w:w w:val="100"/>
          <w:sz w:val="21"/>
        </w:rPr>
        <w:t>金</w:t>
      </w:r>
      <w:r>
        <w:rPr>
          <w:spacing w:val="-3"/>
          <w:w w:val="100"/>
          <w:sz w:val="21"/>
        </w:rPr>
        <w:t>价</w:t>
      </w:r>
      <w:r>
        <w:rPr>
          <w:w w:val="100"/>
          <w:sz w:val="21"/>
        </w:rPr>
        <w:t>值</w:t>
      </w:r>
      <w:r>
        <w:rPr>
          <w:spacing w:val="-3"/>
          <w:w w:val="100"/>
          <w:sz w:val="21"/>
        </w:rPr>
        <w:t>或</w:t>
      </w:r>
      <w:r>
        <w:rPr>
          <w:w w:val="100"/>
          <w:sz w:val="21"/>
        </w:rPr>
        <w:t>退</w:t>
      </w:r>
      <w:r>
        <w:rPr>
          <w:spacing w:val="-3"/>
          <w:w w:val="100"/>
          <w:sz w:val="21"/>
        </w:rPr>
        <w:t>还</w:t>
      </w:r>
      <w:r>
        <w:rPr>
          <w:w w:val="100"/>
          <w:sz w:val="21"/>
        </w:rPr>
        <w:t>保</w:t>
      </w:r>
      <w:r>
        <w:rPr>
          <w:spacing w:val="-3"/>
          <w:w w:val="100"/>
          <w:sz w:val="21"/>
        </w:rPr>
        <w:t>险</w:t>
      </w:r>
      <w:r>
        <w:rPr>
          <w:w w:val="100"/>
          <w:sz w:val="21"/>
        </w:rPr>
        <w:t>费时</w:t>
      </w:r>
      <w:r>
        <w:rPr>
          <w:spacing w:val="-3"/>
          <w:w w:val="100"/>
          <w:sz w:val="21"/>
        </w:rPr>
        <w:t>，</w:t>
      </w:r>
      <w:r>
        <w:rPr>
          <w:w w:val="100"/>
          <w:sz w:val="21"/>
        </w:rPr>
        <w:t>如</w:t>
      </w:r>
      <w:r>
        <w:rPr>
          <w:spacing w:val="-3"/>
          <w:w w:val="100"/>
          <w:sz w:val="21"/>
        </w:rPr>
        <w:t>果</w:t>
      </w:r>
      <w:r>
        <w:rPr>
          <w:w w:val="100"/>
          <w:sz w:val="21"/>
        </w:rPr>
        <w:t>您</w:t>
      </w:r>
      <w:r>
        <w:rPr>
          <w:spacing w:val="-3"/>
          <w:w w:val="100"/>
          <w:sz w:val="21"/>
        </w:rPr>
        <w:t>有</w:t>
      </w:r>
      <w:r>
        <w:rPr>
          <w:w w:val="100"/>
          <w:sz w:val="21"/>
        </w:rPr>
        <w:t>欠</w:t>
      </w:r>
      <w:r>
        <w:rPr>
          <w:spacing w:val="-3"/>
          <w:w w:val="100"/>
          <w:sz w:val="21"/>
        </w:rPr>
        <w:t>交</w:t>
      </w:r>
      <w:r>
        <w:rPr>
          <w:w w:val="100"/>
          <w:sz w:val="21"/>
        </w:rPr>
        <w:t>的保险费</w:t>
      </w:r>
      <w:r>
        <w:rPr>
          <w:spacing w:val="-3"/>
          <w:w w:val="100"/>
          <w:sz w:val="21"/>
        </w:rPr>
        <w:t>（</w:t>
      </w:r>
      <w:r>
        <w:rPr>
          <w:w w:val="100"/>
          <w:sz w:val="21"/>
        </w:rPr>
        <w:t>含</w:t>
      </w:r>
      <w:r>
        <w:rPr>
          <w:spacing w:val="-3"/>
          <w:w w:val="100"/>
          <w:sz w:val="21"/>
        </w:rPr>
        <w:t>宽</w:t>
      </w:r>
      <w:r>
        <w:rPr>
          <w:w w:val="100"/>
          <w:sz w:val="21"/>
        </w:rPr>
        <w:t>限</w:t>
      </w:r>
      <w:r>
        <w:rPr>
          <w:spacing w:val="-3"/>
          <w:w w:val="100"/>
          <w:sz w:val="21"/>
        </w:rPr>
        <w:t>期</w:t>
      </w:r>
      <w:r>
        <w:rPr>
          <w:w w:val="100"/>
          <w:sz w:val="21"/>
        </w:rPr>
        <w:t>内</w:t>
      </w:r>
      <w:r>
        <w:rPr>
          <w:spacing w:val="-3"/>
          <w:w w:val="100"/>
          <w:sz w:val="21"/>
        </w:rPr>
        <w:t>欠</w:t>
      </w:r>
      <w:r>
        <w:rPr>
          <w:w w:val="100"/>
          <w:sz w:val="21"/>
        </w:rPr>
        <w:t>交</w:t>
      </w:r>
      <w:r>
        <w:rPr>
          <w:spacing w:val="-3"/>
          <w:w w:val="100"/>
          <w:sz w:val="21"/>
        </w:rPr>
        <w:t>的</w:t>
      </w:r>
      <w:r>
        <w:rPr>
          <w:w w:val="100"/>
          <w:sz w:val="21"/>
        </w:rPr>
        <w:t>保险</w:t>
      </w:r>
      <w:r>
        <w:rPr>
          <w:spacing w:val="-3"/>
          <w:w w:val="100"/>
          <w:sz w:val="21"/>
        </w:rPr>
        <w:t>费</w:t>
      </w:r>
      <w:r>
        <w:rPr>
          <w:spacing w:val="-1"/>
          <w:w w:val="100"/>
          <w:sz w:val="21"/>
        </w:rPr>
        <w:t>）</w:t>
      </w:r>
      <w:r>
        <w:rPr>
          <w:spacing w:val="-3"/>
          <w:w w:val="100"/>
          <w:sz w:val="21"/>
        </w:rPr>
        <w:t>、</w:t>
      </w:r>
      <w:r>
        <w:rPr>
          <w:w w:val="100"/>
          <w:sz w:val="21"/>
        </w:rPr>
        <w:t>未</w:t>
      </w:r>
      <w:r>
        <w:rPr>
          <w:spacing w:val="-3"/>
          <w:w w:val="100"/>
          <w:sz w:val="21"/>
        </w:rPr>
        <w:t>偿</w:t>
      </w:r>
      <w:r>
        <w:rPr>
          <w:w w:val="100"/>
          <w:sz w:val="21"/>
        </w:rPr>
        <w:t>还</w:t>
      </w:r>
      <w:r>
        <w:rPr>
          <w:spacing w:val="-3"/>
          <w:w w:val="100"/>
          <w:sz w:val="21"/>
        </w:rPr>
        <w:t>的</w:t>
      </w:r>
      <w:r>
        <w:rPr>
          <w:w w:val="100"/>
          <w:sz w:val="21"/>
        </w:rPr>
        <w:t>保</w:t>
      </w:r>
      <w:r>
        <w:rPr>
          <w:spacing w:val="-3"/>
          <w:w w:val="100"/>
          <w:sz w:val="21"/>
        </w:rPr>
        <w:t>单</w:t>
      </w:r>
      <w:r>
        <w:rPr>
          <w:w w:val="100"/>
          <w:sz w:val="21"/>
        </w:rPr>
        <w:t>贷款</w:t>
      </w:r>
      <w:r>
        <w:rPr>
          <w:spacing w:val="-3"/>
          <w:w w:val="100"/>
          <w:sz w:val="21"/>
        </w:rPr>
        <w:t>及</w:t>
      </w:r>
      <w:r>
        <w:rPr>
          <w:w w:val="100"/>
          <w:sz w:val="21"/>
        </w:rPr>
        <w:t>利</w:t>
      </w:r>
      <w:r>
        <w:rPr>
          <w:spacing w:val="-3"/>
          <w:w w:val="100"/>
          <w:sz w:val="21"/>
        </w:rPr>
        <w:t>息</w:t>
      </w:r>
      <w:r>
        <w:rPr>
          <w:w w:val="100"/>
          <w:sz w:val="21"/>
        </w:rPr>
        <w:t>或</w:t>
      </w:r>
      <w:r>
        <w:rPr>
          <w:spacing w:val="-3"/>
          <w:w w:val="100"/>
          <w:sz w:val="21"/>
        </w:rPr>
        <w:t>其</w:t>
      </w:r>
      <w:r>
        <w:rPr>
          <w:w w:val="100"/>
          <w:sz w:val="21"/>
        </w:rPr>
        <w:t>他</w:t>
      </w:r>
      <w:r>
        <w:rPr>
          <w:spacing w:val="-3"/>
          <w:w w:val="100"/>
          <w:sz w:val="21"/>
        </w:rPr>
        <w:t>未</w:t>
      </w:r>
      <w:r>
        <w:rPr>
          <w:w w:val="100"/>
          <w:sz w:val="21"/>
        </w:rPr>
        <w:t>还清款</w:t>
      </w:r>
      <w:r>
        <w:rPr>
          <w:spacing w:val="-3"/>
          <w:w w:val="100"/>
          <w:sz w:val="21"/>
        </w:rPr>
        <w:t>项</w:t>
      </w:r>
      <w:r>
        <w:rPr>
          <w:spacing w:val="-39"/>
          <w:w w:val="100"/>
          <w:sz w:val="21"/>
        </w:rPr>
        <w:t>，</w:t>
      </w:r>
      <w:r>
        <w:rPr>
          <w:spacing w:val="-3"/>
          <w:w w:val="100"/>
          <w:sz w:val="21"/>
        </w:rPr>
        <w:t>我</w:t>
      </w:r>
      <w:r>
        <w:rPr>
          <w:w w:val="100"/>
          <w:sz w:val="21"/>
        </w:rPr>
        <w:t>们会</w:t>
      </w:r>
      <w:r>
        <w:rPr>
          <w:spacing w:val="-3"/>
          <w:w w:val="100"/>
          <w:sz w:val="21"/>
        </w:rPr>
        <w:t>在</w:t>
      </w:r>
      <w:r>
        <w:rPr>
          <w:w w:val="100"/>
          <w:sz w:val="21"/>
        </w:rPr>
        <w:t>扣</w:t>
      </w:r>
      <w:r>
        <w:rPr>
          <w:spacing w:val="-3"/>
          <w:w w:val="100"/>
          <w:sz w:val="21"/>
        </w:rPr>
        <w:t>除</w:t>
      </w:r>
      <w:r>
        <w:rPr>
          <w:w w:val="100"/>
          <w:sz w:val="21"/>
        </w:rPr>
        <w:t>上</w:t>
      </w:r>
      <w:r>
        <w:rPr>
          <w:spacing w:val="-3"/>
          <w:w w:val="100"/>
          <w:sz w:val="21"/>
        </w:rPr>
        <w:t>述</w:t>
      </w:r>
      <w:r>
        <w:rPr>
          <w:w w:val="100"/>
          <w:sz w:val="21"/>
        </w:rPr>
        <w:t>欠款</w:t>
      </w:r>
      <w:r>
        <w:rPr>
          <w:spacing w:val="-3"/>
          <w:w w:val="100"/>
          <w:sz w:val="21"/>
        </w:rPr>
        <w:t>及</w:t>
      </w:r>
      <w:r>
        <w:rPr>
          <w:w w:val="100"/>
          <w:sz w:val="21"/>
        </w:rPr>
        <w:t>应</w:t>
      </w:r>
      <w:r>
        <w:rPr>
          <w:spacing w:val="-3"/>
          <w:w w:val="100"/>
          <w:sz w:val="21"/>
        </w:rPr>
        <w:t>付</w:t>
      </w:r>
      <w:r>
        <w:rPr>
          <w:w w:val="100"/>
          <w:sz w:val="21"/>
        </w:rPr>
        <w:t>利</w:t>
      </w:r>
      <w:r>
        <w:rPr>
          <w:spacing w:val="-3"/>
          <w:w w:val="100"/>
          <w:sz w:val="21"/>
        </w:rPr>
        <w:t>息</w:t>
      </w:r>
      <w:r>
        <w:rPr>
          <w:w w:val="100"/>
          <w:sz w:val="21"/>
        </w:rPr>
        <w:t>后</w:t>
      </w:r>
      <w:r>
        <w:rPr>
          <w:spacing w:val="-3"/>
          <w:w w:val="100"/>
          <w:sz w:val="21"/>
        </w:rPr>
        <w:t>给</w:t>
      </w:r>
      <w:r>
        <w:rPr>
          <w:spacing w:val="-1"/>
          <w:w w:val="100"/>
          <w:sz w:val="21"/>
        </w:rPr>
        <w:t>付</w:t>
      </w:r>
      <w:r>
        <w:rPr>
          <w:spacing w:val="-41"/>
          <w:w w:val="100"/>
          <w:sz w:val="21"/>
        </w:rPr>
        <w:t>。</w:t>
      </w:r>
      <w:r>
        <w:rPr>
          <w:w w:val="100"/>
          <w:sz w:val="21"/>
        </w:rPr>
        <w:t>应付</w:t>
      </w:r>
      <w:r>
        <w:rPr>
          <w:spacing w:val="-3"/>
          <w:w w:val="100"/>
          <w:sz w:val="21"/>
        </w:rPr>
        <w:t>利</w:t>
      </w:r>
      <w:r>
        <w:rPr>
          <w:w w:val="100"/>
          <w:sz w:val="21"/>
        </w:rPr>
        <w:t>息</w:t>
      </w:r>
      <w:r>
        <w:rPr>
          <w:spacing w:val="-3"/>
          <w:w w:val="100"/>
          <w:sz w:val="21"/>
        </w:rPr>
        <w:t>按</w:t>
      </w:r>
      <w:r>
        <w:rPr>
          <w:w w:val="100"/>
          <w:sz w:val="21"/>
        </w:rPr>
        <w:t>约</w:t>
      </w:r>
      <w:r>
        <w:rPr>
          <w:spacing w:val="-3"/>
          <w:w w:val="100"/>
          <w:sz w:val="21"/>
        </w:rPr>
        <w:t>定</w:t>
      </w:r>
      <w:r>
        <w:rPr>
          <w:w w:val="100"/>
          <w:sz w:val="21"/>
        </w:rPr>
        <w:t>利</w:t>
      </w:r>
      <w:r>
        <w:rPr>
          <w:spacing w:val="-3"/>
          <w:w w:val="100"/>
          <w:sz w:val="21"/>
        </w:rPr>
        <w:t>率</w:t>
      </w:r>
      <w:r>
        <w:rPr>
          <w:w w:val="100"/>
          <w:sz w:val="21"/>
        </w:rPr>
        <w:t>计</w:t>
      </w:r>
      <w:r>
        <w:rPr>
          <w:spacing w:val="-3"/>
          <w:w w:val="100"/>
          <w:sz w:val="21"/>
        </w:rPr>
        <w:t>算</w:t>
      </w:r>
      <w:r>
        <w:rPr>
          <w:w w:val="100"/>
          <w:sz w:val="21"/>
        </w:rPr>
        <w:t>。</w:t>
      </w:r>
    </w:p>
    <w:p>
      <w:pPr>
        <w:pStyle w:val="ListParagraph"/>
        <w:numPr>
          <w:ilvl w:val="1"/>
          <w:numId w:val="22"/>
        </w:numPr>
        <w:tabs>
          <w:tab w:pos="1272" w:val="left" w:leader="none"/>
          <w:tab w:pos="1273" w:val="left" w:leader="none"/>
        </w:tabs>
        <w:spacing w:line="235" w:lineRule="auto" w:before="120" w:after="0"/>
        <w:ind w:left="3037" w:right="118" w:hanging="2805"/>
        <w:jc w:val="both"/>
        <w:rPr>
          <w:sz w:val="21"/>
        </w:rPr>
      </w:pPr>
      <w:r>
        <w:rPr>
          <w:rFonts w:ascii="微软雅黑" w:eastAsia="微软雅黑"/>
          <w:b/>
          <w:spacing w:val="62"/>
          <w:sz w:val="21"/>
        </w:rPr>
        <w:t>合同内容变更 </w:t>
      </w:r>
      <w:r>
        <w:rPr>
          <w:sz w:val="21"/>
        </w:rPr>
        <w:t>经您与我们协商一致，可以变更本合同的有关内容。变更本合同的，应当由</w:t>
      </w:r>
      <w:r>
        <w:rPr>
          <w:spacing w:val="-7"/>
          <w:sz w:val="21"/>
        </w:rPr>
        <w:t>我们在保险合同上批注或者附贴批单，或者由您与我们订立书面的变更协议。</w:t>
      </w:r>
    </w:p>
    <w:p>
      <w:pPr>
        <w:pStyle w:val="ListParagraph"/>
        <w:numPr>
          <w:ilvl w:val="1"/>
          <w:numId w:val="22"/>
        </w:numPr>
        <w:tabs>
          <w:tab w:pos="1272" w:val="left" w:leader="none"/>
          <w:tab w:pos="1273" w:val="left" w:leader="none"/>
        </w:tabs>
        <w:spacing w:line="256" w:lineRule="auto" w:before="146" w:after="0"/>
        <w:ind w:left="3037" w:right="224" w:hanging="2805"/>
        <w:jc w:val="both"/>
        <w:rPr>
          <w:sz w:val="21"/>
        </w:rPr>
      </w:pPr>
      <w:r>
        <w:rPr>
          <w:rFonts w:ascii="微软雅黑" w:eastAsia="微软雅黑"/>
          <w:b/>
          <w:spacing w:val="62"/>
          <w:sz w:val="21"/>
        </w:rPr>
        <w:t>联系方式变更 </w:t>
      </w:r>
      <w:r>
        <w:rPr>
          <w:sz w:val="21"/>
        </w:rPr>
        <w:t>为了保障您的合法权益，您的住所、通讯地址、电话或电子邮箱等联系方式</w:t>
      </w:r>
      <w:r>
        <w:rPr>
          <w:spacing w:val="-2"/>
          <w:sz w:val="21"/>
        </w:rPr>
        <w:t>变更时，请及时以书面形式或双方认可的其他形式通知我们。若您未以书面</w:t>
      </w:r>
      <w:r>
        <w:rPr>
          <w:spacing w:val="-2"/>
          <w:sz w:val="21"/>
        </w:rPr>
        <w:t>形式或双方认可的其他形式通知我们，我们按本合同载明的最后联系方式发</w:t>
      </w:r>
    </w:p>
    <w:p>
      <w:pPr>
        <w:pStyle w:val="BodyText"/>
        <w:spacing w:before="14"/>
        <w:ind w:left="3037"/>
      </w:pPr>
      <w:r>
        <w:rPr>
          <w:spacing w:val="-3"/>
        </w:rPr>
        <w:t>送的有关通知，均视为已送达给您。</w:t>
      </w:r>
    </w:p>
    <w:p>
      <w:pPr>
        <w:pStyle w:val="ListParagraph"/>
        <w:numPr>
          <w:ilvl w:val="1"/>
          <w:numId w:val="22"/>
        </w:numPr>
        <w:tabs>
          <w:tab w:pos="1272" w:val="left" w:leader="none"/>
          <w:tab w:pos="1273" w:val="left" w:leader="none"/>
          <w:tab w:pos="3036" w:val="left" w:leader="none"/>
        </w:tabs>
        <w:spacing w:line="235" w:lineRule="auto" w:before="151" w:after="0"/>
        <w:ind w:left="3037" w:right="224" w:hanging="2805"/>
        <w:jc w:val="left"/>
        <w:rPr>
          <w:sz w:val="21"/>
        </w:rPr>
      </w:pPr>
      <w:r>
        <w:rPr>
          <w:rFonts w:ascii="微软雅黑" w:eastAsia="微软雅黑"/>
          <w:b/>
          <w:spacing w:val="-4"/>
          <w:sz w:val="21"/>
        </w:rPr>
        <w:t>争</w:t>
      </w:r>
      <w:r>
        <w:rPr>
          <w:rFonts w:ascii="微软雅黑" w:eastAsia="微软雅黑"/>
          <w:b/>
          <w:spacing w:val="-4"/>
          <w:sz w:val="21"/>
        </w:rPr>
        <w:t>议</w:t>
      </w:r>
      <w:r>
        <w:rPr>
          <w:rFonts w:ascii="微软雅黑" w:eastAsia="微软雅黑"/>
          <w:b/>
          <w:spacing w:val="-4"/>
          <w:sz w:val="21"/>
        </w:rPr>
        <w:t>处</w:t>
      </w:r>
      <w:r>
        <w:rPr>
          <w:rFonts w:ascii="微软雅黑" w:eastAsia="微软雅黑"/>
          <w:b/>
          <w:spacing w:val="-4"/>
          <w:sz w:val="21"/>
        </w:rPr>
        <w:t>理</w:t>
      </w:r>
      <w:r>
        <w:rPr>
          <w:rFonts w:ascii="微软雅黑" w:eastAsia="微软雅黑"/>
          <w:b/>
          <w:sz w:val="21"/>
        </w:rPr>
        <w:tab/>
      </w:r>
      <w:r>
        <w:rPr>
          <w:spacing w:val="-2"/>
          <w:sz w:val="21"/>
        </w:rPr>
        <w:t>本</w:t>
      </w:r>
      <w:r>
        <w:rPr>
          <w:spacing w:val="-2"/>
          <w:sz w:val="21"/>
        </w:rPr>
        <w:t>合</w:t>
      </w:r>
      <w:r>
        <w:rPr>
          <w:spacing w:val="-2"/>
          <w:sz w:val="21"/>
        </w:rPr>
        <w:t>同</w:t>
      </w:r>
      <w:r>
        <w:rPr>
          <w:spacing w:val="-2"/>
          <w:sz w:val="21"/>
        </w:rPr>
        <w:t>履</w:t>
      </w:r>
      <w:r>
        <w:rPr>
          <w:spacing w:val="-2"/>
          <w:sz w:val="21"/>
        </w:rPr>
        <w:t>行</w:t>
      </w:r>
      <w:r>
        <w:rPr>
          <w:spacing w:val="-2"/>
          <w:sz w:val="21"/>
        </w:rPr>
        <w:t>过</w:t>
      </w:r>
      <w:r>
        <w:rPr>
          <w:spacing w:val="-2"/>
          <w:sz w:val="21"/>
        </w:rPr>
        <w:t>程</w:t>
      </w:r>
      <w:r>
        <w:rPr>
          <w:spacing w:val="-2"/>
          <w:sz w:val="21"/>
        </w:rPr>
        <w:t>中</w:t>
      </w:r>
      <w:r>
        <w:rPr>
          <w:spacing w:val="-2"/>
          <w:sz w:val="21"/>
        </w:rPr>
        <w:t>，</w:t>
      </w:r>
      <w:r>
        <w:rPr>
          <w:spacing w:val="-2"/>
          <w:sz w:val="21"/>
        </w:rPr>
        <w:t>双</w:t>
      </w:r>
      <w:r>
        <w:rPr>
          <w:spacing w:val="-2"/>
          <w:sz w:val="21"/>
        </w:rPr>
        <w:t>方</w:t>
      </w:r>
      <w:r>
        <w:rPr>
          <w:spacing w:val="-2"/>
          <w:sz w:val="21"/>
        </w:rPr>
        <w:t>发</w:t>
      </w:r>
      <w:r>
        <w:rPr>
          <w:spacing w:val="-2"/>
          <w:sz w:val="21"/>
        </w:rPr>
        <w:t>生</w:t>
      </w:r>
      <w:r>
        <w:rPr>
          <w:spacing w:val="-2"/>
          <w:sz w:val="21"/>
        </w:rPr>
        <w:t>争</w:t>
      </w:r>
      <w:r>
        <w:rPr>
          <w:spacing w:val="-2"/>
          <w:sz w:val="21"/>
        </w:rPr>
        <w:t>议</w:t>
      </w:r>
      <w:r>
        <w:rPr>
          <w:spacing w:val="-2"/>
          <w:sz w:val="21"/>
        </w:rPr>
        <w:t>不</w:t>
      </w:r>
      <w:r>
        <w:rPr>
          <w:spacing w:val="-2"/>
          <w:sz w:val="21"/>
        </w:rPr>
        <w:t>能</w:t>
      </w:r>
      <w:r>
        <w:rPr>
          <w:spacing w:val="-2"/>
          <w:sz w:val="21"/>
        </w:rPr>
        <w:t>协</w:t>
      </w:r>
      <w:r>
        <w:rPr>
          <w:spacing w:val="-2"/>
          <w:sz w:val="21"/>
        </w:rPr>
        <w:t>商</w:t>
      </w:r>
      <w:r>
        <w:rPr>
          <w:spacing w:val="-2"/>
          <w:sz w:val="21"/>
        </w:rPr>
        <w:t>解</w:t>
      </w:r>
      <w:r>
        <w:rPr>
          <w:spacing w:val="-2"/>
          <w:sz w:val="21"/>
        </w:rPr>
        <w:t>决</w:t>
      </w:r>
      <w:r>
        <w:rPr>
          <w:spacing w:val="-2"/>
          <w:sz w:val="21"/>
        </w:rPr>
        <w:t>的，</w:t>
      </w:r>
      <w:r>
        <w:rPr>
          <w:spacing w:val="-2"/>
          <w:sz w:val="21"/>
        </w:rPr>
        <w:t>可</w:t>
      </w:r>
      <w:r>
        <w:rPr>
          <w:spacing w:val="-2"/>
          <w:sz w:val="21"/>
        </w:rPr>
        <w:t>以</w:t>
      </w:r>
      <w:r>
        <w:rPr>
          <w:spacing w:val="-2"/>
          <w:sz w:val="21"/>
        </w:rPr>
        <w:t>达</w:t>
      </w:r>
      <w:r>
        <w:rPr>
          <w:spacing w:val="-2"/>
          <w:sz w:val="21"/>
        </w:rPr>
        <w:t>成</w:t>
      </w:r>
      <w:r>
        <w:rPr>
          <w:spacing w:val="-2"/>
          <w:sz w:val="21"/>
        </w:rPr>
        <w:t>仲</w:t>
      </w:r>
      <w:r>
        <w:rPr>
          <w:spacing w:val="-2"/>
          <w:sz w:val="21"/>
        </w:rPr>
        <w:t>裁</w:t>
      </w:r>
      <w:r>
        <w:rPr>
          <w:spacing w:val="-2"/>
          <w:sz w:val="21"/>
        </w:rPr>
        <w:t>协</w:t>
      </w:r>
      <w:r>
        <w:rPr>
          <w:spacing w:val="-2"/>
          <w:sz w:val="21"/>
        </w:rPr>
        <w:t>议</w:t>
      </w:r>
      <w:r>
        <w:rPr>
          <w:spacing w:val="-2"/>
          <w:sz w:val="21"/>
        </w:rPr>
        <w:t>通</w:t>
      </w:r>
      <w:r>
        <w:rPr>
          <w:spacing w:val="-2"/>
          <w:sz w:val="21"/>
        </w:rPr>
        <w:t>过</w:t>
      </w:r>
      <w:r>
        <w:rPr>
          <w:spacing w:val="-2"/>
          <w:sz w:val="21"/>
        </w:rPr>
        <w:t>仲</w:t>
      </w:r>
      <w:r>
        <w:rPr>
          <w:spacing w:val="-2"/>
          <w:sz w:val="21"/>
        </w:rPr>
        <w:t>裁</w:t>
      </w:r>
      <w:r>
        <w:rPr>
          <w:spacing w:val="-2"/>
          <w:sz w:val="21"/>
        </w:rPr>
        <w:t>解决，也可以依法向</w:t>
      </w:r>
      <w:r>
        <w:rPr>
          <w:spacing w:val="-2"/>
          <w:sz w:val="21"/>
        </w:rPr>
        <w:t>人</w:t>
      </w:r>
      <w:r>
        <w:rPr>
          <w:spacing w:val="-2"/>
          <w:sz w:val="21"/>
        </w:rPr>
        <w:t>民</w:t>
      </w:r>
      <w:r>
        <w:rPr>
          <w:spacing w:val="-2"/>
          <w:sz w:val="21"/>
        </w:rPr>
        <w:t>法院起</w:t>
      </w:r>
      <w:r>
        <w:rPr>
          <w:spacing w:val="-2"/>
          <w:sz w:val="21"/>
        </w:rPr>
        <w:t>诉</w:t>
      </w:r>
      <w:r>
        <w:rPr>
          <w:spacing w:val="-2"/>
          <w:sz w:val="21"/>
        </w:rPr>
        <w:t>。</w:t>
      </w:r>
    </w:p>
    <w:sectPr>
      <w:pgSz w:w="11910" w:h="16840"/>
      <w:pgMar w:header="566" w:footer="664" w:top="1360" w:bottom="860" w:left="900" w:right="78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宋体">
    <w:altName w:val="宋体"/>
    <w:charset w:val="86"/>
    <w:family w:val="auto"/>
    <w:pitch w:val="variable"/>
  </w:font>
  <w:font w:name="微软雅黑">
    <w:altName w:val="微软雅黑"/>
    <w:charset w:val="86"/>
    <w:family w:val="swiss"/>
    <w:pitch w:val="variable"/>
  </w:font>
  <w:font w:name="Wingdings">
    <w:altName w:val="Wingdings"/>
    <w:charset w:val="2"/>
    <w:family w:val="auto"/>
    <w:pitch w:val="variable"/>
  </w:font>
  <w:font w:name="Microsoft JhengHei">
    <w:altName w:val="Microsoft JhengHei"/>
    <w:charset w:val="0"/>
    <w:family w:val="swiss"/>
    <w:pitch w:val="variable"/>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288.890015pt;margin-top:797.715942pt;width:20.05pt;height:12pt;mso-position-horizontal-relative:page;mso-position-vertical-relative:page;z-index:-15996416" type="#_x0000_t202" id="docshape3" filled="false" stroked="false">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PAGE </w:instrText>
                </w:r>
                <w:r>
                  <w:rPr>
                    <w:rFonts w:ascii="Times New Roman"/>
                    <w:b/>
                    <w:sz w:val="18"/>
                  </w:rPr>
                  <w:fldChar w:fldCharType="separate"/>
                </w:r>
                <w:r>
                  <w:rPr>
                    <w:rFonts w:ascii="Times New Roman"/>
                    <w:b/>
                    <w:sz w:val="18"/>
                  </w:rPr>
                  <w:t>1</w:t>
                </w:r>
                <w:r>
                  <w:rPr>
                    <w:rFonts w:ascii="Times New Roman"/>
                    <w:b/>
                    <w:sz w:val="18"/>
                  </w:rPr>
                  <w:fldChar w:fldCharType="end"/>
                </w:r>
                <w:r>
                  <w:rPr>
                    <w:rFonts w:ascii="Times New Roman"/>
                    <w:b/>
                    <w:spacing w:val="1"/>
                    <w:sz w:val="18"/>
                  </w:rPr>
                  <w:t> </w:t>
                </w:r>
                <w:r>
                  <w:rPr>
                    <w:rFonts w:ascii="Times New Roman"/>
                    <w:sz w:val="18"/>
                  </w:rPr>
                  <w:t>/</w:t>
                </w:r>
                <w:r>
                  <w:rPr>
                    <w:rFonts w:ascii="Times New Roman"/>
                    <w:spacing w:val="-2"/>
                    <w:sz w:val="18"/>
                  </w:rPr>
                  <w:t> </w:t>
                </w:r>
                <w:r>
                  <w:rPr>
                    <w:rFonts w:ascii="Times New Roman"/>
                    <w:b/>
                    <w:spacing w:val="-10"/>
                    <w:sz w:val="18"/>
                  </w:rPr>
                  <w:fldChar w:fldCharType="begin"/>
                </w:r>
                <w:r>
                  <w:rPr>
                    <w:rFonts w:ascii="Times New Roman"/>
                    <w:b/>
                    <w:spacing w:val="-10"/>
                    <w:sz w:val="18"/>
                  </w:rPr>
                  <w:instrText> NUMPAGES </w:instrText>
                </w:r>
                <w:r>
                  <w:rPr>
                    <w:rFonts w:ascii="Times New Roman"/>
                    <w:b/>
                    <w:spacing w:val="-10"/>
                    <w:sz w:val="18"/>
                  </w:rPr>
                  <w:fldChar w:fldCharType="separate"/>
                </w:r>
                <w:r>
                  <w:rPr>
                    <w:rFonts w:ascii="Times New Roman"/>
                    <w:b/>
                    <w:spacing w:val="-10"/>
                    <w:sz w:val="18"/>
                  </w:rPr>
                  <w:t>8</w:t>
                </w:r>
                <w:r>
                  <w:rPr>
                    <w:rFonts w:ascii="Times New Roman"/>
                    <w:b/>
                    <w:spacing w:val="-10"/>
                    <w:sz w:val="18"/>
                  </w:rPr>
                  <w:fldChar w:fldCharType="end"/>
                </w:r>
              </w:p>
            </w:txbxContent>
          </v:textbox>
          <w10:wrap type="none"/>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rect style="position:absolute;margin-left:56.639999pt;margin-top:748.296021pt;width:144.050pt;height:.47998pt;mso-position-horizontal-relative:page;mso-position-vertical-relative:page;z-index:-15994368" id="docshape15" filled="true" fillcolor="#000000" stroked="false">
          <v:fill type="solid"/>
          <w10:wrap type="none"/>
        </v:rect>
      </w:pict>
    </w:r>
    <w:r>
      <w:rPr/>
      <w:pict>
        <v:shape style="position:absolute;margin-left:288.890015pt;margin-top:797.715942pt;width:20.05pt;height:12pt;mso-position-horizontal-relative:page;mso-position-vertical-relative:page;z-index:-15993856" type="#_x0000_t202" id="docshape16" filled="false" stroked="false">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PAGE </w:instrText>
                </w:r>
                <w:r>
                  <w:rPr>
                    <w:rFonts w:ascii="Times New Roman"/>
                    <w:b/>
                    <w:sz w:val="18"/>
                  </w:rPr>
                  <w:fldChar w:fldCharType="separate"/>
                </w:r>
                <w:r>
                  <w:rPr>
                    <w:rFonts w:ascii="Times New Roman"/>
                    <w:b/>
                    <w:sz w:val="18"/>
                  </w:rPr>
                  <w:t>4</w:t>
                </w:r>
                <w:r>
                  <w:rPr>
                    <w:rFonts w:ascii="Times New Roman"/>
                    <w:b/>
                    <w:sz w:val="18"/>
                  </w:rPr>
                  <w:fldChar w:fldCharType="end"/>
                </w:r>
                <w:r>
                  <w:rPr>
                    <w:rFonts w:ascii="Times New Roman"/>
                    <w:b/>
                    <w:spacing w:val="1"/>
                    <w:sz w:val="18"/>
                  </w:rPr>
                  <w:t> </w:t>
                </w:r>
                <w:r>
                  <w:rPr>
                    <w:rFonts w:ascii="Times New Roman"/>
                    <w:sz w:val="18"/>
                  </w:rPr>
                  <w:t>/</w:t>
                </w:r>
                <w:r>
                  <w:rPr>
                    <w:rFonts w:ascii="Times New Roman"/>
                    <w:spacing w:val="-2"/>
                    <w:sz w:val="18"/>
                  </w:rPr>
                  <w:t> </w:t>
                </w:r>
                <w:r>
                  <w:rPr>
                    <w:rFonts w:ascii="Times New Roman"/>
                    <w:b/>
                    <w:spacing w:val="-10"/>
                    <w:sz w:val="18"/>
                  </w:rPr>
                  <w:fldChar w:fldCharType="begin"/>
                </w:r>
                <w:r>
                  <w:rPr>
                    <w:rFonts w:ascii="Times New Roman"/>
                    <w:b/>
                    <w:spacing w:val="-10"/>
                    <w:sz w:val="18"/>
                  </w:rPr>
                  <w:instrText> NUMPAGES </w:instrText>
                </w:r>
                <w:r>
                  <w:rPr>
                    <w:rFonts w:ascii="Times New Roman"/>
                    <w:b/>
                    <w:spacing w:val="-10"/>
                    <w:sz w:val="18"/>
                  </w:rPr>
                  <w:fldChar w:fldCharType="separate"/>
                </w:r>
                <w:r>
                  <w:rPr>
                    <w:rFonts w:ascii="Times New Roman"/>
                    <w:b/>
                    <w:spacing w:val="-10"/>
                    <w:sz w:val="18"/>
                  </w:rPr>
                  <w:t>8</w:t>
                </w:r>
                <w:r>
                  <w:rPr>
                    <w:rFonts w:ascii="Times New Roman"/>
                    <w:b/>
                    <w:spacing w:val="-10"/>
                    <w:sz w:val="18"/>
                  </w:rPr>
                  <w:fldChar w:fldCharType="end"/>
                </w:r>
              </w:p>
            </w:txbxContent>
          </v:textbox>
          <w10:wrap type="none"/>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288.890015pt;margin-top:797.715942pt;width:20.05pt;height:12pt;mso-position-horizontal-relative:page;mso-position-vertical-relative:page;z-index:-15991808" type="#_x0000_t202" id="docshape20" filled="false" stroked="false">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PAGE </w:instrText>
                </w:r>
                <w:r>
                  <w:rPr>
                    <w:rFonts w:ascii="Times New Roman"/>
                    <w:b/>
                    <w:sz w:val="18"/>
                  </w:rPr>
                  <w:fldChar w:fldCharType="separate"/>
                </w:r>
                <w:r>
                  <w:rPr>
                    <w:rFonts w:ascii="Times New Roman"/>
                    <w:b/>
                    <w:sz w:val="18"/>
                  </w:rPr>
                  <w:t>5</w:t>
                </w:r>
                <w:r>
                  <w:rPr>
                    <w:rFonts w:ascii="Times New Roman"/>
                    <w:b/>
                    <w:sz w:val="18"/>
                  </w:rPr>
                  <w:fldChar w:fldCharType="end"/>
                </w:r>
                <w:r>
                  <w:rPr>
                    <w:rFonts w:ascii="Times New Roman"/>
                    <w:b/>
                    <w:spacing w:val="1"/>
                    <w:sz w:val="18"/>
                  </w:rPr>
                  <w:t> </w:t>
                </w:r>
                <w:r>
                  <w:rPr>
                    <w:rFonts w:ascii="Times New Roman"/>
                    <w:sz w:val="18"/>
                  </w:rPr>
                  <w:t>/</w:t>
                </w:r>
                <w:r>
                  <w:rPr>
                    <w:rFonts w:ascii="Times New Roman"/>
                    <w:spacing w:val="-2"/>
                    <w:sz w:val="18"/>
                  </w:rPr>
                  <w:t> </w:t>
                </w:r>
                <w:r>
                  <w:rPr>
                    <w:rFonts w:ascii="Times New Roman"/>
                    <w:b/>
                    <w:spacing w:val="-10"/>
                    <w:sz w:val="18"/>
                  </w:rPr>
                  <w:fldChar w:fldCharType="begin"/>
                </w:r>
                <w:r>
                  <w:rPr>
                    <w:rFonts w:ascii="Times New Roman"/>
                    <w:b/>
                    <w:spacing w:val="-10"/>
                    <w:sz w:val="18"/>
                  </w:rPr>
                  <w:instrText> NUMPAGES </w:instrText>
                </w:r>
                <w:r>
                  <w:rPr>
                    <w:rFonts w:ascii="Times New Roman"/>
                    <w:b/>
                    <w:spacing w:val="-10"/>
                    <w:sz w:val="18"/>
                  </w:rPr>
                  <w:fldChar w:fldCharType="separate"/>
                </w:r>
                <w:r>
                  <w:rPr>
                    <w:rFonts w:ascii="Times New Roman"/>
                    <w:b/>
                    <w:spacing w:val="-10"/>
                    <w:sz w:val="18"/>
                  </w:rPr>
                  <w:t>8</w:t>
                </w:r>
                <w:r>
                  <w:rPr>
                    <w:rFonts w:ascii="Times New Roman"/>
                    <w:b/>
                    <w:spacing w:val="-10"/>
                    <w:sz w:val="18"/>
                  </w:rPr>
                  <w:fldChar w:fldCharType="end"/>
                </w:r>
              </w:p>
            </w:txbxContent>
          </v:textbox>
          <w10:wrap type="none"/>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drawing>
        <wp:anchor distT="0" distB="0" distL="0" distR="0" allowOverlap="1" layoutInCell="1" locked="0" behindDoc="1" simplePos="0" relativeHeight="487318528">
          <wp:simplePos x="0" y="0"/>
          <wp:positionH relativeFrom="page">
            <wp:posOffset>719327</wp:posOffset>
          </wp:positionH>
          <wp:positionV relativeFrom="page">
            <wp:posOffset>359663</wp:posOffset>
          </wp:positionV>
          <wp:extent cx="941832" cy="228600"/>
          <wp:effectExtent l="0" t="0" r="0" b="0"/>
          <wp:wrapNone/>
          <wp:docPr id="1" name="image1.jpeg"/>
          <wp:cNvGraphicFramePr>
            <a:graphicFrameLocks noChangeAspect="1"/>
          </wp:cNvGraphicFramePr>
          <a:graphic>
            <a:graphicData uri="http://schemas.openxmlformats.org/drawingml/2006/picture">
              <pic:pic>
                <pic:nvPicPr>
                  <pic:cNvPr id="2" name="image1.jpeg"/>
                  <pic:cNvPicPr/>
                </pic:nvPicPr>
                <pic:blipFill>
                  <a:blip r:embed="rId1" cstate="print"/>
                  <a:stretch>
                    <a:fillRect/>
                  </a:stretch>
                </pic:blipFill>
                <pic:spPr>
                  <a:xfrm>
                    <a:off x="0" y="0"/>
                    <a:ext cx="941832" cy="228600"/>
                  </a:xfrm>
                  <a:prstGeom prst="rect">
                    <a:avLst/>
                  </a:prstGeom>
                </pic:spPr>
              </pic:pic>
            </a:graphicData>
          </a:graphic>
        </wp:anchor>
      </w:drawing>
    </w:r>
    <w:r>
      <w:rPr/>
      <w:pict>
        <v:rect style="position:absolute;margin-left:55.200001pt;margin-top:50.039982pt;width:484.9pt;height:.72pt;mso-position-horizontal-relative:page;mso-position-vertical-relative:page;z-index:-15997440" id="docshape1" filled="true" fillcolor="#000000" stroked="false">
          <v:fill type="solid"/>
          <w10:wrap type="none"/>
        </v:rect>
      </w:pict>
    </w:r>
    <w:r>
      <w:rPr/>
      <w:pict>
        <v:shapetype id="_x0000_t202" o:spt="202" coordsize="21600,21600" path="m,l,21600r21600,l21600,xe">
          <v:stroke joinstyle="miter"/>
          <v:path gradientshapeok="t" o:connecttype="rect"/>
        </v:shapetype>
        <v:shape style="position:absolute;margin-left:369.269989pt;margin-top:37.585609pt;width:170.4pt;height:11pt;mso-position-horizontal-relative:page;mso-position-vertical-relative:page;z-index:-15996928" type="#_x0000_t202" id="docshape2" filled="false" stroked="false">
          <v:textbox inset="0,0,0,0">
            <w:txbxContent>
              <w:p>
                <w:pPr>
                  <w:spacing w:line="220" w:lineRule="exact" w:before="0"/>
                  <w:ind w:left="20" w:right="0" w:firstLine="0"/>
                  <w:jc w:val="left"/>
                  <w:rPr>
                    <w:sz w:val="18"/>
                  </w:rPr>
                </w:pPr>
                <w:r>
                  <w:rPr>
                    <w:spacing w:val="-4"/>
                    <w:sz w:val="18"/>
                  </w:rPr>
                  <w:t>百年悦享年年（典藏版）</w:t>
                </w:r>
                <w:r>
                  <w:rPr>
                    <w:spacing w:val="-5"/>
                    <w:sz w:val="18"/>
                  </w:rPr>
                  <w:t>养老年金保险条款</w:t>
                </w:r>
              </w:p>
            </w:txbxContent>
          </v:textbox>
          <w10:wrap type="none"/>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drawing>
        <wp:anchor distT="0" distB="0" distL="0" distR="0" allowOverlap="1" layoutInCell="1" locked="0" behindDoc="1" simplePos="0" relativeHeight="487320576">
          <wp:simplePos x="0" y="0"/>
          <wp:positionH relativeFrom="page">
            <wp:posOffset>719327</wp:posOffset>
          </wp:positionH>
          <wp:positionV relativeFrom="page">
            <wp:posOffset>359663</wp:posOffset>
          </wp:positionV>
          <wp:extent cx="941832" cy="228600"/>
          <wp:effectExtent l="0" t="0" r="0" b="0"/>
          <wp:wrapNone/>
          <wp:docPr id="17" name="image1.jpeg"/>
          <wp:cNvGraphicFramePr>
            <a:graphicFrameLocks noChangeAspect="1"/>
          </wp:cNvGraphicFramePr>
          <a:graphic>
            <a:graphicData uri="http://schemas.openxmlformats.org/drawingml/2006/picture">
              <pic:pic>
                <pic:nvPicPr>
                  <pic:cNvPr id="18" name="image1.jpeg"/>
                  <pic:cNvPicPr/>
                </pic:nvPicPr>
                <pic:blipFill>
                  <a:blip r:embed="rId1" cstate="print"/>
                  <a:stretch>
                    <a:fillRect/>
                  </a:stretch>
                </pic:blipFill>
                <pic:spPr>
                  <a:xfrm>
                    <a:off x="0" y="0"/>
                    <a:ext cx="941832" cy="228600"/>
                  </a:xfrm>
                  <a:prstGeom prst="rect">
                    <a:avLst/>
                  </a:prstGeom>
                </pic:spPr>
              </pic:pic>
            </a:graphicData>
          </a:graphic>
        </wp:anchor>
      </w:drawing>
    </w:r>
    <w:r>
      <w:rPr/>
      <w:pict>
        <v:rect style="position:absolute;margin-left:55.200001pt;margin-top:50.039982pt;width:484.9pt;height:.72pt;mso-position-horizontal-relative:page;mso-position-vertical-relative:page;z-index:-15995392" id="docshape13" filled="true" fillcolor="#000000" stroked="false">
          <v:fill type="solid"/>
          <w10:wrap type="none"/>
        </v:rect>
      </w:pict>
    </w:r>
    <w:r>
      <w:rPr/>
      <w:pict>
        <v:shape style="position:absolute;margin-left:369.269989pt;margin-top:37.585609pt;width:170.4pt;height:11pt;mso-position-horizontal-relative:page;mso-position-vertical-relative:page;z-index:-15994880" type="#_x0000_t202" id="docshape14" filled="false" stroked="false">
          <v:textbox inset="0,0,0,0">
            <w:txbxContent>
              <w:p>
                <w:pPr>
                  <w:spacing w:line="220" w:lineRule="exact" w:before="0"/>
                  <w:ind w:left="20" w:right="0" w:firstLine="0"/>
                  <w:jc w:val="left"/>
                  <w:rPr>
                    <w:sz w:val="18"/>
                  </w:rPr>
                </w:pPr>
                <w:r>
                  <w:rPr>
                    <w:spacing w:val="-4"/>
                    <w:sz w:val="18"/>
                  </w:rPr>
                  <w:t>百年悦享年年（典藏版）</w:t>
                </w:r>
                <w:r>
                  <w:rPr>
                    <w:spacing w:val="-5"/>
                    <w:sz w:val="18"/>
                  </w:rPr>
                  <w:t>养老年金保险条款</w:t>
                </w:r>
              </w:p>
            </w:txbxContent>
          </v:textbox>
          <w10:wrap type="none"/>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drawing>
        <wp:anchor distT="0" distB="0" distL="0" distR="0" allowOverlap="1" layoutInCell="1" locked="0" behindDoc="1" simplePos="0" relativeHeight="487323136">
          <wp:simplePos x="0" y="0"/>
          <wp:positionH relativeFrom="page">
            <wp:posOffset>719327</wp:posOffset>
          </wp:positionH>
          <wp:positionV relativeFrom="page">
            <wp:posOffset>359663</wp:posOffset>
          </wp:positionV>
          <wp:extent cx="941832" cy="228600"/>
          <wp:effectExtent l="0" t="0" r="0" b="0"/>
          <wp:wrapNone/>
          <wp:docPr id="23" name="image1.jpeg"/>
          <wp:cNvGraphicFramePr>
            <a:graphicFrameLocks noChangeAspect="1"/>
          </wp:cNvGraphicFramePr>
          <a:graphic>
            <a:graphicData uri="http://schemas.openxmlformats.org/drawingml/2006/picture">
              <pic:pic>
                <pic:nvPicPr>
                  <pic:cNvPr id="24" name="image1.jpeg"/>
                  <pic:cNvPicPr/>
                </pic:nvPicPr>
                <pic:blipFill>
                  <a:blip r:embed="rId1" cstate="print"/>
                  <a:stretch>
                    <a:fillRect/>
                  </a:stretch>
                </pic:blipFill>
                <pic:spPr>
                  <a:xfrm>
                    <a:off x="0" y="0"/>
                    <a:ext cx="941832" cy="228600"/>
                  </a:xfrm>
                  <a:prstGeom prst="rect">
                    <a:avLst/>
                  </a:prstGeom>
                </pic:spPr>
              </pic:pic>
            </a:graphicData>
          </a:graphic>
        </wp:anchor>
      </w:drawing>
    </w:r>
    <w:r>
      <w:rPr/>
      <w:pict>
        <v:rect style="position:absolute;margin-left:55.200001pt;margin-top:50.039982pt;width:484.9pt;height:.72pt;mso-position-horizontal-relative:page;mso-position-vertical-relative:page;z-index:-15992832" id="docshape18" filled="true" fillcolor="#000000" stroked="false">
          <v:fill type="solid"/>
          <w10:wrap type="none"/>
        </v:rect>
      </w:pict>
    </w:r>
    <w:r>
      <w:rPr/>
      <w:pict>
        <v:shape style="position:absolute;margin-left:369.269989pt;margin-top:37.585609pt;width:170.4pt;height:11pt;mso-position-horizontal-relative:page;mso-position-vertical-relative:page;z-index:-15992320" type="#_x0000_t202" id="docshape19" filled="false" stroked="false">
          <v:textbox inset="0,0,0,0">
            <w:txbxContent>
              <w:p>
                <w:pPr>
                  <w:spacing w:line="220" w:lineRule="exact" w:before="0"/>
                  <w:ind w:left="20" w:right="0" w:firstLine="0"/>
                  <w:jc w:val="left"/>
                  <w:rPr>
                    <w:sz w:val="18"/>
                  </w:rPr>
                </w:pPr>
                <w:r>
                  <w:rPr>
                    <w:spacing w:val="-4"/>
                    <w:sz w:val="18"/>
                  </w:rPr>
                  <w:t>百年悦享年年（典藏版）</w:t>
                </w:r>
                <w:r>
                  <w:rPr>
                    <w:spacing w:val="-5"/>
                    <w:sz w:val="18"/>
                  </w:rPr>
                  <w:t>养老年金保险条款</w:t>
                </w:r>
              </w:p>
            </w:txbxContent>
          </v:textbox>
          <w10:wrap type="none"/>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21">
    <w:multiLevelType w:val="hybridMultilevel"/>
    <w:lvl w:ilvl="0">
      <w:start w:val="7"/>
      <w:numFmt w:val="decimal"/>
      <w:lvlText w:val="%1"/>
      <w:lvlJc w:val="left"/>
      <w:pPr>
        <w:ind w:left="3037" w:hanging="1040"/>
        <w:jc w:val="left"/>
      </w:pPr>
      <w:rPr>
        <w:rFonts w:hint="default"/>
        <w:lang w:val="en-US" w:eastAsia="zh-CN" w:bidi="ar-SA"/>
      </w:rPr>
    </w:lvl>
    <w:lvl w:ilvl="1">
      <w:start w:val="1"/>
      <w:numFmt w:val="decimal"/>
      <w:lvlText w:val="%1.%2"/>
      <w:lvlJc w:val="left"/>
      <w:pPr>
        <w:ind w:left="3037" w:hanging="1040"/>
        <w:jc w:val="left"/>
      </w:pPr>
      <w:rPr>
        <w:rFonts w:hint="default" w:ascii="微软雅黑" w:hAnsi="微软雅黑" w:eastAsia="微软雅黑" w:cs="微软雅黑"/>
        <w:b/>
        <w:bCs/>
        <w:i w:val="0"/>
        <w:iCs w:val="0"/>
        <w:w w:val="99"/>
        <w:sz w:val="21"/>
        <w:szCs w:val="21"/>
        <w:lang w:val="en-US" w:eastAsia="zh-CN" w:bidi="ar-SA"/>
      </w:rPr>
    </w:lvl>
    <w:lvl w:ilvl="2">
      <w:start w:val="1"/>
      <w:numFmt w:val="decimal"/>
      <w:lvlText w:val="（%3）"/>
      <w:lvlJc w:val="left"/>
      <w:pPr>
        <w:ind w:left="3037" w:hanging="529"/>
        <w:jc w:val="left"/>
      </w:pPr>
      <w:rPr>
        <w:rFonts w:hint="default" w:ascii="宋体" w:hAnsi="宋体" w:eastAsia="宋体" w:cs="宋体"/>
        <w:b w:val="0"/>
        <w:bCs w:val="0"/>
        <w:i w:val="0"/>
        <w:iCs w:val="0"/>
        <w:w w:val="100"/>
        <w:sz w:val="19"/>
        <w:szCs w:val="19"/>
        <w:lang w:val="en-US" w:eastAsia="zh-CN" w:bidi="ar-SA"/>
      </w:rPr>
    </w:lvl>
    <w:lvl w:ilvl="3">
      <w:start w:val="0"/>
      <w:numFmt w:val="bullet"/>
      <w:lvlText w:val="•"/>
      <w:lvlJc w:val="left"/>
      <w:pPr>
        <w:ind w:left="5195" w:hanging="529"/>
      </w:pPr>
      <w:rPr>
        <w:rFonts w:hint="default"/>
        <w:lang w:val="en-US" w:eastAsia="zh-CN" w:bidi="ar-SA"/>
      </w:rPr>
    </w:lvl>
    <w:lvl w:ilvl="4">
      <w:start w:val="0"/>
      <w:numFmt w:val="bullet"/>
      <w:lvlText w:val="•"/>
      <w:lvlJc w:val="left"/>
      <w:pPr>
        <w:ind w:left="5914" w:hanging="529"/>
      </w:pPr>
      <w:rPr>
        <w:rFonts w:hint="default"/>
        <w:lang w:val="en-US" w:eastAsia="zh-CN" w:bidi="ar-SA"/>
      </w:rPr>
    </w:lvl>
    <w:lvl w:ilvl="5">
      <w:start w:val="0"/>
      <w:numFmt w:val="bullet"/>
      <w:lvlText w:val="•"/>
      <w:lvlJc w:val="left"/>
      <w:pPr>
        <w:ind w:left="6633" w:hanging="529"/>
      </w:pPr>
      <w:rPr>
        <w:rFonts w:hint="default"/>
        <w:lang w:val="en-US" w:eastAsia="zh-CN" w:bidi="ar-SA"/>
      </w:rPr>
    </w:lvl>
    <w:lvl w:ilvl="6">
      <w:start w:val="0"/>
      <w:numFmt w:val="bullet"/>
      <w:lvlText w:val="•"/>
      <w:lvlJc w:val="left"/>
      <w:pPr>
        <w:ind w:left="7351" w:hanging="529"/>
      </w:pPr>
      <w:rPr>
        <w:rFonts w:hint="default"/>
        <w:lang w:val="en-US" w:eastAsia="zh-CN" w:bidi="ar-SA"/>
      </w:rPr>
    </w:lvl>
    <w:lvl w:ilvl="7">
      <w:start w:val="0"/>
      <w:numFmt w:val="bullet"/>
      <w:lvlText w:val="•"/>
      <w:lvlJc w:val="left"/>
      <w:pPr>
        <w:ind w:left="8070" w:hanging="529"/>
      </w:pPr>
      <w:rPr>
        <w:rFonts w:hint="default"/>
        <w:lang w:val="en-US" w:eastAsia="zh-CN" w:bidi="ar-SA"/>
      </w:rPr>
    </w:lvl>
    <w:lvl w:ilvl="8">
      <w:start w:val="0"/>
      <w:numFmt w:val="bullet"/>
      <w:lvlText w:val="•"/>
      <w:lvlJc w:val="left"/>
      <w:pPr>
        <w:ind w:left="8789" w:hanging="529"/>
      </w:pPr>
      <w:rPr>
        <w:rFonts w:hint="default"/>
        <w:lang w:val="en-US" w:eastAsia="zh-CN" w:bidi="ar-SA"/>
      </w:rPr>
    </w:lvl>
  </w:abstractNum>
  <w:abstractNum w:abstractNumId="20">
    <w:multiLevelType w:val="hybridMultilevel"/>
    <w:lvl w:ilvl="0">
      <w:start w:val="6"/>
      <w:numFmt w:val="decimal"/>
      <w:lvlText w:val="%1"/>
      <w:lvlJc w:val="left"/>
      <w:pPr>
        <w:ind w:left="3037" w:hanging="1021"/>
        <w:jc w:val="left"/>
      </w:pPr>
      <w:rPr>
        <w:rFonts w:hint="default"/>
        <w:lang w:val="en-US" w:eastAsia="zh-CN" w:bidi="ar-SA"/>
      </w:rPr>
    </w:lvl>
    <w:lvl w:ilvl="1">
      <w:start w:val="1"/>
      <w:numFmt w:val="decimal"/>
      <w:lvlText w:val="%1.%2"/>
      <w:lvlJc w:val="left"/>
      <w:pPr>
        <w:ind w:left="3037" w:hanging="1021"/>
        <w:jc w:val="left"/>
      </w:pPr>
      <w:rPr>
        <w:rFonts w:hint="default" w:ascii="微软雅黑" w:hAnsi="微软雅黑" w:eastAsia="微软雅黑" w:cs="微软雅黑"/>
        <w:b/>
        <w:bCs/>
        <w:i w:val="0"/>
        <w:iCs w:val="0"/>
        <w:w w:val="81"/>
        <w:sz w:val="21"/>
        <w:szCs w:val="21"/>
        <w:lang w:val="en-US" w:eastAsia="zh-CN" w:bidi="ar-SA"/>
      </w:rPr>
    </w:lvl>
    <w:lvl w:ilvl="2">
      <w:start w:val="0"/>
      <w:numFmt w:val="bullet"/>
      <w:lvlText w:val="•"/>
      <w:lvlJc w:val="left"/>
      <w:pPr>
        <w:ind w:left="4477" w:hanging="1021"/>
      </w:pPr>
      <w:rPr>
        <w:rFonts w:hint="default"/>
        <w:lang w:val="en-US" w:eastAsia="zh-CN" w:bidi="ar-SA"/>
      </w:rPr>
    </w:lvl>
    <w:lvl w:ilvl="3">
      <w:start w:val="0"/>
      <w:numFmt w:val="bullet"/>
      <w:lvlText w:val="•"/>
      <w:lvlJc w:val="left"/>
      <w:pPr>
        <w:ind w:left="5195" w:hanging="1021"/>
      </w:pPr>
      <w:rPr>
        <w:rFonts w:hint="default"/>
        <w:lang w:val="en-US" w:eastAsia="zh-CN" w:bidi="ar-SA"/>
      </w:rPr>
    </w:lvl>
    <w:lvl w:ilvl="4">
      <w:start w:val="0"/>
      <w:numFmt w:val="bullet"/>
      <w:lvlText w:val="•"/>
      <w:lvlJc w:val="left"/>
      <w:pPr>
        <w:ind w:left="5914" w:hanging="1021"/>
      </w:pPr>
      <w:rPr>
        <w:rFonts w:hint="default"/>
        <w:lang w:val="en-US" w:eastAsia="zh-CN" w:bidi="ar-SA"/>
      </w:rPr>
    </w:lvl>
    <w:lvl w:ilvl="5">
      <w:start w:val="0"/>
      <w:numFmt w:val="bullet"/>
      <w:lvlText w:val="•"/>
      <w:lvlJc w:val="left"/>
      <w:pPr>
        <w:ind w:left="6633" w:hanging="1021"/>
      </w:pPr>
      <w:rPr>
        <w:rFonts w:hint="default"/>
        <w:lang w:val="en-US" w:eastAsia="zh-CN" w:bidi="ar-SA"/>
      </w:rPr>
    </w:lvl>
    <w:lvl w:ilvl="6">
      <w:start w:val="0"/>
      <w:numFmt w:val="bullet"/>
      <w:lvlText w:val="•"/>
      <w:lvlJc w:val="left"/>
      <w:pPr>
        <w:ind w:left="7351" w:hanging="1021"/>
      </w:pPr>
      <w:rPr>
        <w:rFonts w:hint="default"/>
        <w:lang w:val="en-US" w:eastAsia="zh-CN" w:bidi="ar-SA"/>
      </w:rPr>
    </w:lvl>
    <w:lvl w:ilvl="7">
      <w:start w:val="0"/>
      <w:numFmt w:val="bullet"/>
      <w:lvlText w:val="•"/>
      <w:lvlJc w:val="left"/>
      <w:pPr>
        <w:ind w:left="8070" w:hanging="1021"/>
      </w:pPr>
      <w:rPr>
        <w:rFonts w:hint="default"/>
        <w:lang w:val="en-US" w:eastAsia="zh-CN" w:bidi="ar-SA"/>
      </w:rPr>
    </w:lvl>
    <w:lvl w:ilvl="8">
      <w:start w:val="0"/>
      <w:numFmt w:val="bullet"/>
      <w:lvlText w:val="•"/>
      <w:lvlJc w:val="left"/>
      <w:pPr>
        <w:ind w:left="8789" w:hanging="1021"/>
      </w:pPr>
      <w:rPr>
        <w:rFonts w:hint="default"/>
        <w:lang w:val="en-US" w:eastAsia="zh-CN" w:bidi="ar-SA"/>
      </w:rPr>
    </w:lvl>
  </w:abstractNum>
  <w:abstractNum w:abstractNumId="19">
    <w:multiLevelType w:val="hybridMultilevel"/>
    <w:lvl w:ilvl="0">
      <w:start w:val="1"/>
      <w:numFmt w:val="decimal"/>
      <w:lvlText w:val="（%1）"/>
      <w:lvlJc w:val="left"/>
      <w:pPr>
        <w:ind w:left="761"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26" w:hanging="529"/>
      </w:pPr>
      <w:rPr>
        <w:rFonts w:hint="default"/>
        <w:lang w:val="en-US" w:eastAsia="zh-CN" w:bidi="ar-SA"/>
      </w:rPr>
    </w:lvl>
    <w:lvl w:ilvl="2">
      <w:start w:val="0"/>
      <w:numFmt w:val="bullet"/>
      <w:lvlText w:val="•"/>
      <w:lvlJc w:val="left"/>
      <w:pPr>
        <w:ind w:left="2092" w:hanging="529"/>
      </w:pPr>
      <w:rPr>
        <w:rFonts w:hint="default"/>
        <w:lang w:val="en-US" w:eastAsia="zh-CN" w:bidi="ar-SA"/>
      </w:rPr>
    </w:lvl>
    <w:lvl w:ilvl="3">
      <w:start w:val="0"/>
      <w:numFmt w:val="bullet"/>
      <w:lvlText w:val="•"/>
      <w:lvlJc w:val="left"/>
      <w:pPr>
        <w:ind w:left="2758" w:hanging="529"/>
      </w:pPr>
      <w:rPr>
        <w:rFonts w:hint="default"/>
        <w:lang w:val="en-US" w:eastAsia="zh-CN" w:bidi="ar-SA"/>
      </w:rPr>
    </w:lvl>
    <w:lvl w:ilvl="4">
      <w:start w:val="0"/>
      <w:numFmt w:val="bullet"/>
      <w:lvlText w:val="•"/>
      <w:lvlJc w:val="left"/>
      <w:pPr>
        <w:ind w:left="3424" w:hanging="529"/>
      </w:pPr>
      <w:rPr>
        <w:rFonts w:hint="default"/>
        <w:lang w:val="en-US" w:eastAsia="zh-CN" w:bidi="ar-SA"/>
      </w:rPr>
    </w:lvl>
    <w:lvl w:ilvl="5">
      <w:start w:val="0"/>
      <w:numFmt w:val="bullet"/>
      <w:lvlText w:val="•"/>
      <w:lvlJc w:val="left"/>
      <w:pPr>
        <w:ind w:left="4091" w:hanging="529"/>
      </w:pPr>
      <w:rPr>
        <w:rFonts w:hint="default"/>
        <w:lang w:val="en-US" w:eastAsia="zh-CN" w:bidi="ar-SA"/>
      </w:rPr>
    </w:lvl>
    <w:lvl w:ilvl="6">
      <w:start w:val="0"/>
      <w:numFmt w:val="bullet"/>
      <w:lvlText w:val="•"/>
      <w:lvlJc w:val="left"/>
      <w:pPr>
        <w:ind w:left="4757" w:hanging="529"/>
      </w:pPr>
      <w:rPr>
        <w:rFonts w:hint="default"/>
        <w:lang w:val="en-US" w:eastAsia="zh-CN" w:bidi="ar-SA"/>
      </w:rPr>
    </w:lvl>
    <w:lvl w:ilvl="7">
      <w:start w:val="0"/>
      <w:numFmt w:val="bullet"/>
      <w:lvlText w:val="•"/>
      <w:lvlJc w:val="left"/>
      <w:pPr>
        <w:ind w:left="5423" w:hanging="529"/>
      </w:pPr>
      <w:rPr>
        <w:rFonts w:hint="default"/>
        <w:lang w:val="en-US" w:eastAsia="zh-CN" w:bidi="ar-SA"/>
      </w:rPr>
    </w:lvl>
    <w:lvl w:ilvl="8">
      <w:start w:val="0"/>
      <w:numFmt w:val="bullet"/>
      <w:lvlText w:val="•"/>
      <w:lvlJc w:val="left"/>
      <w:pPr>
        <w:ind w:left="6089" w:hanging="529"/>
      </w:pPr>
      <w:rPr>
        <w:rFonts w:hint="default"/>
        <w:lang w:val="en-US" w:eastAsia="zh-CN" w:bidi="ar-SA"/>
      </w:rPr>
    </w:lvl>
  </w:abstractNum>
  <w:abstractNum w:abstractNumId="18">
    <w:multiLevelType w:val="hybridMultilevel"/>
    <w:lvl w:ilvl="0">
      <w:start w:val="5"/>
      <w:numFmt w:val="decimal"/>
      <w:lvlText w:val="%1"/>
      <w:lvlJc w:val="left"/>
      <w:pPr>
        <w:ind w:left="3037" w:hanging="1040"/>
        <w:jc w:val="left"/>
      </w:pPr>
      <w:rPr>
        <w:rFonts w:hint="default"/>
        <w:lang w:val="en-US" w:eastAsia="zh-CN" w:bidi="ar-SA"/>
      </w:rPr>
    </w:lvl>
    <w:lvl w:ilvl="1">
      <w:start w:val="1"/>
      <w:numFmt w:val="decimal"/>
      <w:lvlText w:val="%1.%2"/>
      <w:lvlJc w:val="left"/>
      <w:pPr>
        <w:ind w:left="3037" w:hanging="1040"/>
        <w:jc w:val="left"/>
      </w:pPr>
      <w:rPr>
        <w:rFonts w:hint="default" w:ascii="微软雅黑" w:hAnsi="微软雅黑" w:eastAsia="微软雅黑" w:cs="微软雅黑"/>
        <w:b/>
        <w:bCs/>
        <w:i w:val="0"/>
        <w:iCs w:val="0"/>
        <w:w w:val="99"/>
        <w:sz w:val="21"/>
        <w:szCs w:val="21"/>
        <w:lang w:val="en-US" w:eastAsia="zh-CN" w:bidi="ar-SA"/>
      </w:rPr>
    </w:lvl>
    <w:lvl w:ilvl="2">
      <w:start w:val="0"/>
      <w:numFmt w:val="bullet"/>
      <w:lvlText w:val="•"/>
      <w:lvlJc w:val="left"/>
      <w:pPr>
        <w:ind w:left="4477" w:hanging="1040"/>
      </w:pPr>
      <w:rPr>
        <w:rFonts w:hint="default"/>
        <w:lang w:val="en-US" w:eastAsia="zh-CN" w:bidi="ar-SA"/>
      </w:rPr>
    </w:lvl>
    <w:lvl w:ilvl="3">
      <w:start w:val="0"/>
      <w:numFmt w:val="bullet"/>
      <w:lvlText w:val="•"/>
      <w:lvlJc w:val="left"/>
      <w:pPr>
        <w:ind w:left="5195" w:hanging="1040"/>
      </w:pPr>
      <w:rPr>
        <w:rFonts w:hint="default"/>
        <w:lang w:val="en-US" w:eastAsia="zh-CN" w:bidi="ar-SA"/>
      </w:rPr>
    </w:lvl>
    <w:lvl w:ilvl="4">
      <w:start w:val="0"/>
      <w:numFmt w:val="bullet"/>
      <w:lvlText w:val="•"/>
      <w:lvlJc w:val="left"/>
      <w:pPr>
        <w:ind w:left="5914" w:hanging="1040"/>
      </w:pPr>
      <w:rPr>
        <w:rFonts w:hint="default"/>
        <w:lang w:val="en-US" w:eastAsia="zh-CN" w:bidi="ar-SA"/>
      </w:rPr>
    </w:lvl>
    <w:lvl w:ilvl="5">
      <w:start w:val="0"/>
      <w:numFmt w:val="bullet"/>
      <w:lvlText w:val="•"/>
      <w:lvlJc w:val="left"/>
      <w:pPr>
        <w:ind w:left="6633" w:hanging="1040"/>
      </w:pPr>
      <w:rPr>
        <w:rFonts w:hint="default"/>
        <w:lang w:val="en-US" w:eastAsia="zh-CN" w:bidi="ar-SA"/>
      </w:rPr>
    </w:lvl>
    <w:lvl w:ilvl="6">
      <w:start w:val="0"/>
      <w:numFmt w:val="bullet"/>
      <w:lvlText w:val="•"/>
      <w:lvlJc w:val="left"/>
      <w:pPr>
        <w:ind w:left="7351" w:hanging="1040"/>
      </w:pPr>
      <w:rPr>
        <w:rFonts w:hint="default"/>
        <w:lang w:val="en-US" w:eastAsia="zh-CN" w:bidi="ar-SA"/>
      </w:rPr>
    </w:lvl>
    <w:lvl w:ilvl="7">
      <w:start w:val="0"/>
      <w:numFmt w:val="bullet"/>
      <w:lvlText w:val="•"/>
      <w:lvlJc w:val="left"/>
      <w:pPr>
        <w:ind w:left="8070" w:hanging="1040"/>
      </w:pPr>
      <w:rPr>
        <w:rFonts w:hint="default"/>
        <w:lang w:val="en-US" w:eastAsia="zh-CN" w:bidi="ar-SA"/>
      </w:rPr>
    </w:lvl>
    <w:lvl w:ilvl="8">
      <w:start w:val="0"/>
      <w:numFmt w:val="bullet"/>
      <w:lvlText w:val="•"/>
      <w:lvlJc w:val="left"/>
      <w:pPr>
        <w:ind w:left="8789" w:hanging="1040"/>
      </w:pPr>
      <w:rPr>
        <w:rFonts w:hint="default"/>
        <w:lang w:val="en-US" w:eastAsia="zh-CN" w:bidi="ar-SA"/>
      </w:rPr>
    </w:lvl>
  </w:abstractNum>
  <w:abstractNum w:abstractNumId="17">
    <w:multiLevelType w:val="hybridMultilevel"/>
    <w:lvl w:ilvl="0">
      <w:start w:val="1"/>
      <w:numFmt w:val="decimal"/>
      <w:lvlText w:val="（%1）"/>
      <w:lvlJc w:val="left"/>
      <w:pPr>
        <w:ind w:left="761" w:hanging="529"/>
        <w:jc w:val="left"/>
      </w:pPr>
      <w:rPr>
        <w:rFonts w:hint="default" w:ascii="宋体" w:hAnsi="宋体" w:eastAsia="宋体" w:cs="宋体"/>
        <w:b w:val="0"/>
        <w:bCs w:val="0"/>
        <w:i w:val="0"/>
        <w:iCs w:val="0"/>
        <w:spacing w:val="-3"/>
        <w:w w:val="100"/>
        <w:sz w:val="19"/>
        <w:szCs w:val="19"/>
        <w:lang w:val="en-US" w:eastAsia="zh-CN" w:bidi="ar-SA"/>
      </w:rPr>
    </w:lvl>
    <w:lvl w:ilvl="1">
      <w:start w:val="2"/>
      <w:numFmt w:val="decimal"/>
      <w:lvlText w:val="（%2）"/>
      <w:lvlJc w:val="left"/>
      <w:pPr>
        <w:ind w:left="3037" w:hanging="529"/>
        <w:jc w:val="left"/>
      </w:pPr>
      <w:rPr>
        <w:rFonts w:hint="default" w:ascii="宋体" w:hAnsi="宋体" w:eastAsia="宋体" w:cs="宋体"/>
        <w:b w:val="0"/>
        <w:bCs w:val="0"/>
        <w:i w:val="0"/>
        <w:iCs w:val="0"/>
        <w:spacing w:val="-27"/>
        <w:w w:val="100"/>
        <w:sz w:val="19"/>
        <w:szCs w:val="19"/>
        <w:lang w:val="en-US" w:eastAsia="zh-CN" w:bidi="ar-SA"/>
      </w:rPr>
    </w:lvl>
    <w:lvl w:ilvl="2">
      <w:start w:val="0"/>
      <w:numFmt w:val="bullet"/>
      <w:lvlText w:val="•"/>
      <w:lvlJc w:val="left"/>
      <w:pPr>
        <w:ind w:left="3526" w:hanging="529"/>
      </w:pPr>
      <w:rPr>
        <w:rFonts w:hint="default"/>
        <w:lang w:val="en-US" w:eastAsia="zh-CN" w:bidi="ar-SA"/>
      </w:rPr>
    </w:lvl>
    <w:lvl w:ilvl="3">
      <w:start w:val="0"/>
      <w:numFmt w:val="bullet"/>
      <w:lvlText w:val="•"/>
      <w:lvlJc w:val="left"/>
      <w:pPr>
        <w:ind w:left="4013" w:hanging="529"/>
      </w:pPr>
      <w:rPr>
        <w:rFonts w:hint="default"/>
        <w:lang w:val="en-US" w:eastAsia="zh-CN" w:bidi="ar-SA"/>
      </w:rPr>
    </w:lvl>
    <w:lvl w:ilvl="4">
      <w:start w:val="0"/>
      <w:numFmt w:val="bullet"/>
      <w:lvlText w:val="•"/>
      <w:lvlJc w:val="left"/>
      <w:pPr>
        <w:ind w:left="4500" w:hanging="529"/>
      </w:pPr>
      <w:rPr>
        <w:rFonts w:hint="default"/>
        <w:lang w:val="en-US" w:eastAsia="zh-CN" w:bidi="ar-SA"/>
      </w:rPr>
    </w:lvl>
    <w:lvl w:ilvl="5">
      <w:start w:val="0"/>
      <w:numFmt w:val="bullet"/>
      <w:lvlText w:val="•"/>
      <w:lvlJc w:val="left"/>
      <w:pPr>
        <w:ind w:left="4987" w:hanging="529"/>
      </w:pPr>
      <w:rPr>
        <w:rFonts w:hint="default"/>
        <w:lang w:val="en-US" w:eastAsia="zh-CN" w:bidi="ar-SA"/>
      </w:rPr>
    </w:lvl>
    <w:lvl w:ilvl="6">
      <w:start w:val="0"/>
      <w:numFmt w:val="bullet"/>
      <w:lvlText w:val="•"/>
      <w:lvlJc w:val="left"/>
      <w:pPr>
        <w:ind w:left="5474" w:hanging="529"/>
      </w:pPr>
      <w:rPr>
        <w:rFonts w:hint="default"/>
        <w:lang w:val="en-US" w:eastAsia="zh-CN" w:bidi="ar-SA"/>
      </w:rPr>
    </w:lvl>
    <w:lvl w:ilvl="7">
      <w:start w:val="0"/>
      <w:numFmt w:val="bullet"/>
      <w:lvlText w:val="•"/>
      <w:lvlJc w:val="left"/>
      <w:pPr>
        <w:ind w:left="5961" w:hanging="529"/>
      </w:pPr>
      <w:rPr>
        <w:rFonts w:hint="default"/>
        <w:lang w:val="en-US" w:eastAsia="zh-CN" w:bidi="ar-SA"/>
      </w:rPr>
    </w:lvl>
    <w:lvl w:ilvl="8">
      <w:start w:val="0"/>
      <w:numFmt w:val="bullet"/>
      <w:lvlText w:val="•"/>
      <w:lvlJc w:val="left"/>
      <w:pPr>
        <w:ind w:left="6448" w:hanging="529"/>
      </w:pPr>
      <w:rPr>
        <w:rFonts w:hint="default"/>
        <w:lang w:val="en-US" w:eastAsia="zh-CN" w:bidi="ar-SA"/>
      </w:rPr>
    </w:lvl>
  </w:abstractNum>
  <w:abstractNum w:abstractNumId="16">
    <w:multiLevelType w:val="hybridMultilevel"/>
    <w:lvl w:ilvl="0">
      <w:start w:val="4"/>
      <w:numFmt w:val="decimal"/>
      <w:lvlText w:val="%1"/>
      <w:lvlJc w:val="left"/>
      <w:pPr>
        <w:ind w:left="1272" w:hanging="1040"/>
        <w:jc w:val="left"/>
      </w:pPr>
      <w:rPr>
        <w:rFonts w:hint="default"/>
        <w:lang w:val="en-US" w:eastAsia="zh-CN" w:bidi="ar-SA"/>
      </w:rPr>
    </w:lvl>
    <w:lvl w:ilvl="1">
      <w:start w:val="3"/>
      <w:numFmt w:val="decimal"/>
      <w:lvlText w:val="%1.%2"/>
      <w:lvlJc w:val="left"/>
      <w:pPr>
        <w:ind w:left="1272" w:hanging="1040"/>
        <w:jc w:val="left"/>
      </w:pPr>
      <w:rPr>
        <w:rFonts w:hint="default"/>
        <w:lang w:val="en-US" w:eastAsia="zh-CN" w:bidi="ar-SA"/>
      </w:rPr>
    </w:lvl>
    <w:lvl w:ilvl="2">
      <w:start w:val="1"/>
      <w:numFmt w:val="decimal"/>
      <w:lvlText w:val="%1.%2.%3"/>
      <w:lvlJc w:val="left"/>
      <w:pPr>
        <w:ind w:left="1272" w:hanging="1040"/>
        <w:jc w:val="left"/>
      </w:pPr>
      <w:rPr>
        <w:rFonts w:hint="default" w:ascii="微软雅黑" w:hAnsi="微软雅黑" w:eastAsia="微软雅黑" w:cs="微软雅黑"/>
        <w:b/>
        <w:bCs/>
        <w:i w:val="0"/>
        <w:iCs w:val="0"/>
        <w:w w:val="103"/>
        <w:sz w:val="21"/>
        <w:szCs w:val="21"/>
        <w:lang w:val="en-US" w:eastAsia="zh-CN" w:bidi="ar-SA"/>
      </w:rPr>
    </w:lvl>
    <w:lvl w:ilvl="3">
      <w:start w:val="1"/>
      <w:numFmt w:val="decimal"/>
      <w:lvlText w:val="（%4）"/>
      <w:lvlJc w:val="left"/>
      <w:pPr>
        <w:ind w:left="3566" w:hanging="529"/>
        <w:jc w:val="left"/>
      </w:pPr>
      <w:rPr>
        <w:rFonts w:hint="default" w:ascii="宋体" w:hAnsi="宋体" w:eastAsia="宋体" w:cs="宋体"/>
        <w:b w:val="0"/>
        <w:bCs w:val="0"/>
        <w:i w:val="0"/>
        <w:iCs w:val="0"/>
        <w:spacing w:val="-3"/>
        <w:w w:val="100"/>
        <w:sz w:val="19"/>
        <w:szCs w:val="19"/>
        <w:lang w:val="en-US" w:eastAsia="zh-CN" w:bidi="ar-SA"/>
      </w:rPr>
    </w:lvl>
    <w:lvl w:ilvl="4">
      <w:start w:val="0"/>
      <w:numFmt w:val="bullet"/>
      <w:lvlText w:val="•"/>
      <w:lvlJc w:val="left"/>
      <w:pPr>
        <w:ind w:left="5782" w:hanging="529"/>
      </w:pPr>
      <w:rPr>
        <w:rFonts w:hint="default"/>
        <w:lang w:val="en-US" w:eastAsia="zh-CN" w:bidi="ar-SA"/>
      </w:rPr>
    </w:lvl>
    <w:lvl w:ilvl="5">
      <w:start w:val="0"/>
      <w:numFmt w:val="bullet"/>
      <w:lvlText w:val="•"/>
      <w:lvlJc w:val="left"/>
      <w:pPr>
        <w:ind w:left="6522" w:hanging="529"/>
      </w:pPr>
      <w:rPr>
        <w:rFonts w:hint="default"/>
        <w:lang w:val="en-US" w:eastAsia="zh-CN" w:bidi="ar-SA"/>
      </w:rPr>
    </w:lvl>
    <w:lvl w:ilvl="6">
      <w:start w:val="0"/>
      <w:numFmt w:val="bullet"/>
      <w:lvlText w:val="•"/>
      <w:lvlJc w:val="left"/>
      <w:pPr>
        <w:ind w:left="7263" w:hanging="529"/>
      </w:pPr>
      <w:rPr>
        <w:rFonts w:hint="default"/>
        <w:lang w:val="en-US" w:eastAsia="zh-CN" w:bidi="ar-SA"/>
      </w:rPr>
    </w:lvl>
    <w:lvl w:ilvl="7">
      <w:start w:val="0"/>
      <w:numFmt w:val="bullet"/>
      <w:lvlText w:val="•"/>
      <w:lvlJc w:val="left"/>
      <w:pPr>
        <w:ind w:left="8004" w:hanging="529"/>
      </w:pPr>
      <w:rPr>
        <w:rFonts w:hint="default"/>
        <w:lang w:val="en-US" w:eastAsia="zh-CN" w:bidi="ar-SA"/>
      </w:rPr>
    </w:lvl>
    <w:lvl w:ilvl="8">
      <w:start w:val="0"/>
      <w:numFmt w:val="bullet"/>
      <w:lvlText w:val="•"/>
      <w:lvlJc w:val="left"/>
      <w:pPr>
        <w:ind w:left="8744" w:hanging="529"/>
      </w:pPr>
      <w:rPr>
        <w:rFonts w:hint="default"/>
        <w:lang w:val="en-US" w:eastAsia="zh-CN" w:bidi="ar-SA"/>
      </w:rPr>
    </w:lvl>
  </w:abstractNum>
  <w:abstractNum w:abstractNumId="15">
    <w:multiLevelType w:val="hybridMultilevel"/>
    <w:lvl w:ilvl="0">
      <w:start w:val="4"/>
      <w:numFmt w:val="decimal"/>
      <w:lvlText w:val="%1"/>
      <w:lvlJc w:val="left"/>
      <w:pPr>
        <w:ind w:left="1272" w:hanging="1040"/>
        <w:jc w:val="left"/>
      </w:pPr>
      <w:rPr>
        <w:rFonts w:hint="default"/>
        <w:lang w:val="en-US" w:eastAsia="zh-CN" w:bidi="ar-SA"/>
      </w:rPr>
    </w:lvl>
    <w:lvl w:ilvl="1">
      <w:start w:val="1"/>
      <w:numFmt w:val="decimal"/>
      <w:lvlText w:val="%1.%2"/>
      <w:lvlJc w:val="left"/>
      <w:pPr>
        <w:ind w:left="1272" w:hanging="1040"/>
        <w:jc w:val="left"/>
      </w:pPr>
      <w:rPr>
        <w:rFonts w:hint="default" w:ascii="微软雅黑" w:hAnsi="微软雅黑" w:eastAsia="微软雅黑" w:cs="微软雅黑"/>
        <w:b/>
        <w:bCs/>
        <w:i w:val="0"/>
        <w:iCs w:val="0"/>
        <w:w w:val="99"/>
        <w:sz w:val="21"/>
        <w:szCs w:val="21"/>
        <w:lang w:val="en-US" w:eastAsia="zh-CN" w:bidi="ar-SA"/>
      </w:rPr>
    </w:lvl>
    <w:lvl w:ilvl="2">
      <w:start w:val="1"/>
      <w:numFmt w:val="decimal"/>
      <w:lvlText w:val="（%3）"/>
      <w:lvlJc w:val="left"/>
      <w:pPr>
        <w:ind w:left="3566" w:hanging="529"/>
        <w:jc w:val="left"/>
      </w:pPr>
      <w:rPr>
        <w:rFonts w:hint="default" w:ascii="宋体" w:hAnsi="宋体" w:eastAsia="宋体" w:cs="宋体"/>
        <w:b w:val="0"/>
        <w:bCs w:val="0"/>
        <w:i w:val="0"/>
        <w:iCs w:val="0"/>
        <w:spacing w:val="-3"/>
        <w:w w:val="100"/>
        <w:sz w:val="19"/>
        <w:szCs w:val="19"/>
        <w:lang w:val="en-US" w:eastAsia="zh-CN" w:bidi="ar-SA"/>
      </w:rPr>
    </w:lvl>
    <w:lvl w:ilvl="3">
      <w:start w:val="0"/>
      <w:numFmt w:val="bullet"/>
      <w:lvlText w:val="•"/>
      <w:lvlJc w:val="left"/>
      <w:pPr>
        <w:ind w:left="5041" w:hanging="529"/>
      </w:pPr>
      <w:rPr>
        <w:rFonts w:hint="default"/>
        <w:lang w:val="en-US" w:eastAsia="zh-CN" w:bidi="ar-SA"/>
      </w:rPr>
    </w:lvl>
    <w:lvl w:ilvl="4">
      <w:start w:val="0"/>
      <w:numFmt w:val="bullet"/>
      <w:lvlText w:val="•"/>
      <w:lvlJc w:val="left"/>
      <w:pPr>
        <w:ind w:left="5782" w:hanging="529"/>
      </w:pPr>
      <w:rPr>
        <w:rFonts w:hint="default"/>
        <w:lang w:val="en-US" w:eastAsia="zh-CN" w:bidi="ar-SA"/>
      </w:rPr>
    </w:lvl>
    <w:lvl w:ilvl="5">
      <w:start w:val="0"/>
      <w:numFmt w:val="bullet"/>
      <w:lvlText w:val="•"/>
      <w:lvlJc w:val="left"/>
      <w:pPr>
        <w:ind w:left="6522" w:hanging="529"/>
      </w:pPr>
      <w:rPr>
        <w:rFonts w:hint="default"/>
        <w:lang w:val="en-US" w:eastAsia="zh-CN" w:bidi="ar-SA"/>
      </w:rPr>
    </w:lvl>
    <w:lvl w:ilvl="6">
      <w:start w:val="0"/>
      <w:numFmt w:val="bullet"/>
      <w:lvlText w:val="•"/>
      <w:lvlJc w:val="left"/>
      <w:pPr>
        <w:ind w:left="7263" w:hanging="529"/>
      </w:pPr>
      <w:rPr>
        <w:rFonts w:hint="default"/>
        <w:lang w:val="en-US" w:eastAsia="zh-CN" w:bidi="ar-SA"/>
      </w:rPr>
    </w:lvl>
    <w:lvl w:ilvl="7">
      <w:start w:val="0"/>
      <w:numFmt w:val="bullet"/>
      <w:lvlText w:val="•"/>
      <w:lvlJc w:val="left"/>
      <w:pPr>
        <w:ind w:left="8004" w:hanging="529"/>
      </w:pPr>
      <w:rPr>
        <w:rFonts w:hint="default"/>
        <w:lang w:val="en-US" w:eastAsia="zh-CN" w:bidi="ar-SA"/>
      </w:rPr>
    </w:lvl>
    <w:lvl w:ilvl="8">
      <w:start w:val="0"/>
      <w:numFmt w:val="bullet"/>
      <w:lvlText w:val="•"/>
      <w:lvlJc w:val="left"/>
      <w:pPr>
        <w:ind w:left="8744" w:hanging="529"/>
      </w:pPr>
      <w:rPr>
        <w:rFonts w:hint="default"/>
        <w:lang w:val="en-US" w:eastAsia="zh-CN" w:bidi="ar-SA"/>
      </w:rPr>
    </w:lvl>
  </w:abstractNum>
  <w:abstractNum w:abstractNumId="14">
    <w:multiLevelType w:val="hybridMultilevel"/>
    <w:lvl w:ilvl="0">
      <w:start w:val="3"/>
      <w:numFmt w:val="decimal"/>
      <w:lvlText w:val="%1"/>
      <w:lvlJc w:val="left"/>
      <w:pPr>
        <w:ind w:left="3037" w:hanging="1040"/>
        <w:jc w:val="left"/>
      </w:pPr>
      <w:rPr>
        <w:rFonts w:hint="default"/>
        <w:lang w:val="en-US" w:eastAsia="zh-CN" w:bidi="ar-SA"/>
      </w:rPr>
    </w:lvl>
    <w:lvl w:ilvl="1">
      <w:start w:val="1"/>
      <w:numFmt w:val="decimal"/>
      <w:lvlText w:val="%1.%2"/>
      <w:lvlJc w:val="left"/>
      <w:pPr>
        <w:ind w:left="3037" w:hanging="1040"/>
        <w:jc w:val="left"/>
      </w:pPr>
      <w:rPr>
        <w:rFonts w:hint="default" w:ascii="微软雅黑" w:hAnsi="微软雅黑" w:eastAsia="微软雅黑" w:cs="微软雅黑"/>
        <w:b/>
        <w:bCs/>
        <w:i w:val="0"/>
        <w:iCs w:val="0"/>
        <w:w w:val="99"/>
        <w:sz w:val="21"/>
        <w:szCs w:val="21"/>
        <w:lang w:val="en-US" w:eastAsia="zh-CN" w:bidi="ar-SA"/>
      </w:rPr>
    </w:lvl>
    <w:lvl w:ilvl="2">
      <w:start w:val="0"/>
      <w:numFmt w:val="bullet"/>
      <w:lvlText w:val="•"/>
      <w:lvlJc w:val="left"/>
      <w:pPr>
        <w:ind w:left="4477" w:hanging="1040"/>
      </w:pPr>
      <w:rPr>
        <w:rFonts w:hint="default"/>
        <w:lang w:val="en-US" w:eastAsia="zh-CN" w:bidi="ar-SA"/>
      </w:rPr>
    </w:lvl>
    <w:lvl w:ilvl="3">
      <w:start w:val="0"/>
      <w:numFmt w:val="bullet"/>
      <w:lvlText w:val="•"/>
      <w:lvlJc w:val="left"/>
      <w:pPr>
        <w:ind w:left="5195" w:hanging="1040"/>
      </w:pPr>
      <w:rPr>
        <w:rFonts w:hint="default"/>
        <w:lang w:val="en-US" w:eastAsia="zh-CN" w:bidi="ar-SA"/>
      </w:rPr>
    </w:lvl>
    <w:lvl w:ilvl="4">
      <w:start w:val="0"/>
      <w:numFmt w:val="bullet"/>
      <w:lvlText w:val="•"/>
      <w:lvlJc w:val="left"/>
      <w:pPr>
        <w:ind w:left="5914" w:hanging="1040"/>
      </w:pPr>
      <w:rPr>
        <w:rFonts w:hint="default"/>
        <w:lang w:val="en-US" w:eastAsia="zh-CN" w:bidi="ar-SA"/>
      </w:rPr>
    </w:lvl>
    <w:lvl w:ilvl="5">
      <w:start w:val="0"/>
      <w:numFmt w:val="bullet"/>
      <w:lvlText w:val="•"/>
      <w:lvlJc w:val="left"/>
      <w:pPr>
        <w:ind w:left="6633" w:hanging="1040"/>
      </w:pPr>
      <w:rPr>
        <w:rFonts w:hint="default"/>
        <w:lang w:val="en-US" w:eastAsia="zh-CN" w:bidi="ar-SA"/>
      </w:rPr>
    </w:lvl>
    <w:lvl w:ilvl="6">
      <w:start w:val="0"/>
      <w:numFmt w:val="bullet"/>
      <w:lvlText w:val="•"/>
      <w:lvlJc w:val="left"/>
      <w:pPr>
        <w:ind w:left="7351" w:hanging="1040"/>
      </w:pPr>
      <w:rPr>
        <w:rFonts w:hint="default"/>
        <w:lang w:val="en-US" w:eastAsia="zh-CN" w:bidi="ar-SA"/>
      </w:rPr>
    </w:lvl>
    <w:lvl w:ilvl="7">
      <w:start w:val="0"/>
      <w:numFmt w:val="bullet"/>
      <w:lvlText w:val="•"/>
      <w:lvlJc w:val="left"/>
      <w:pPr>
        <w:ind w:left="8070" w:hanging="1040"/>
      </w:pPr>
      <w:rPr>
        <w:rFonts w:hint="default"/>
        <w:lang w:val="en-US" w:eastAsia="zh-CN" w:bidi="ar-SA"/>
      </w:rPr>
    </w:lvl>
    <w:lvl w:ilvl="8">
      <w:start w:val="0"/>
      <w:numFmt w:val="bullet"/>
      <w:lvlText w:val="•"/>
      <w:lvlJc w:val="left"/>
      <w:pPr>
        <w:ind w:left="8789" w:hanging="1040"/>
      </w:pPr>
      <w:rPr>
        <w:rFonts w:hint="default"/>
        <w:lang w:val="en-US" w:eastAsia="zh-CN" w:bidi="ar-SA"/>
      </w:rPr>
    </w:lvl>
  </w:abstractNum>
  <w:abstractNum w:abstractNumId="13">
    <w:multiLevelType w:val="hybridMultilevel"/>
    <w:lvl w:ilvl="0">
      <w:start w:val="2"/>
      <w:numFmt w:val="decimal"/>
      <w:lvlText w:val="%1"/>
      <w:lvlJc w:val="left"/>
      <w:pPr>
        <w:ind w:left="1272" w:hanging="1040"/>
        <w:jc w:val="left"/>
      </w:pPr>
      <w:rPr>
        <w:rFonts w:hint="default"/>
        <w:lang w:val="en-US" w:eastAsia="zh-CN" w:bidi="ar-SA"/>
      </w:rPr>
    </w:lvl>
    <w:lvl w:ilvl="1">
      <w:start w:val="1"/>
      <w:numFmt w:val="decimal"/>
      <w:lvlText w:val="%1.%2"/>
      <w:lvlJc w:val="left"/>
      <w:pPr>
        <w:ind w:left="1272" w:hanging="1040"/>
        <w:jc w:val="left"/>
      </w:pPr>
      <w:rPr>
        <w:rFonts w:hint="default" w:ascii="微软雅黑" w:hAnsi="微软雅黑" w:eastAsia="微软雅黑" w:cs="微软雅黑"/>
        <w:b/>
        <w:bCs/>
        <w:i w:val="0"/>
        <w:iCs w:val="0"/>
        <w:w w:val="99"/>
        <w:sz w:val="21"/>
        <w:szCs w:val="21"/>
        <w:lang w:val="en-US" w:eastAsia="zh-CN" w:bidi="ar-SA"/>
      </w:rPr>
    </w:lvl>
    <w:lvl w:ilvl="2">
      <w:start w:val="0"/>
      <w:numFmt w:val="bullet"/>
      <w:lvlText w:val="•"/>
      <w:lvlJc w:val="left"/>
      <w:pPr>
        <w:ind w:left="3069" w:hanging="1040"/>
      </w:pPr>
      <w:rPr>
        <w:rFonts w:hint="default"/>
        <w:lang w:val="en-US" w:eastAsia="zh-CN" w:bidi="ar-SA"/>
      </w:rPr>
    </w:lvl>
    <w:lvl w:ilvl="3">
      <w:start w:val="0"/>
      <w:numFmt w:val="bullet"/>
      <w:lvlText w:val="•"/>
      <w:lvlJc w:val="left"/>
      <w:pPr>
        <w:ind w:left="3963" w:hanging="1040"/>
      </w:pPr>
      <w:rPr>
        <w:rFonts w:hint="default"/>
        <w:lang w:val="en-US" w:eastAsia="zh-CN" w:bidi="ar-SA"/>
      </w:rPr>
    </w:lvl>
    <w:lvl w:ilvl="4">
      <w:start w:val="0"/>
      <w:numFmt w:val="bullet"/>
      <w:lvlText w:val="•"/>
      <w:lvlJc w:val="left"/>
      <w:pPr>
        <w:ind w:left="4858" w:hanging="1040"/>
      </w:pPr>
      <w:rPr>
        <w:rFonts w:hint="default"/>
        <w:lang w:val="en-US" w:eastAsia="zh-CN" w:bidi="ar-SA"/>
      </w:rPr>
    </w:lvl>
    <w:lvl w:ilvl="5">
      <w:start w:val="0"/>
      <w:numFmt w:val="bullet"/>
      <w:lvlText w:val="•"/>
      <w:lvlJc w:val="left"/>
      <w:pPr>
        <w:ind w:left="5753" w:hanging="1040"/>
      </w:pPr>
      <w:rPr>
        <w:rFonts w:hint="default"/>
        <w:lang w:val="en-US" w:eastAsia="zh-CN" w:bidi="ar-SA"/>
      </w:rPr>
    </w:lvl>
    <w:lvl w:ilvl="6">
      <w:start w:val="0"/>
      <w:numFmt w:val="bullet"/>
      <w:lvlText w:val="•"/>
      <w:lvlJc w:val="left"/>
      <w:pPr>
        <w:ind w:left="6647" w:hanging="1040"/>
      </w:pPr>
      <w:rPr>
        <w:rFonts w:hint="default"/>
        <w:lang w:val="en-US" w:eastAsia="zh-CN" w:bidi="ar-SA"/>
      </w:rPr>
    </w:lvl>
    <w:lvl w:ilvl="7">
      <w:start w:val="0"/>
      <w:numFmt w:val="bullet"/>
      <w:lvlText w:val="•"/>
      <w:lvlJc w:val="left"/>
      <w:pPr>
        <w:ind w:left="7542" w:hanging="1040"/>
      </w:pPr>
      <w:rPr>
        <w:rFonts w:hint="default"/>
        <w:lang w:val="en-US" w:eastAsia="zh-CN" w:bidi="ar-SA"/>
      </w:rPr>
    </w:lvl>
    <w:lvl w:ilvl="8">
      <w:start w:val="0"/>
      <w:numFmt w:val="bullet"/>
      <w:lvlText w:val="•"/>
      <w:lvlJc w:val="left"/>
      <w:pPr>
        <w:ind w:left="8437" w:hanging="1040"/>
      </w:pPr>
      <w:rPr>
        <w:rFonts w:hint="default"/>
        <w:lang w:val="en-US" w:eastAsia="zh-CN" w:bidi="ar-SA"/>
      </w:rPr>
    </w:lvl>
  </w:abstractNum>
  <w:abstractNum w:abstractNumId="12">
    <w:multiLevelType w:val="hybridMultilevel"/>
    <w:lvl w:ilvl="0">
      <w:start w:val="1"/>
      <w:numFmt w:val="decimal"/>
      <w:lvlText w:val="（%1）"/>
      <w:lvlJc w:val="left"/>
      <w:pPr>
        <w:ind w:left="3566"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4226" w:hanging="529"/>
      </w:pPr>
      <w:rPr>
        <w:rFonts w:hint="default"/>
        <w:lang w:val="en-US" w:eastAsia="zh-CN" w:bidi="ar-SA"/>
      </w:rPr>
    </w:lvl>
    <w:lvl w:ilvl="2">
      <w:start w:val="0"/>
      <w:numFmt w:val="bullet"/>
      <w:lvlText w:val="•"/>
      <w:lvlJc w:val="left"/>
      <w:pPr>
        <w:ind w:left="4893" w:hanging="529"/>
      </w:pPr>
      <w:rPr>
        <w:rFonts w:hint="default"/>
        <w:lang w:val="en-US" w:eastAsia="zh-CN" w:bidi="ar-SA"/>
      </w:rPr>
    </w:lvl>
    <w:lvl w:ilvl="3">
      <w:start w:val="0"/>
      <w:numFmt w:val="bullet"/>
      <w:lvlText w:val="•"/>
      <w:lvlJc w:val="left"/>
      <w:pPr>
        <w:ind w:left="5559" w:hanging="529"/>
      </w:pPr>
      <w:rPr>
        <w:rFonts w:hint="default"/>
        <w:lang w:val="en-US" w:eastAsia="zh-CN" w:bidi="ar-SA"/>
      </w:rPr>
    </w:lvl>
    <w:lvl w:ilvl="4">
      <w:start w:val="0"/>
      <w:numFmt w:val="bullet"/>
      <w:lvlText w:val="•"/>
      <w:lvlJc w:val="left"/>
      <w:pPr>
        <w:ind w:left="6226" w:hanging="529"/>
      </w:pPr>
      <w:rPr>
        <w:rFonts w:hint="default"/>
        <w:lang w:val="en-US" w:eastAsia="zh-CN" w:bidi="ar-SA"/>
      </w:rPr>
    </w:lvl>
    <w:lvl w:ilvl="5">
      <w:start w:val="0"/>
      <w:numFmt w:val="bullet"/>
      <w:lvlText w:val="•"/>
      <w:lvlJc w:val="left"/>
      <w:pPr>
        <w:ind w:left="6893" w:hanging="529"/>
      </w:pPr>
      <w:rPr>
        <w:rFonts w:hint="default"/>
        <w:lang w:val="en-US" w:eastAsia="zh-CN" w:bidi="ar-SA"/>
      </w:rPr>
    </w:lvl>
    <w:lvl w:ilvl="6">
      <w:start w:val="0"/>
      <w:numFmt w:val="bullet"/>
      <w:lvlText w:val="•"/>
      <w:lvlJc w:val="left"/>
      <w:pPr>
        <w:ind w:left="7559" w:hanging="529"/>
      </w:pPr>
      <w:rPr>
        <w:rFonts w:hint="default"/>
        <w:lang w:val="en-US" w:eastAsia="zh-CN" w:bidi="ar-SA"/>
      </w:rPr>
    </w:lvl>
    <w:lvl w:ilvl="7">
      <w:start w:val="0"/>
      <w:numFmt w:val="bullet"/>
      <w:lvlText w:val="•"/>
      <w:lvlJc w:val="left"/>
      <w:pPr>
        <w:ind w:left="8226" w:hanging="529"/>
      </w:pPr>
      <w:rPr>
        <w:rFonts w:hint="default"/>
        <w:lang w:val="en-US" w:eastAsia="zh-CN" w:bidi="ar-SA"/>
      </w:rPr>
    </w:lvl>
    <w:lvl w:ilvl="8">
      <w:start w:val="0"/>
      <w:numFmt w:val="bullet"/>
      <w:lvlText w:val="•"/>
      <w:lvlJc w:val="left"/>
      <w:pPr>
        <w:ind w:left="8893" w:hanging="529"/>
      </w:pPr>
      <w:rPr>
        <w:rFonts w:hint="default"/>
        <w:lang w:val="en-US" w:eastAsia="zh-CN" w:bidi="ar-SA"/>
      </w:rPr>
    </w:lvl>
  </w:abstractNum>
  <w:abstractNum w:abstractNumId="11">
    <w:multiLevelType w:val="hybridMultilevel"/>
    <w:lvl w:ilvl="0">
      <w:start w:val="1"/>
      <w:numFmt w:val="decimal"/>
      <w:lvlText w:val="（%1）"/>
      <w:lvlJc w:val="left"/>
      <w:pPr>
        <w:ind w:left="3566" w:hanging="529"/>
        <w:jc w:val="left"/>
      </w:pPr>
      <w:rPr>
        <w:rFonts w:hint="default" w:ascii="宋体" w:hAnsi="宋体" w:eastAsia="宋体" w:cs="宋体"/>
        <w:b w:val="0"/>
        <w:bCs w:val="0"/>
        <w:i w:val="0"/>
        <w:iCs w:val="0"/>
        <w:spacing w:val="-94"/>
        <w:w w:val="100"/>
        <w:sz w:val="19"/>
        <w:szCs w:val="19"/>
        <w:lang w:val="en-US" w:eastAsia="zh-CN" w:bidi="ar-SA"/>
      </w:rPr>
    </w:lvl>
    <w:lvl w:ilvl="1">
      <w:start w:val="0"/>
      <w:numFmt w:val="bullet"/>
      <w:lvlText w:val="•"/>
      <w:lvlJc w:val="left"/>
      <w:pPr>
        <w:ind w:left="4226" w:hanging="529"/>
      </w:pPr>
      <w:rPr>
        <w:rFonts w:hint="default"/>
        <w:lang w:val="en-US" w:eastAsia="zh-CN" w:bidi="ar-SA"/>
      </w:rPr>
    </w:lvl>
    <w:lvl w:ilvl="2">
      <w:start w:val="0"/>
      <w:numFmt w:val="bullet"/>
      <w:lvlText w:val="•"/>
      <w:lvlJc w:val="left"/>
      <w:pPr>
        <w:ind w:left="4893" w:hanging="529"/>
      </w:pPr>
      <w:rPr>
        <w:rFonts w:hint="default"/>
        <w:lang w:val="en-US" w:eastAsia="zh-CN" w:bidi="ar-SA"/>
      </w:rPr>
    </w:lvl>
    <w:lvl w:ilvl="3">
      <w:start w:val="0"/>
      <w:numFmt w:val="bullet"/>
      <w:lvlText w:val="•"/>
      <w:lvlJc w:val="left"/>
      <w:pPr>
        <w:ind w:left="5559" w:hanging="529"/>
      </w:pPr>
      <w:rPr>
        <w:rFonts w:hint="default"/>
        <w:lang w:val="en-US" w:eastAsia="zh-CN" w:bidi="ar-SA"/>
      </w:rPr>
    </w:lvl>
    <w:lvl w:ilvl="4">
      <w:start w:val="0"/>
      <w:numFmt w:val="bullet"/>
      <w:lvlText w:val="•"/>
      <w:lvlJc w:val="left"/>
      <w:pPr>
        <w:ind w:left="6226" w:hanging="529"/>
      </w:pPr>
      <w:rPr>
        <w:rFonts w:hint="default"/>
        <w:lang w:val="en-US" w:eastAsia="zh-CN" w:bidi="ar-SA"/>
      </w:rPr>
    </w:lvl>
    <w:lvl w:ilvl="5">
      <w:start w:val="0"/>
      <w:numFmt w:val="bullet"/>
      <w:lvlText w:val="•"/>
      <w:lvlJc w:val="left"/>
      <w:pPr>
        <w:ind w:left="6893" w:hanging="529"/>
      </w:pPr>
      <w:rPr>
        <w:rFonts w:hint="default"/>
        <w:lang w:val="en-US" w:eastAsia="zh-CN" w:bidi="ar-SA"/>
      </w:rPr>
    </w:lvl>
    <w:lvl w:ilvl="6">
      <w:start w:val="0"/>
      <w:numFmt w:val="bullet"/>
      <w:lvlText w:val="•"/>
      <w:lvlJc w:val="left"/>
      <w:pPr>
        <w:ind w:left="7559" w:hanging="529"/>
      </w:pPr>
      <w:rPr>
        <w:rFonts w:hint="default"/>
        <w:lang w:val="en-US" w:eastAsia="zh-CN" w:bidi="ar-SA"/>
      </w:rPr>
    </w:lvl>
    <w:lvl w:ilvl="7">
      <w:start w:val="0"/>
      <w:numFmt w:val="bullet"/>
      <w:lvlText w:val="•"/>
      <w:lvlJc w:val="left"/>
      <w:pPr>
        <w:ind w:left="8226" w:hanging="529"/>
      </w:pPr>
      <w:rPr>
        <w:rFonts w:hint="default"/>
        <w:lang w:val="en-US" w:eastAsia="zh-CN" w:bidi="ar-SA"/>
      </w:rPr>
    </w:lvl>
    <w:lvl w:ilvl="8">
      <w:start w:val="0"/>
      <w:numFmt w:val="bullet"/>
      <w:lvlText w:val="•"/>
      <w:lvlJc w:val="left"/>
      <w:pPr>
        <w:ind w:left="8893" w:hanging="529"/>
      </w:pPr>
      <w:rPr>
        <w:rFonts w:hint="default"/>
        <w:lang w:val="en-US" w:eastAsia="zh-CN" w:bidi="ar-SA"/>
      </w:rPr>
    </w:lvl>
  </w:abstractNum>
  <w:abstractNum w:abstractNumId="10">
    <w:multiLevelType w:val="hybridMultilevel"/>
    <w:lvl w:ilvl="0">
      <w:start w:val="1"/>
      <w:numFmt w:val="decimal"/>
      <w:lvlText w:val="（%1）"/>
      <w:lvlJc w:val="left"/>
      <w:pPr>
        <w:ind w:left="3566"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4226" w:hanging="529"/>
      </w:pPr>
      <w:rPr>
        <w:rFonts w:hint="default"/>
        <w:lang w:val="en-US" w:eastAsia="zh-CN" w:bidi="ar-SA"/>
      </w:rPr>
    </w:lvl>
    <w:lvl w:ilvl="2">
      <w:start w:val="0"/>
      <w:numFmt w:val="bullet"/>
      <w:lvlText w:val="•"/>
      <w:lvlJc w:val="left"/>
      <w:pPr>
        <w:ind w:left="4893" w:hanging="529"/>
      </w:pPr>
      <w:rPr>
        <w:rFonts w:hint="default"/>
        <w:lang w:val="en-US" w:eastAsia="zh-CN" w:bidi="ar-SA"/>
      </w:rPr>
    </w:lvl>
    <w:lvl w:ilvl="3">
      <w:start w:val="0"/>
      <w:numFmt w:val="bullet"/>
      <w:lvlText w:val="•"/>
      <w:lvlJc w:val="left"/>
      <w:pPr>
        <w:ind w:left="5559" w:hanging="529"/>
      </w:pPr>
      <w:rPr>
        <w:rFonts w:hint="default"/>
        <w:lang w:val="en-US" w:eastAsia="zh-CN" w:bidi="ar-SA"/>
      </w:rPr>
    </w:lvl>
    <w:lvl w:ilvl="4">
      <w:start w:val="0"/>
      <w:numFmt w:val="bullet"/>
      <w:lvlText w:val="•"/>
      <w:lvlJc w:val="left"/>
      <w:pPr>
        <w:ind w:left="6226" w:hanging="529"/>
      </w:pPr>
      <w:rPr>
        <w:rFonts w:hint="default"/>
        <w:lang w:val="en-US" w:eastAsia="zh-CN" w:bidi="ar-SA"/>
      </w:rPr>
    </w:lvl>
    <w:lvl w:ilvl="5">
      <w:start w:val="0"/>
      <w:numFmt w:val="bullet"/>
      <w:lvlText w:val="•"/>
      <w:lvlJc w:val="left"/>
      <w:pPr>
        <w:ind w:left="6893" w:hanging="529"/>
      </w:pPr>
      <w:rPr>
        <w:rFonts w:hint="default"/>
        <w:lang w:val="en-US" w:eastAsia="zh-CN" w:bidi="ar-SA"/>
      </w:rPr>
    </w:lvl>
    <w:lvl w:ilvl="6">
      <w:start w:val="0"/>
      <w:numFmt w:val="bullet"/>
      <w:lvlText w:val="•"/>
      <w:lvlJc w:val="left"/>
      <w:pPr>
        <w:ind w:left="7559" w:hanging="529"/>
      </w:pPr>
      <w:rPr>
        <w:rFonts w:hint="default"/>
        <w:lang w:val="en-US" w:eastAsia="zh-CN" w:bidi="ar-SA"/>
      </w:rPr>
    </w:lvl>
    <w:lvl w:ilvl="7">
      <w:start w:val="0"/>
      <w:numFmt w:val="bullet"/>
      <w:lvlText w:val="•"/>
      <w:lvlJc w:val="left"/>
      <w:pPr>
        <w:ind w:left="8226" w:hanging="529"/>
      </w:pPr>
      <w:rPr>
        <w:rFonts w:hint="default"/>
        <w:lang w:val="en-US" w:eastAsia="zh-CN" w:bidi="ar-SA"/>
      </w:rPr>
    </w:lvl>
    <w:lvl w:ilvl="8">
      <w:start w:val="0"/>
      <w:numFmt w:val="bullet"/>
      <w:lvlText w:val="•"/>
      <w:lvlJc w:val="left"/>
      <w:pPr>
        <w:ind w:left="8893" w:hanging="529"/>
      </w:pPr>
      <w:rPr>
        <w:rFonts w:hint="default"/>
        <w:lang w:val="en-US" w:eastAsia="zh-CN" w:bidi="ar-SA"/>
      </w:rPr>
    </w:lvl>
  </w:abstractNum>
  <w:abstractNum w:abstractNumId="9">
    <w:multiLevelType w:val="hybridMultilevel"/>
    <w:lvl w:ilvl="0">
      <w:start w:val="1"/>
      <w:numFmt w:val="decimal"/>
      <w:lvlText w:val="%1"/>
      <w:lvlJc w:val="left"/>
      <w:pPr>
        <w:ind w:left="1272" w:hanging="1040"/>
        <w:jc w:val="left"/>
      </w:pPr>
      <w:rPr>
        <w:rFonts w:hint="default"/>
        <w:lang w:val="en-US" w:eastAsia="zh-CN" w:bidi="ar-SA"/>
      </w:rPr>
    </w:lvl>
    <w:lvl w:ilvl="1">
      <w:start w:val="1"/>
      <w:numFmt w:val="decimal"/>
      <w:lvlText w:val="%1.%2"/>
      <w:lvlJc w:val="left"/>
      <w:pPr>
        <w:ind w:left="1272" w:hanging="1040"/>
        <w:jc w:val="left"/>
      </w:pPr>
      <w:rPr>
        <w:rFonts w:hint="default" w:ascii="微软雅黑" w:hAnsi="微软雅黑" w:eastAsia="微软雅黑" w:cs="微软雅黑"/>
        <w:b/>
        <w:bCs/>
        <w:i w:val="0"/>
        <w:iCs w:val="0"/>
        <w:w w:val="99"/>
        <w:sz w:val="21"/>
        <w:szCs w:val="21"/>
        <w:lang w:val="en-US" w:eastAsia="zh-CN" w:bidi="ar-SA"/>
      </w:rPr>
    </w:lvl>
    <w:lvl w:ilvl="2">
      <w:start w:val="1"/>
      <w:numFmt w:val="decimal"/>
      <w:lvlText w:val="%1.%2.%3"/>
      <w:lvlJc w:val="left"/>
      <w:pPr>
        <w:ind w:left="1272" w:hanging="1040"/>
        <w:jc w:val="left"/>
      </w:pPr>
      <w:rPr>
        <w:rFonts w:hint="default" w:ascii="微软雅黑" w:hAnsi="微软雅黑" w:eastAsia="微软雅黑" w:cs="微软雅黑"/>
        <w:b/>
        <w:bCs/>
        <w:i w:val="0"/>
        <w:iCs w:val="0"/>
        <w:w w:val="81"/>
        <w:sz w:val="21"/>
        <w:szCs w:val="21"/>
        <w:lang w:val="en-US" w:eastAsia="zh-CN" w:bidi="ar-SA"/>
      </w:rPr>
    </w:lvl>
    <w:lvl w:ilvl="3">
      <w:start w:val="1"/>
      <w:numFmt w:val="decimal"/>
      <w:lvlText w:val="（%4）"/>
      <w:lvlJc w:val="left"/>
      <w:pPr>
        <w:ind w:left="3566" w:hanging="529"/>
        <w:jc w:val="left"/>
      </w:pPr>
      <w:rPr>
        <w:rFonts w:hint="default" w:ascii="宋体" w:hAnsi="宋体" w:eastAsia="宋体" w:cs="宋体"/>
        <w:b w:val="0"/>
        <w:bCs w:val="0"/>
        <w:i w:val="0"/>
        <w:iCs w:val="0"/>
        <w:spacing w:val="-3"/>
        <w:w w:val="100"/>
        <w:sz w:val="19"/>
        <w:szCs w:val="19"/>
        <w:lang w:val="en-US" w:eastAsia="zh-CN" w:bidi="ar-SA"/>
      </w:rPr>
    </w:lvl>
    <w:lvl w:ilvl="4">
      <w:start w:val="0"/>
      <w:numFmt w:val="bullet"/>
      <w:lvlText w:val="•"/>
      <w:lvlJc w:val="left"/>
      <w:pPr>
        <w:ind w:left="3318" w:hanging="529"/>
      </w:pPr>
      <w:rPr>
        <w:rFonts w:hint="default"/>
        <w:lang w:val="en-US" w:eastAsia="zh-CN" w:bidi="ar-SA"/>
      </w:rPr>
    </w:lvl>
    <w:lvl w:ilvl="5">
      <w:start w:val="0"/>
      <w:numFmt w:val="bullet"/>
      <w:lvlText w:val="•"/>
      <w:lvlJc w:val="left"/>
      <w:pPr>
        <w:ind w:left="3237" w:hanging="529"/>
      </w:pPr>
      <w:rPr>
        <w:rFonts w:hint="default"/>
        <w:lang w:val="en-US" w:eastAsia="zh-CN" w:bidi="ar-SA"/>
      </w:rPr>
    </w:lvl>
    <w:lvl w:ilvl="6">
      <w:start w:val="0"/>
      <w:numFmt w:val="bullet"/>
      <w:lvlText w:val="•"/>
      <w:lvlJc w:val="left"/>
      <w:pPr>
        <w:ind w:left="3157" w:hanging="529"/>
      </w:pPr>
      <w:rPr>
        <w:rFonts w:hint="default"/>
        <w:lang w:val="en-US" w:eastAsia="zh-CN" w:bidi="ar-SA"/>
      </w:rPr>
    </w:lvl>
    <w:lvl w:ilvl="7">
      <w:start w:val="0"/>
      <w:numFmt w:val="bullet"/>
      <w:lvlText w:val="•"/>
      <w:lvlJc w:val="left"/>
      <w:pPr>
        <w:ind w:left="3076" w:hanging="529"/>
      </w:pPr>
      <w:rPr>
        <w:rFonts w:hint="default"/>
        <w:lang w:val="en-US" w:eastAsia="zh-CN" w:bidi="ar-SA"/>
      </w:rPr>
    </w:lvl>
    <w:lvl w:ilvl="8">
      <w:start w:val="0"/>
      <w:numFmt w:val="bullet"/>
      <w:lvlText w:val="•"/>
      <w:lvlJc w:val="left"/>
      <w:pPr>
        <w:ind w:left="2995" w:hanging="529"/>
      </w:pPr>
      <w:rPr>
        <w:rFonts w:hint="default"/>
        <w:lang w:val="en-US" w:eastAsia="zh-CN" w:bidi="ar-SA"/>
      </w:rPr>
    </w:lvl>
  </w:abstractNum>
  <w:abstractNum w:abstractNumId="8">
    <w:multiLevelType w:val="hybridMultilevel"/>
    <w:lvl w:ilvl="0">
      <w:start w:val="7"/>
      <w:numFmt w:val="decimal"/>
      <w:lvlText w:val="%1."/>
      <w:lvlJc w:val="left"/>
      <w:pPr>
        <w:ind w:left="469" w:hanging="318"/>
        <w:jc w:val="left"/>
      </w:pPr>
      <w:rPr>
        <w:rFonts w:hint="default" w:ascii="微软雅黑" w:hAnsi="微软雅黑" w:eastAsia="微软雅黑" w:cs="微软雅黑"/>
        <w:b/>
        <w:bCs/>
        <w:i w:val="0"/>
        <w:iCs w:val="0"/>
        <w:w w:val="81"/>
        <w:sz w:val="19"/>
        <w:szCs w:val="19"/>
        <w:lang w:val="en-US" w:eastAsia="zh-CN" w:bidi="ar-SA"/>
      </w:rPr>
    </w:lvl>
    <w:lvl w:ilvl="1">
      <w:start w:val="1"/>
      <w:numFmt w:val="decimal"/>
      <w:lvlText w:val="%1.%2"/>
      <w:lvlJc w:val="left"/>
      <w:pPr>
        <w:ind w:left="934" w:hanging="423"/>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1167" w:hanging="423"/>
      </w:pPr>
      <w:rPr>
        <w:rFonts w:hint="default"/>
        <w:lang w:val="en-US" w:eastAsia="zh-CN" w:bidi="ar-SA"/>
      </w:rPr>
    </w:lvl>
    <w:lvl w:ilvl="3">
      <w:start w:val="0"/>
      <w:numFmt w:val="bullet"/>
      <w:lvlText w:val="•"/>
      <w:lvlJc w:val="left"/>
      <w:pPr>
        <w:ind w:left="1394" w:hanging="423"/>
      </w:pPr>
      <w:rPr>
        <w:rFonts w:hint="default"/>
        <w:lang w:val="en-US" w:eastAsia="zh-CN" w:bidi="ar-SA"/>
      </w:rPr>
    </w:lvl>
    <w:lvl w:ilvl="4">
      <w:start w:val="0"/>
      <w:numFmt w:val="bullet"/>
      <w:lvlText w:val="•"/>
      <w:lvlJc w:val="left"/>
      <w:pPr>
        <w:ind w:left="1621" w:hanging="423"/>
      </w:pPr>
      <w:rPr>
        <w:rFonts w:hint="default"/>
        <w:lang w:val="en-US" w:eastAsia="zh-CN" w:bidi="ar-SA"/>
      </w:rPr>
    </w:lvl>
    <w:lvl w:ilvl="5">
      <w:start w:val="0"/>
      <w:numFmt w:val="bullet"/>
      <w:lvlText w:val="•"/>
      <w:lvlJc w:val="left"/>
      <w:pPr>
        <w:ind w:left="1848" w:hanging="423"/>
      </w:pPr>
      <w:rPr>
        <w:rFonts w:hint="default"/>
        <w:lang w:val="en-US" w:eastAsia="zh-CN" w:bidi="ar-SA"/>
      </w:rPr>
    </w:lvl>
    <w:lvl w:ilvl="6">
      <w:start w:val="0"/>
      <w:numFmt w:val="bullet"/>
      <w:lvlText w:val="•"/>
      <w:lvlJc w:val="left"/>
      <w:pPr>
        <w:ind w:left="2076" w:hanging="423"/>
      </w:pPr>
      <w:rPr>
        <w:rFonts w:hint="default"/>
        <w:lang w:val="en-US" w:eastAsia="zh-CN" w:bidi="ar-SA"/>
      </w:rPr>
    </w:lvl>
    <w:lvl w:ilvl="7">
      <w:start w:val="0"/>
      <w:numFmt w:val="bullet"/>
      <w:lvlText w:val="•"/>
      <w:lvlJc w:val="left"/>
      <w:pPr>
        <w:ind w:left="2303" w:hanging="423"/>
      </w:pPr>
      <w:rPr>
        <w:rFonts w:hint="default"/>
        <w:lang w:val="en-US" w:eastAsia="zh-CN" w:bidi="ar-SA"/>
      </w:rPr>
    </w:lvl>
    <w:lvl w:ilvl="8">
      <w:start w:val="0"/>
      <w:numFmt w:val="bullet"/>
      <w:lvlText w:val="•"/>
      <w:lvlJc w:val="left"/>
      <w:pPr>
        <w:ind w:left="2530" w:hanging="423"/>
      </w:pPr>
      <w:rPr>
        <w:rFonts w:hint="default"/>
        <w:lang w:val="en-US" w:eastAsia="zh-CN" w:bidi="ar-SA"/>
      </w:rPr>
    </w:lvl>
  </w:abstractNum>
  <w:abstractNum w:abstractNumId="7">
    <w:multiLevelType w:val="hybridMultilevel"/>
    <w:lvl w:ilvl="0">
      <w:start w:val="6"/>
      <w:numFmt w:val="decimal"/>
      <w:lvlText w:val="%1"/>
      <w:lvlJc w:val="left"/>
      <w:pPr>
        <w:ind w:left="931" w:hanging="423"/>
        <w:jc w:val="left"/>
      </w:pPr>
      <w:rPr>
        <w:rFonts w:hint="default"/>
        <w:lang w:val="en-US" w:eastAsia="zh-CN" w:bidi="ar-SA"/>
      </w:rPr>
    </w:lvl>
    <w:lvl w:ilvl="1">
      <w:start w:val="1"/>
      <w:numFmt w:val="decimal"/>
      <w:lvlText w:val="%1.%2"/>
      <w:lvlJc w:val="left"/>
      <w:pPr>
        <w:ind w:left="931" w:hanging="423"/>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1371" w:hanging="423"/>
      </w:pPr>
      <w:rPr>
        <w:rFonts w:hint="default"/>
        <w:lang w:val="en-US" w:eastAsia="zh-CN" w:bidi="ar-SA"/>
      </w:rPr>
    </w:lvl>
    <w:lvl w:ilvl="3">
      <w:start w:val="0"/>
      <w:numFmt w:val="bullet"/>
      <w:lvlText w:val="•"/>
      <w:lvlJc w:val="left"/>
      <w:pPr>
        <w:ind w:left="1586" w:hanging="423"/>
      </w:pPr>
      <w:rPr>
        <w:rFonts w:hint="default"/>
        <w:lang w:val="en-US" w:eastAsia="zh-CN" w:bidi="ar-SA"/>
      </w:rPr>
    </w:lvl>
    <w:lvl w:ilvl="4">
      <w:start w:val="0"/>
      <w:numFmt w:val="bullet"/>
      <w:lvlText w:val="•"/>
      <w:lvlJc w:val="left"/>
      <w:pPr>
        <w:ind w:left="1802" w:hanging="423"/>
      </w:pPr>
      <w:rPr>
        <w:rFonts w:hint="default"/>
        <w:lang w:val="en-US" w:eastAsia="zh-CN" w:bidi="ar-SA"/>
      </w:rPr>
    </w:lvl>
    <w:lvl w:ilvl="5">
      <w:start w:val="0"/>
      <w:numFmt w:val="bullet"/>
      <w:lvlText w:val="•"/>
      <w:lvlJc w:val="left"/>
      <w:pPr>
        <w:ind w:left="2017" w:hanging="423"/>
      </w:pPr>
      <w:rPr>
        <w:rFonts w:hint="default"/>
        <w:lang w:val="en-US" w:eastAsia="zh-CN" w:bidi="ar-SA"/>
      </w:rPr>
    </w:lvl>
    <w:lvl w:ilvl="6">
      <w:start w:val="0"/>
      <w:numFmt w:val="bullet"/>
      <w:lvlText w:val="•"/>
      <w:lvlJc w:val="left"/>
      <w:pPr>
        <w:ind w:left="2233" w:hanging="423"/>
      </w:pPr>
      <w:rPr>
        <w:rFonts w:hint="default"/>
        <w:lang w:val="en-US" w:eastAsia="zh-CN" w:bidi="ar-SA"/>
      </w:rPr>
    </w:lvl>
    <w:lvl w:ilvl="7">
      <w:start w:val="0"/>
      <w:numFmt w:val="bullet"/>
      <w:lvlText w:val="•"/>
      <w:lvlJc w:val="left"/>
      <w:pPr>
        <w:ind w:left="2448" w:hanging="423"/>
      </w:pPr>
      <w:rPr>
        <w:rFonts w:hint="default"/>
        <w:lang w:val="en-US" w:eastAsia="zh-CN" w:bidi="ar-SA"/>
      </w:rPr>
    </w:lvl>
    <w:lvl w:ilvl="8">
      <w:start w:val="0"/>
      <w:numFmt w:val="bullet"/>
      <w:lvlText w:val="•"/>
      <w:lvlJc w:val="left"/>
      <w:pPr>
        <w:ind w:left="2664" w:hanging="423"/>
      </w:pPr>
      <w:rPr>
        <w:rFonts w:hint="default"/>
        <w:lang w:val="en-US" w:eastAsia="zh-CN" w:bidi="ar-SA"/>
      </w:rPr>
    </w:lvl>
  </w:abstractNum>
  <w:abstractNum w:abstractNumId="6">
    <w:multiLevelType w:val="hybridMultilevel"/>
    <w:lvl w:ilvl="0">
      <w:start w:val="5"/>
      <w:numFmt w:val="decimal"/>
      <w:lvlText w:val="%1"/>
      <w:lvlJc w:val="left"/>
      <w:pPr>
        <w:ind w:left="931" w:hanging="423"/>
        <w:jc w:val="left"/>
      </w:pPr>
      <w:rPr>
        <w:rFonts w:hint="default"/>
        <w:lang w:val="en-US" w:eastAsia="zh-CN" w:bidi="ar-SA"/>
      </w:rPr>
    </w:lvl>
    <w:lvl w:ilvl="1">
      <w:start w:val="1"/>
      <w:numFmt w:val="decimal"/>
      <w:lvlText w:val="%1.%2"/>
      <w:lvlJc w:val="left"/>
      <w:pPr>
        <w:ind w:left="931" w:hanging="423"/>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1371" w:hanging="423"/>
      </w:pPr>
      <w:rPr>
        <w:rFonts w:hint="default"/>
        <w:lang w:val="en-US" w:eastAsia="zh-CN" w:bidi="ar-SA"/>
      </w:rPr>
    </w:lvl>
    <w:lvl w:ilvl="3">
      <w:start w:val="0"/>
      <w:numFmt w:val="bullet"/>
      <w:lvlText w:val="•"/>
      <w:lvlJc w:val="left"/>
      <w:pPr>
        <w:ind w:left="1586" w:hanging="423"/>
      </w:pPr>
      <w:rPr>
        <w:rFonts w:hint="default"/>
        <w:lang w:val="en-US" w:eastAsia="zh-CN" w:bidi="ar-SA"/>
      </w:rPr>
    </w:lvl>
    <w:lvl w:ilvl="4">
      <w:start w:val="0"/>
      <w:numFmt w:val="bullet"/>
      <w:lvlText w:val="•"/>
      <w:lvlJc w:val="left"/>
      <w:pPr>
        <w:ind w:left="1802" w:hanging="423"/>
      </w:pPr>
      <w:rPr>
        <w:rFonts w:hint="default"/>
        <w:lang w:val="en-US" w:eastAsia="zh-CN" w:bidi="ar-SA"/>
      </w:rPr>
    </w:lvl>
    <w:lvl w:ilvl="5">
      <w:start w:val="0"/>
      <w:numFmt w:val="bullet"/>
      <w:lvlText w:val="•"/>
      <w:lvlJc w:val="left"/>
      <w:pPr>
        <w:ind w:left="2017" w:hanging="423"/>
      </w:pPr>
      <w:rPr>
        <w:rFonts w:hint="default"/>
        <w:lang w:val="en-US" w:eastAsia="zh-CN" w:bidi="ar-SA"/>
      </w:rPr>
    </w:lvl>
    <w:lvl w:ilvl="6">
      <w:start w:val="0"/>
      <w:numFmt w:val="bullet"/>
      <w:lvlText w:val="•"/>
      <w:lvlJc w:val="left"/>
      <w:pPr>
        <w:ind w:left="2233" w:hanging="423"/>
      </w:pPr>
      <w:rPr>
        <w:rFonts w:hint="default"/>
        <w:lang w:val="en-US" w:eastAsia="zh-CN" w:bidi="ar-SA"/>
      </w:rPr>
    </w:lvl>
    <w:lvl w:ilvl="7">
      <w:start w:val="0"/>
      <w:numFmt w:val="bullet"/>
      <w:lvlText w:val="•"/>
      <w:lvlJc w:val="left"/>
      <w:pPr>
        <w:ind w:left="2448" w:hanging="423"/>
      </w:pPr>
      <w:rPr>
        <w:rFonts w:hint="default"/>
        <w:lang w:val="en-US" w:eastAsia="zh-CN" w:bidi="ar-SA"/>
      </w:rPr>
    </w:lvl>
    <w:lvl w:ilvl="8">
      <w:start w:val="0"/>
      <w:numFmt w:val="bullet"/>
      <w:lvlText w:val="•"/>
      <w:lvlJc w:val="left"/>
      <w:pPr>
        <w:ind w:left="2664" w:hanging="423"/>
      </w:pPr>
      <w:rPr>
        <w:rFonts w:hint="default"/>
        <w:lang w:val="en-US" w:eastAsia="zh-CN" w:bidi="ar-SA"/>
      </w:rPr>
    </w:lvl>
  </w:abstractNum>
  <w:abstractNum w:abstractNumId="5">
    <w:multiLevelType w:val="hybridMultilevel"/>
    <w:lvl w:ilvl="0">
      <w:start w:val="4"/>
      <w:numFmt w:val="decimal"/>
      <w:lvlText w:val="%1"/>
      <w:lvlJc w:val="left"/>
      <w:pPr>
        <w:ind w:left="931" w:hanging="423"/>
        <w:jc w:val="left"/>
      </w:pPr>
      <w:rPr>
        <w:rFonts w:hint="default"/>
        <w:lang w:val="en-US" w:eastAsia="zh-CN" w:bidi="ar-SA"/>
      </w:rPr>
    </w:lvl>
    <w:lvl w:ilvl="1">
      <w:start w:val="2"/>
      <w:numFmt w:val="decimal"/>
      <w:lvlText w:val="%1.%2"/>
      <w:lvlJc w:val="left"/>
      <w:pPr>
        <w:ind w:left="931" w:hanging="423"/>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1371" w:hanging="423"/>
      </w:pPr>
      <w:rPr>
        <w:rFonts w:hint="default"/>
        <w:lang w:val="en-US" w:eastAsia="zh-CN" w:bidi="ar-SA"/>
      </w:rPr>
    </w:lvl>
    <w:lvl w:ilvl="3">
      <w:start w:val="0"/>
      <w:numFmt w:val="bullet"/>
      <w:lvlText w:val="•"/>
      <w:lvlJc w:val="left"/>
      <w:pPr>
        <w:ind w:left="1586" w:hanging="423"/>
      </w:pPr>
      <w:rPr>
        <w:rFonts w:hint="default"/>
        <w:lang w:val="en-US" w:eastAsia="zh-CN" w:bidi="ar-SA"/>
      </w:rPr>
    </w:lvl>
    <w:lvl w:ilvl="4">
      <w:start w:val="0"/>
      <w:numFmt w:val="bullet"/>
      <w:lvlText w:val="•"/>
      <w:lvlJc w:val="left"/>
      <w:pPr>
        <w:ind w:left="1802" w:hanging="423"/>
      </w:pPr>
      <w:rPr>
        <w:rFonts w:hint="default"/>
        <w:lang w:val="en-US" w:eastAsia="zh-CN" w:bidi="ar-SA"/>
      </w:rPr>
    </w:lvl>
    <w:lvl w:ilvl="5">
      <w:start w:val="0"/>
      <w:numFmt w:val="bullet"/>
      <w:lvlText w:val="•"/>
      <w:lvlJc w:val="left"/>
      <w:pPr>
        <w:ind w:left="2017" w:hanging="423"/>
      </w:pPr>
      <w:rPr>
        <w:rFonts w:hint="default"/>
        <w:lang w:val="en-US" w:eastAsia="zh-CN" w:bidi="ar-SA"/>
      </w:rPr>
    </w:lvl>
    <w:lvl w:ilvl="6">
      <w:start w:val="0"/>
      <w:numFmt w:val="bullet"/>
      <w:lvlText w:val="•"/>
      <w:lvlJc w:val="left"/>
      <w:pPr>
        <w:ind w:left="2233" w:hanging="423"/>
      </w:pPr>
      <w:rPr>
        <w:rFonts w:hint="default"/>
        <w:lang w:val="en-US" w:eastAsia="zh-CN" w:bidi="ar-SA"/>
      </w:rPr>
    </w:lvl>
    <w:lvl w:ilvl="7">
      <w:start w:val="0"/>
      <w:numFmt w:val="bullet"/>
      <w:lvlText w:val="•"/>
      <w:lvlJc w:val="left"/>
      <w:pPr>
        <w:ind w:left="2448" w:hanging="423"/>
      </w:pPr>
      <w:rPr>
        <w:rFonts w:hint="default"/>
        <w:lang w:val="en-US" w:eastAsia="zh-CN" w:bidi="ar-SA"/>
      </w:rPr>
    </w:lvl>
    <w:lvl w:ilvl="8">
      <w:start w:val="0"/>
      <w:numFmt w:val="bullet"/>
      <w:lvlText w:val="•"/>
      <w:lvlJc w:val="left"/>
      <w:pPr>
        <w:ind w:left="2664" w:hanging="423"/>
      </w:pPr>
      <w:rPr>
        <w:rFonts w:hint="default"/>
        <w:lang w:val="en-US" w:eastAsia="zh-CN" w:bidi="ar-SA"/>
      </w:rPr>
    </w:lvl>
  </w:abstractNum>
  <w:abstractNum w:abstractNumId="4">
    <w:multiLevelType w:val="hybridMultilevel"/>
    <w:lvl w:ilvl="0">
      <w:start w:val="4"/>
      <w:numFmt w:val="decimal"/>
      <w:lvlText w:val="%1."/>
      <w:lvlJc w:val="left"/>
      <w:pPr>
        <w:ind w:left="460" w:hanging="317"/>
        <w:jc w:val="left"/>
      </w:pPr>
      <w:rPr>
        <w:rFonts w:hint="default" w:ascii="微软雅黑" w:hAnsi="微软雅黑" w:eastAsia="微软雅黑" w:cs="微软雅黑"/>
        <w:b/>
        <w:bCs/>
        <w:i w:val="0"/>
        <w:iCs w:val="0"/>
        <w:w w:val="81"/>
        <w:sz w:val="21"/>
        <w:szCs w:val="21"/>
        <w:lang w:val="en-US" w:eastAsia="zh-CN" w:bidi="ar-SA"/>
      </w:rPr>
    </w:lvl>
    <w:lvl w:ilvl="1">
      <w:start w:val="1"/>
      <w:numFmt w:val="decimal"/>
      <w:lvlText w:val="%1.%2"/>
      <w:lvlJc w:val="left"/>
      <w:pPr>
        <w:ind w:left="926" w:hanging="423"/>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1166" w:hanging="423"/>
      </w:pPr>
      <w:rPr>
        <w:rFonts w:hint="default"/>
        <w:lang w:val="en-US" w:eastAsia="zh-CN" w:bidi="ar-SA"/>
      </w:rPr>
    </w:lvl>
    <w:lvl w:ilvl="3">
      <w:start w:val="0"/>
      <w:numFmt w:val="bullet"/>
      <w:lvlText w:val="•"/>
      <w:lvlJc w:val="left"/>
      <w:pPr>
        <w:ind w:left="1412" w:hanging="423"/>
      </w:pPr>
      <w:rPr>
        <w:rFonts w:hint="default"/>
        <w:lang w:val="en-US" w:eastAsia="zh-CN" w:bidi="ar-SA"/>
      </w:rPr>
    </w:lvl>
    <w:lvl w:ilvl="4">
      <w:start w:val="0"/>
      <w:numFmt w:val="bullet"/>
      <w:lvlText w:val="•"/>
      <w:lvlJc w:val="left"/>
      <w:pPr>
        <w:ind w:left="1659" w:hanging="423"/>
      </w:pPr>
      <w:rPr>
        <w:rFonts w:hint="default"/>
        <w:lang w:val="en-US" w:eastAsia="zh-CN" w:bidi="ar-SA"/>
      </w:rPr>
    </w:lvl>
    <w:lvl w:ilvl="5">
      <w:start w:val="0"/>
      <w:numFmt w:val="bullet"/>
      <w:lvlText w:val="•"/>
      <w:lvlJc w:val="left"/>
      <w:pPr>
        <w:ind w:left="1905" w:hanging="423"/>
      </w:pPr>
      <w:rPr>
        <w:rFonts w:hint="default"/>
        <w:lang w:val="en-US" w:eastAsia="zh-CN" w:bidi="ar-SA"/>
      </w:rPr>
    </w:lvl>
    <w:lvl w:ilvl="6">
      <w:start w:val="0"/>
      <w:numFmt w:val="bullet"/>
      <w:lvlText w:val="•"/>
      <w:lvlJc w:val="left"/>
      <w:pPr>
        <w:ind w:left="2152" w:hanging="423"/>
      </w:pPr>
      <w:rPr>
        <w:rFonts w:hint="default"/>
        <w:lang w:val="en-US" w:eastAsia="zh-CN" w:bidi="ar-SA"/>
      </w:rPr>
    </w:lvl>
    <w:lvl w:ilvl="7">
      <w:start w:val="0"/>
      <w:numFmt w:val="bullet"/>
      <w:lvlText w:val="•"/>
      <w:lvlJc w:val="left"/>
      <w:pPr>
        <w:ind w:left="2398" w:hanging="423"/>
      </w:pPr>
      <w:rPr>
        <w:rFonts w:hint="default"/>
        <w:lang w:val="en-US" w:eastAsia="zh-CN" w:bidi="ar-SA"/>
      </w:rPr>
    </w:lvl>
    <w:lvl w:ilvl="8">
      <w:start w:val="0"/>
      <w:numFmt w:val="bullet"/>
      <w:lvlText w:val="•"/>
      <w:lvlJc w:val="left"/>
      <w:pPr>
        <w:ind w:left="2645" w:hanging="423"/>
      </w:pPr>
      <w:rPr>
        <w:rFonts w:hint="default"/>
        <w:lang w:val="en-US" w:eastAsia="zh-CN" w:bidi="ar-SA"/>
      </w:rPr>
    </w:lvl>
  </w:abstractNum>
  <w:abstractNum w:abstractNumId="3">
    <w:multiLevelType w:val="hybridMultilevel"/>
    <w:lvl w:ilvl="0">
      <w:start w:val="3"/>
      <w:numFmt w:val="decimal"/>
      <w:lvlText w:val="%1"/>
      <w:lvlJc w:val="left"/>
      <w:pPr>
        <w:ind w:left="926" w:hanging="423"/>
        <w:jc w:val="left"/>
      </w:pPr>
      <w:rPr>
        <w:rFonts w:hint="default"/>
        <w:lang w:val="en-US" w:eastAsia="zh-CN" w:bidi="ar-SA"/>
      </w:rPr>
    </w:lvl>
    <w:lvl w:ilvl="1">
      <w:start w:val="1"/>
      <w:numFmt w:val="decimal"/>
      <w:lvlText w:val="%1.%2"/>
      <w:lvlJc w:val="left"/>
      <w:pPr>
        <w:ind w:left="926" w:hanging="423"/>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1363" w:hanging="423"/>
      </w:pPr>
      <w:rPr>
        <w:rFonts w:hint="default"/>
        <w:lang w:val="en-US" w:eastAsia="zh-CN" w:bidi="ar-SA"/>
      </w:rPr>
    </w:lvl>
    <w:lvl w:ilvl="3">
      <w:start w:val="0"/>
      <w:numFmt w:val="bullet"/>
      <w:lvlText w:val="•"/>
      <w:lvlJc w:val="left"/>
      <w:pPr>
        <w:ind w:left="1585" w:hanging="423"/>
      </w:pPr>
      <w:rPr>
        <w:rFonts w:hint="default"/>
        <w:lang w:val="en-US" w:eastAsia="zh-CN" w:bidi="ar-SA"/>
      </w:rPr>
    </w:lvl>
    <w:lvl w:ilvl="4">
      <w:start w:val="0"/>
      <w:numFmt w:val="bullet"/>
      <w:lvlText w:val="•"/>
      <w:lvlJc w:val="left"/>
      <w:pPr>
        <w:ind w:left="1807" w:hanging="423"/>
      </w:pPr>
      <w:rPr>
        <w:rFonts w:hint="default"/>
        <w:lang w:val="en-US" w:eastAsia="zh-CN" w:bidi="ar-SA"/>
      </w:rPr>
    </w:lvl>
    <w:lvl w:ilvl="5">
      <w:start w:val="0"/>
      <w:numFmt w:val="bullet"/>
      <w:lvlText w:val="•"/>
      <w:lvlJc w:val="left"/>
      <w:pPr>
        <w:ind w:left="2029" w:hanging="423"/>
      </w:pPr>
      <w:rPr>
        <w:rFonts w:hint="default"/>
        <w:lang w:val="en-US" w:eastAsia="zh-CN" w:bidi="ar-SA"/>
      </w:rPr>
    </w:lvl>
    <w:lvl w:ilvl="6">
      <w:start w:val="0"/>
      <w:numFmt w:val="bullet"/>
      <w:lvlText w:val="•"/>
      <w:lvlJc w:val="left"/>
      <w:pPr>
        <w:ind w:left="2250" w:hanging="423"/>
      </w:pPr>
      <w:rPr>
        <w:rFonts w:hint="default"/>
        <w:lang w:val="en-US" w:eastAsia="zh-CN" w:bidi="ar-SA"/>
      </w:rPr>
    </w:lvl>
    <w:lvl w:ilvl="7">
      <w:start w:val="0"/>
      <w:numFmt w:val="bullet"/>
      <w:lvlText w:val="•"/>
      <w:lvlJc w:val="left"/>
      <w:pPr>
        <w:ind w:left="2472" w:hanging="423"/>
      </w:pPr>
      <w:rPr>
        <w:rFonts w:hint="default"/>
        <w:lang w:val="en-US" w:eastAsia="zh-CN" w:bidi="ar-SA"/>
      </w:rPr>
    </w:lvl>
    <w:lvl w:ilvl="8">
      <w:start w:val="0"/>
      <w:numFmt w:val="bullet"/>
      <w:lvlText w:val="•"/>
      <w:lvlJc w:val="left"/>
      <w:pPr>
        <w:ind w:left="2694" w:hanging="423"/>
      </w:pPr>
      <w:rPr>
        <w:rFonts w:hint="default"/>
        <w:lang w:val="en-US" w:eastAsia="zh-CN" w:bidi="ar-SA"/>
      </w:rPr>
    </w:lvl>
  </w:abstractNum>
  <w:abstractNum w:abstractNumId="2">
    <w:multiLevelType w:val="hybridMultilevel"/>
    <w:lvl w:ilvl="0">
      <w:start w:val="1"/>
      <w:numFmt w:val="decimal"/>
      <w:lvlText w:val="%1."/>
      <w:lvlJc w:val="left"/>
      <w:pPr>
        <w:ind w:left="503" w:hanging="360"/>
        <w:jc w:val="left"/>
      </w:pPr>
      <w:rPr>
        <w:rFonts w:hint="default" w:ascii="微软雅黑" w:hAnsi="微软雅黑" w:eastAsia="微软雅黑" w:cs="微软雅黑"/>
        <w:b/>
        <w:bCs/>
        <w:i w:val="0"/>
        <w:iCs w:val="0"/>
        <w:w w:val="81"/>
        <w:sz w:val="21"/>
        <w:szCs w:val="21"/>
        <w:lang w:val="en-US" w:eastAsia="zh-CN" w:bidi="ar-SA"/>
      </w:rPr>
    </w:lvl>
    <w:lvl w:ilvl="1">
      <w:start w:val="1"/>
      <w:numFmt w:val="decimal"/>
      <w:lvlText w:val="%1.%2"/>
      <w:lvlJc w:val="left"/>
      <w:pPr>
        <w:ind w:left="909" w:hanging="406"/>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920" w:hanging="406"/>
      </w:pPr>
      <w:rPr>
        <w:rFonts w:hint="default"/>
        <w:lang w:val="en-US" w:eastAsia="zh-CN" w:bidi="ar-SA"/>
      </w:rPr>
    </w:lvl>
    <w:lvl w:ilvl="3">
      <w:start w:val="0"/>
      <w:numFmt w:val="bullet"/>
      <w:lvlText w:val="•"/>
      <w:lvlJc w:val="left"/>
      <w:pPr>
        <w:ind w:left="1197" w:hanging="406"/>
      </w:pPr>
      <w:rPr>
        <w:rFonts w:hint="default"/>
        <w:lang w:val="en-US" w:eastAsia="zh-CN" w:bidi="ar-SA"/>
      </w:rPr>
    </w:lvl>
    <w:lvl w:ilvl="4">
      <w:start w:val="0"/>
      <w:numFmt w:val="bullet"/>
      <w:lvlText w:val="•"/>
      <w:lvlJc w:val="left"/>
      <w:pPr>
        <w:ind w:left="1474" w:hanging="406"/>
      </w:pPr>
      <w:rPr>
        <w:rFonts w:hint="default"/>
        <w:lang w:val="en-US" w:eastAsia="zh-CN" w:bidi="ar-SA"/>
      </w:rPr>
    </w:lvl>
    <w:lvl w:ilvl="5">
      <w:start w:val="0"/>
      <w:numFmt w:val="bullet"/>
      <w:lvlText w:val="•"/>
      <w:lvlJc w:val="left"/>
      <w:pPr>
        <w:ind w:left="1751" w:hanging="406"/>
      </w:pPr>
      <w:rPr>
        <w:rFonts w:hint="default"/>
        <w:lang w:val="en-US" w:eastAsia="zh-CN" w:bidi="ar-SA"/>
      </w:rPr>
    </w:lvl>
    <w:lvl w:ilvl="6">
      <w:start w:val="0"/>
      <w:numFmt w:val="bullet"/>
      <w:lvlText w:val="•"/>
      <w:lvlJc w:val="left"/>
      <w:pPr>
        <w:ind w:left="2029" w:hanging="406"/>
      </w:pPr>
      <w:rPr>
        <w:rFonts w:hint="default"/>
        <w:lang w:val="en-US" w:eastAsia="zh-CN" w:bidi="ar-SA"/>
      </w:rPr>
    </w:lvl>
    <w:lvl w:ilvl="7">
      <w:start w:val="0"/>
      <w:numFmt w:val="bullet"/>
      <w:lvlText w:val="•"/>
      <w:lvlJc w:val="left"/>
      <w:pPr>
        <w:ind w:left="2306" w:hanging="406"/>
      </w:pPr>
      <w:rPr>
        <w:rFonts w:hint="default"/>
        <w:lang w:val="en-US" w:eastAsia="zh-CN" w:bidi="ar-SA"/>
      </w:rPr>
    </w:lvl>
    <w:lvl w:ilvl="8">
      <w:start w:val="0"/>
      <w:numFmt w:val="bullet"/>
      <w:lvlText w:val="•"/>
      <w:lvlJc w:val="left"/>
      <w:pPr>
        <w:ind w:left="2583" w:hanging="406"/>
      </w:pPr>
      <w:rPr>
        <w:rFonts w:hint="default"/>
        <w:lang w:val="en-US" w:eastAsia="zh-CN" w:bidi="ar-SA"/>
      </w:rPr>
    </w:lvl>
  </w:abstractNum>
  <w:abstractNum w:abstractNumId="1">
    <w:multiLevelType w:val="hybridMultilevel"/>
    <w:lvl w:ilvl="0">
      <w:start w:val="0"/>
      <w:numFmt w:val="bullet"/>
      <w:lvlText w:val=""/>
      <w:lvlJc w:val="left"/>
      <w:pPr>
        <w:ind w:left="1073" w:hanging="413"/>
      </w:pPr>
      <w:rPr>
        <w:rFonts w:hint="default" w:ascii="Wingdings" w:hAnsi="Wingdings" w:eastAsia="Wingdings" w:cs="Wingdings"/>
        <w:b w:val="0"/>
        <w:bCs w:val="0"/>
        <w:i w:val="0"/>
        <w:iCs w:val="0"/>
        <w:w w:val="100"/>
        <w:sz w:val="21"/>
        <w:szCs w:val="21"/>
        <w:lang w:val="en-US" w:eastAsia="zh-CN" w:bidi="ar-SA"/>
      </w:rPr>
    </w:lvl>
    <w:lvl w:ilvl="1">
      <w:start w:val="0"/>
      <w:numFmt w:val="bullet"/>
      <w:lvlText w:val=""/>
      <w:lvlJc w:val="left"/>
      <w:pPr>
        <w:ind w:left="1073" w:hanging="276"/>
      </w:pPr>
      <w:rPr>
        <w:rFonts w:hint="default" w:ascii="Wingdings" w:hAnsi="Wingdings" w:eastAsia="Wingdings" w:cs="Wingdings"/>
        <w:b w:val="0"/>
        <w:bCs w:val="0"/>
        <w:i w:val="0"/>
        <w:iCs w:val="0"/>
        <w:w w:val="100"/>
        <w:sz w:val="21"/>
        <w:szCs w:val="21"/>
        <w:lang w:val="en-US" w:eastAsia="zh-CN" w:bidi="ar-SA"/>
      </w:rPr>
    </w:lvl>
    <w:lvl w:ilvl="2">
      <w:start w:val="0"/>
      <w:numFmt w:val="bullet"/>
      <w:lvlText w:val="•"/>
      <w:lvlJc w:val="left"/>
      <w:pPr>
        <w:ind w:left="2909" w:hanging="276"/>
      </w:pPr>
      <w:rPr>
        <w:rFonts w:hint="default"/>
        <w:lang w:val="en-US" w:eastAsia="zh-CN" w:bidi="ar-SA"/>
      </w:rPr>
    </w:lvl>
    <w:lvl w:ilvl="3">
      <w:start w:val="0"/>
      <w:numFmt w:val="bullet"/>
      <w:lvlText w:val="•"/>
      <w:lvlJc w:val="left"/>
      <w:pPr>
        <w:ind w:left="3823" w:hanging="276"/>
      </w:pPr>
      <w:rPr>
        <w:rFonts w:hint="default"/>
        <w:lang w:val="en-US" w:eastAsia="zh-CN" w:bidi="ar-SA"/>
      </w:rPr>
    </w:lvl>
    <w:lvl w:ilvl="4">
      <w:start w:val="0"/>
      <w:numFmt w:val="bullet"/>
      <w:lvlText w:val="•"/>
      <w:lvlJc w:val="left"/>
      <w:pPr>
        <w:ind w:left="4738" w:hanging="276"/>
      </w:pPr>
      <w:rPr>
        <w:rFonts w:hint="default"/>
        <w:lang w:val="en-US" w:eastAsia="zh-CN" w:bidi="ar-SA"/>
      </w:rPr>
    </w:lvl>
    <w:lvl w:ilvl="5">
      <w:start w:val="0"/>
      <w:numFmt w:val="bullet"/>
      <w:lvlText w:val="•"/>
      <w:lvlJc w:val="left"/>
      <w:pPr>
        <w:ind w:left="5653" w:hanging="276"/>
      </w:pPr>
      <w:rPr>
        <w:rFonts w:hint="default"/>
        <w:lang w:val="en-US" w:eastAsia="zh-CN" w:bidi="ar-SA"/>
      </w:rPr>
    </w:lvl>
    <w:lvl w:ilvl="6">
      <w:start w:val="0"/>
      <w:numFmt w:val="bullet"/>
      <w:lvlText w:val="•"/>
      <w:lvlJc w:val="left"/>
      <w:pPr>
        <w:ind w:left="6567" w:hanging="276"/>
      </w:pPr>
      <w:rPr>
        <w:rFonts w:hint="default"/>
        <w:lang w:val="en-US" w:eastAsia="zh-CN" w:bidi="ar-SA"/>
      </w:rPr>
    </w:lvl>
    <w:lvl w:ilvl="7">
      <w:start w:val="0"/>
      <w:numFmt w:val="bullet"/>
      <w:lvlText w:val="•"/>
      <w:lvlJc w:val="left"/>
      <w:pPr>
        <w:ind w:left="7482" w:hanging="276"/>
      </w:pPr>
      <w:rPr>
        <w:rFonts w:hint="default"/>
        <w:lang w:val="en-US" w:eastAsia="zh-CN" w:bidi="ar-SA"/>
      </w:rPr>
    </w:lvl>
    <w:lvl w:ilvl="8">
      <w:start w:val="0"/>
      <w:numFmt w:val="bullet"/>
      <w:lvlText w:val="•"/>
      <w:lvlJc w:val="left"/>
      <w:pPr>
        <w:ind w:left="8397" w:hanging="276"/>
      </w:pPr>
      <w:rPr>
        <w:rFonts w:hint="default"/>
        <w:lang w:val="en-US" w:eastAsia="zh-CN" w:bidi="ar-SA"/>
      </w:rPr>
    </w:lvl>
  </w:abstractNum>
  <w:abstractNum w:abstractNumId="0">
    <w:multiLevelType w:val="hybridMultilevel"/>
    <w:lvl w:ilvl="0">
      <w:start w:val="0"/>
      <w:numFmt w:val="bullet"/>
      <w:lvlText w:val=""/>
      <w:lvlJc w:val="left"/>
      <w:pPr>
        <w:ind w:left="1073" w:hanging="413"/>
      </w:pPr>
      <w:rPr>
        <w:rFonts w:hint="default" w:ascii="Wingdings" w:hAnsi="Wingdings" w:eastAsia="Wingdings" w:cs="Wingdings"/>
        <w:b w:val="0"/>
        <w:bCs w:val="0"/>
        <w:i w:val="0"/>
        <w:iCs w:val="0"/>
        <w:w w:val="100"/>
        <w:sz w:val="21"/>
        <w:szCs w:val="21"/>
        <w:lang w:val="en-US" w:eastAsia="zh-CN" w:bidi="ar-SA"/>
      </w:rPr>
    </w:lvl>
    <w:lvl w:ilvl="1">
      <w:start w:val="0"/>
      <w:numFmt w:val="bullet"/>
      <w:lvlText w:val="•"/>
      <w:lvlJc w:val="left"/>
      <w:pPr>
        <w:ind w:left="1994" w:hanging="413"/>
      </w:pPr>
      <w:rPr>
        <w:rFonts w:hint="default"/>
        <w:lang w:val="en-US" w:eastAsia="zh-CN" w:bidi="ar-SA"/>
      </w:rPr>
    </w:lvl>
    <w:lvl w:ilvl="2">
      <w:start w:val="0"/>
      <w:numFmt w:val="bullet"/>
      <w:lvlText w:val="•"/>
      <w:lvlJc w:val="left"/>
      <w:pPr>
        <w:ind w:left="2909" w:hanging="413"/>
      </w:pPr>
      <w:rPr>
        <w:rFonts w:hint="default"/>
        <w:lang w:val="en-US" w:eastAsia="zh-CN" w:bidi="ar-SA"/>
      </w:rPr>
    </w:lvl>
    <w:lvl w:ilvl="3">
      <w:start w:val="0"/>
      <w:numFmt w:val="bullet"/>
      <w:lvlText w:val="•"/>
      <w:lvlJc w:val="left"/>
      <w:pPr>
        <w:ind w:left="3823" w:hanging="413"/>
      </w:pPr>
      <w:rPr>
        <w:rFonts w:hint="default"/>
        <w:lang w:val="en-US" w:eastAsia="zh-CN" w:bidi="ar-SA"/>
      </w:rPr>
    </w:lvl>
    <w:lvl w:ilvl="4">
      <w:start w:val="0"/>
      <w:numFmt w:val="bullet"/>
      <w:lvlText w:val="•"/>
      <w:lvlJc w:val="left"/>
      <w:pPr>
        <w:ind w:left="4738" w:hanging="413"/>
      </w:pPr>
      <w:rPr>
        <w:rFonts w:hint="default"/>
        <w:lang w:val="en-US" w:eastAsia="zh-CN" w:bidi="ar-SA"/>
      </w:rPr>
    </w:lvl>
    <w:lvl w:ilvl="5">
      <w:start w:val="0"/>
      <w:numFmt w:val="bullet"/>
      <w:lvlText w:val="•"/>
      <w:lvlJc w:val="left"/>
      <w:pPr>
        <w:ind w:left="5653" w:hanging="413"/>
      </w:pPr>
      <w:rPr>
        <w:rFonts w:hint="default"/>
        <w:lang w:val="en-US" w:eastAsia="zh-CN" w:bidi="ar-SA"/>
      </w:rPr>
    </w:lvl>
    <w:lvl w:ilvl="6">
      <w:start w:val="0"/>
      <w:numFmt w:val="bullet"/>
      <w:lvlText w:val="•"/>
      <w:lvlJc w:val="left"/>
      <w:pPr>
        <w:ind w:left="6567" w:hanging="413"/>
      </w:pPr>
      <w:rPr>
        <w:rFonts w:hint="default"/>
        <w:lang w:val="en-US" w:eastAsia="zh-CN" w:bidi="ar-SA"/>
      </w:rPr>
    </w:lvl>
    <w:lvl w:ilvl="7">
      <w:start w:val="0"/>
      <w:numFmt w:val="bullet"/>
      <w:lvlText w:val="•"/>
      <w:lvlJc w:val="left"/>
      <w:pPr>
        <w:ind w:left="7482" w:hanging="413"/>
      </w:pPr>
      <w:rPr>
        <w:rFonts w:hint="default"/>
        <w:lang w:val="en-US" w:eastAsia="zh-CN" w:bidi="ar-SA"/>
      </w:rPr>
    </w:lvl>
    <w:lvl w:ilvl="8">
      <w:start w:val="0"/>
      <w:numFmt w:val="bullet"/>
      <w:lvlText w:val="•"/>
      <w:lvlJc w:val="left"/>
      <w:pPr>
        <w:ind w:left="8397" w:hanging="413"/>
      </w:pPr>
      <w:rPr>
        <w:rFonts w:hint="default"/>
        <w:lang w:val="en-US" w:eastAsia="zh-CN" w:bidi="ar-SA"/>
      </w:rPr>
    </w:lvl>
  </w:abstractNum>
  <w:num w:numId="22">
    <w:abstractNumId w:val="21"/>
  </w:num>
  <w:num w:numId="21">
    <w:abstractNumId w:val="20"/>
  </w:num>
  <w:num w:numId="20">
    <w:abstractNumId w:val="19"/>
  </w:num>
  <w:num w:numId="19">
    <w:abstractNumId w:val="18"/>
  </w:num>
  <w:num w:numId="18">
    <w:abstractNumId w:val="17"/>
  </w:num>
  <w:num w:numId="17">
    <w:abstractNumId w:val="16"/>
  </w:num>
  <w:num w:numId="16">
    <w:abstractNumId w:val="15"/>
  </w:num>
  <w:num w:numId="15">
    <w:abstractNumId w:val="14"/>
  </w:num>
  <w:num w:numId="14">
    <w:abstractNumId w:val="13"/>
  </w:num>
  <w:num w:numId="13">
    <w:abstractNumId w:val="12"/>
  </w:num>
  <w:num w:numId="12">
    <w:abstractNumId w:val="11"/>
  </w: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宋体" w:hAnsi="宋体" w:eastAsia="宋体" w:cs="宋体"/>
      <w:lang w:val="en-US" w:eastAsia="zh-CN" w:bidi="ar-SA"/>
    </w:rPr>
  </w:style>
  <w:style w:styleId="BodyText" w:type="paragraph">
    <w:name w:val="Body Text"/>
    <w:basedOn w:val="Normal"/>
    <w:uiPriority w:val="1"/>
    <w:qFormat/>
    <w:pPr/>
    <w:rPr>
      <w:rFonts w:ascii="宋体" w:hAnsi="宋体" w:eastAsia="宋体" w:cs="宋体"/>
      <w:sz w:val="21"/>
      <w:szCs w:val="21"/>
      <w:lang w:val="en-US" w:eastAsia="zh-CN" w:bidi="ar-SA"/>
    </w:rPr>
  </w:style>
  <w:style w:styleId="Heading1" w:type="paragraph">
    <w:name w:val="Heading 1"/>
    <w:basedOn w:val="Normal"/>
    <w:uiPriority w:val="1"/>
    <w:qFormat/>
    <w:pPr>
      <w:ind w:left="232"/>
      <w:outlineLvl w:val="1"/>
    </w:pPr>
    <w:rPr>
      <w:rFonts w:ascii="微软雅黑" w:hAnsi="微软雅黑" w:eastAsia="微软雅黑" w:cs="微软雅黑"/>
      <w:b/>
      <w:bCs/>
      <w:sz w:val="32"/>
      <w:szCs w:val="32"/>
      <w:lang w:val="en-US" w:eastAsia="zh-CN" w:bidi="ar-SA"/>
    </w:rPr>
  </w:style>
  <w:style w:styleId="Heading2" w:type="paragraph">
    <w:name w:val="Heading 2"/>
    <w:basedOn w:val="Normal"/>
    <w:uiPriority w:val="1"/>
    <w:qFormat/>
    <w:pPr>
      <w:spacing w:line="288" w:lineRule="exact"/>
      <w:outlineLvl w:val="2"/>
    </w:pPr>
    <w:rPr>
      <w:rFonts w:ascii="Microsoft JhengHei" w:hAnsi="Microsoft JhengHei" w:eastAsia="Microsoft JhengHei" w:cs="Microsoft JhengHei"/>
      <w:b/>
      <w:bCs/>
      <w:sz w:val="22"/>
      <w:szCs w:val="22"/>
      <w:lang w:val="en-US" w:eastAsia="zh-CN" w:bidi="ar-SA"/>
    </w:rPr>
  </w:style>
  <w:style w:styleId="Heading3" w:type="paragraph">
    <w:name w:val="Heading 3"/>
    <w:basedOn w:val="Normal"/>
    <w:uiPriority w:val="1"/>
    <w:qFormat/>
    <w:pPr>
      <w:ind w:left="1272"/>
      <w:outlineLvl w:val="3"/>
    </w:pPr>
    <w:rPr>
      <w:rFonts w:ascii="微软雅黑" w:hAnsi="微软雅黑" w:eastAsia="微软雅黑" w:cs="微软雅黑"/>
      <w:b/>
      <w:bCs/>
      <w:sz w:val="21"/>
      <w:szCs w:val="21"/>
      <w:lang w:val="en-US" w:eastAsia="zh-CN" w:bidi="ar-SA"/>
    </w:rPr>
  </w:style>
  <w:style w:styleId="ListParagraph" w:type="paragraph">
    <w:name w:val="List Paragraph"/>
    <w:basedOn w:val="Normal"/>
    <w:uiPriority w:val="1"/>
    <w:qFormat/>
    <w:pPr>
      <w:ind w:left="3037" w:hanging="2805"/>
    </w:pPr>
    <w:rPr>
      <w:rFonts w:ascii="宋体" w:hAnsi="宋体" w:eastAsia="宋体" w:cs="宋体"/>
      <w:lang w:val="en-US" w:eastAsia="zh-CN" w:bidi="ar-SA"/>
    </w:rPr>
  </w:style>
  <w:style w:styleId="TableParagraph" w:type="paragraph">
    <w:name w:val="Table Paragraph"/>
    <w:basedOn w:val="Normal"/>
    <w:uiPriority w:val="1"/>
    <w:qFormat/>
    <w:pPr>
      <w:ind w:hanging="423"/>
    </w:pPr>
    <w:rPr>
      <w:rFonts w:ascii="Microsoft JhengHei" w:hAnsi="Microsoft JhengHei" w:eastAsia="Microsoft JhengHei" w:cs="Microsoft JhengHei"/>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image" Target="media/image2.jpeg"/><Relationship Id="rId8" Type="http://schemas.openxmlformats.org/officeDocument/2006/relationships/image" Target="media/image3.jpeg"/><Relationship Id="rId9" Type="http://schemas.openxmlformats.org/officeDocument/2006/relationships/image" Target="media/image4.png"/><Relationship Id="rId10" Type="http://schemas.openxmlformats.org/officeDocument/2006/relationships/image" Target="media/image5.png"/><Relationship Id="rId11" Type="http://schemas.openxmlformats.org/officeDocument/2006/relationships/image" Target="media/image6.png"/><Relationship Id="rId12" Type="http://schemas.openxmlformats.org/officeDocument/2006/relationships/image" Target="media/image7.png"/><Relationship Id="rId13" Type="http://schemas.openxmlformats.org/officeDocument/2006/relationships/image" Target="media/image8.png"/><Relationship Id="rId14" Type="http://schemas.openxmlformats.org/officeDocument/2006/relationships/header" Target="header2.xml"/><Relationship Id="rId15" Type="http://schemas.openxmlformats.org/officeDocument/2006/relationships/footer" Target="footer2.xml"/><Relationship Id="rId16" Type="http://schemas.openxmlformats.org/officeDocument/2006/relationships/image" Target="media/image9.png"/><Relationship Id="rId17" Type="http://schemas.openxmlformats.org/officeDocument/2006/relationships/image" Target="media/image10.png"/><Relationship Id="rId18" Type="http://schemas.openxmlformats.org/officeDocument/2006/relationships/header" Target="header3.xml"/><Relationship Id="rId19" Type="http://schemas.openxmlformats.org/officeDocument/2006/relationships/footer" Target="footer3.xml"/><Relationship Id="rId20" Type="http://schemas.openxmlformats.org/officeDocument/2006/relationships/image" Target="media/image11.png"/><Relationship Id="rId21" Type="http://schemas.openxmlformats.org/officeDocument/2006/relationships/image" Target="media/image12.png"/><Relationship Id="rId22" Type="http://schemas.openxmlformats.org/officeDocument/2006/relationships/numbering" Target="numbering.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2023-06-05T08:00:59Z</dcterms:created>
  <dcterms:modified xsi:type="dcterms:W3CDTF">2023-06-05T08:00:59Z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2023-06-05T00:00:00Z</vt:filetime>
  </property>
  <property fmtid="{D5CDD505-2E9C-101B-9397-08002B2CF9AE}" pid="3" name="Creator">
    <vt:lpwstr>Aspose Ltd.</vt:lpwstr>
  </property>
  <property fmtid="{D5CDD505-2E9C-101B-9397-08002B2CF9AE}" pid="4" name="LastSaved">
    <vt:filetime>2023-06-05T00:00:00Z</vt:filetime>
  </property>
</Properties>
</file>