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8"/>
        <w:ind w:right="110"/>
        <w:jc w:val="right"/>
      </w:pPr>
      <w:r>
        <w:rPr/>
        <w:drawing>
          <wp:anchor distT="0" distB="0" distL="0" distR="0" allowOverlap="1" layoutInCell="1" locked="0" behindDoc="0" simplePos="0" relativeHeight="15732224">
            <wp:simplePos x="0" y="0"/>
            <wp:positionH relativeFrom="page">
              <wp:posOffset>6029705</wp:posOffset>
            </wp:positionH>
            <wp:positionV relativeFrom="paragraph">
              <wp:posOffset>238509</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r>
        <w:rPr>
          <w:spacing w:val="-4"/>
        </w:rPr>
        <w:t>泰康人寿〔2018</w:t>
      </w:r>
      <w:r>
        <w:rPr>
          <w:spacing w:val="-10"/>
        </w:rPr>
        <w:t>〕养老年金保险 </w:t>
      </w:r>
      <w:r>
        <w:rPr>
          <w:spacing w:val="-4"/>
        </w:rPr>
        <w:t>145</w:t>
      </w:r>
      <w:r>
        <w:rPr>
          <w:spacing w:val="-30"/>
        </w:rPr>
        <w:t> 号</w:t>
      </w:r>
    </w:p>
    <w:p>
      <w:pPr>
        <w:pStyle w:val="BodyText"/>
        <w:rPr>
          <w:sz w:val="20"/>
        </w:rPr>
      </w:pPr>
    </w:p>
    <w:p>
      <w:pPr>
        <w:pStyle w:val="BodyText"/>
        <w:spacing w:before="11"/>
        <w:rPr>
          <w:sz w:val="15"/>
        </w:rPr>
      </w:pPr>
    </w:p>
    <w:p>
      <w:pPr>
        <w:spacing w:after="0"/>
        <w:rPr>
          <w:sz w:val="15"/>
        </w:rPr>
        <w:sectPr>
          <w:footerReference w:type="default" r:id="rId5"/>
          <w:type w:val="continuous"/>
          <w:pgSz w:w="11910" w:h="16840"/>
          <w:pgMar w:footer="577" w:header="0" w:top="720" w:bottom="760" w:left="920" w:right="80"/>
          <w:pgNumType w:start="1"/>
        </w:sectPr>
      </w:pPr>
    </w:p>
    <w:p>
      <w:pPr>
        <w:pStyle w:val="Heading1"/>
        <w:spacing w:line="295" w:lineRule="auto" w:before="59"/>
        <w:ind w:left="4298" w:right="0" w:hanging="2404"/>
        <w:jc w:val="left"/>
      </w:pPr>
      <w:r>
        <w:rPr>
          <w:spacing w:val="-2"/>
        </w:rPr>
        <w:t>泰康岁月有约养老年金保险（分红型）条款</w:t>
      </w:r>
      <w:r>
        <w:rPr>
          <w:spacing w:val="-4"/>
        </w:rPr>
        <w:t>阅读指引</w:t>
      </w:r>
    </w:p>
    <w:p>
      <w:pPr>
        <w:spacing w:line="240" w:lineRule="auto" w:before="0"/>
        <w:rPr>
          <w:rFonts w:ascii="华文中宋"/>
          <w:b/>
          <w:sz w:val="20"/>
        </w:rPr>
      </w:pPr>
      <w:r>
        <w:rPr/>
        <w:br w:type="column"/>
      </w:r>
      <w:r>
        <w:rPr>
          <w:rFonts w:ascii="华文中宋"/>
          <w:b/>
          <w:sz w:val="20"/>
        </w:rPr>
      </w:r>
    </w:p>
    <w:p>
      <w:pPr>
        <w:pStyle w:val="BodyText"/>
        <w:rPr>
          <w:rFonts w:ascii="华文中宋"/>
          <w:b/>
          <w:sz w:val="20"/>
        </w:rPr>
      </w:pPr>
    </w:p>
    <w:p>
      <w:pPr>
        <w:pStyle w:val="BodyText"/>
        <w:spacing w:before="1"/>
        <w:rPr>
          <w:rFonts w:ascii="华文中宋"/>
          <w:b/>
          <w:sz w:val="15"/>
        </w:rPr>
      </w:pPr>
    </w:p>
    <w:p>
      <w:pPr>
        <w:pStyle w:val="BodyText"/>
        <w:spacing w:before="1"/>
        <w:ind w:left="-27"/>
      </w:pPr>
      <w:r>
        <w:rPr>
          <w:spacing w:val="-1"/>
        </w:rPr>
        <w:t>请扫描以查询验证条款</w:t>
      </w:r>
    </w:p>
    <w:p>
      <w:pPr>
        <w:spacing w:after="0"/>
        <w:sectPr>
          <w:type w:val="continuous"/>
          <w:pgSz w:w="11910" w:h="16840"/>
          <w:pgMar w:header="0" w:footer="577" w:top="720" w:bottom="760" w:left="920" w:right="80"/>
          <w:cols w:num="2" w:equalWidth="0">
            <w:col w:w="7983" w:space="40"/>
            <w:col w:w="2887"/>
          </w:cols>
        </w:sectPr>
      </w:pPr>
    </w:p>
    <w:p>
      <w:pPr>
        <w:pStyle w:val="BodyText"/>
        <w:spacing w:before="8" w:after="1"/>
        <w:rPr>
          <w:sz w:val="18"/>
        </w:rPr>
      </w:pPr>
    </w:p>
    <w:p>
      <w:pPr>
        <w:pStyle w:val="BodyText"/>
        <w:spacing w:before="108"/>
        <w:ind w:left="213"/>
      </w:pPr>
      <w:r>
        <w:rPr/>
        <w:drawing>
          <wp:anchor distT="0" distB="0" distL="0" distR="0" allowOverlap="1" layoutInCell="1" locked="0" behindDoc="1" simplePos="0" relativeHeight="487300096">
            <wp:simplePos x="0" y="0"/>
            <wp:positionH relativeFrom="page">
              <wp:posOffset>675894</wp:posOffset>
            </wp:positionH>
            <wp:positionV relativeFrom="paragraph">
              <wp:posOffset>-298694</wp:posOffset>
            </wp:positionV>
            <wp:extent cx="6203441" cy="297942"/>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203441" cy="297942"/>
                    </a:xfrm>
                    <a:prstGeom prst="rect">
                      <a:avLst/>
                    </a:prstGeom>
                  </pic:spPr>
                </pic:pic>
              </a:graphicData>
            </a:graphic>
          </wp:anchor>
        </w:drawing>
      </w:r>
      <w:r>
        <w:rPr/>
        <w:pict>
          <v:shape style="position:absolute;margin-left:53.220001pt;margin-top:-23.51922pt;width:488.5pt;height:23.5pt;mso-position-horizontal-relative:page;mso-position-vertical-relative:paragraph;z-index:-16015872" type="#_x0000_t202" id="docshape2" filled="false" stroked="false">
            <v:textbox inset="0,0,0,0">
              <w:txbxContent>
                <w:p>
                  <w:pPr>
                    <w:spacing w:before="53"/>
                    <w:ind w:left="115" w:right="0" w:firstLine="0"/>
                    <w:jc w:val="left"/>
                    <w:rPr>
                      <w:b/>
                      <w:sz w:val="28"/>
                    </w:rPr>
                  </w:pPr>
                  <w:r>
                    <w:rPr>
                      <w:b/>
                      <w:sz w:val="32"/>
                    </w:rPr>
                    <w:t>1</w:t>
                  </w:r>
                  <w:r>
                    <w:rPr>
                      <w:b/>
                      <w:spacing w:val="-12"/>
                      <w:sz w:val="32"/>
                    </w:rPr>
                    <w:t> </w:t>
                  </w:r>
                  <w:r>
                    <w:rPr>
                      <w:b/>
                      <w:sz w:val="28"/>
                    </w:rPr>
                    <w:t>我</w:t>
                  </w:r>
                  <w:r>
                    <w:rPr>
                      <w:b/>
                      <w:sz w:val="28"/>
                    </w:rPr>
                    <w:t>们</w:t>
                  </w:r>
                  <w:r>
                    <w:rPr>
                      <w:b/>
                      <w:sz w:val="28"/>
                    </w:rPr>
                    <w:t>的</w:t>
                  </w:r>
                  <w:r>
                    <w:rPr>
                      <w:b/>
                      <w:sz w:val="28"/>
                    </w:rPr>
                    <w:t>保</w:t>
                  </w:r>
                  <w:r>
                    <w:rPr>
                      <w:b/>
                      <w:spacing w:val="-10"/>
                      <w:sz w:val="28"/>
                    </w:rPr>
                    <w:t>障</w:t>
                  </w:r>
                </w:p>
              </w:txbxContent>
            </v:textbox>
            <w10:wrap type="none"/>
          </v:shape>
        </w:pict>
      </w:r>
      <w:r>
        <w:rPr>
          <w:spacing w:val="-2"/>
        </w:rPr>
        <w:t>泰康岁月有约养老年金保险（分红型</w:t>
      </w:r>
      <w:r>
        <w:rPr>
          <w:spacing w:val="-105"/>
        </w:rPr>
        <w:t>）</w:t>
      </w:r>
      <w:r>
        <w:rPr/>
        <w:t>（</w:t>
      </w:r>
      <w:r>
        <w:rPr>
          <w:spacing w:val="-3"/>
        </w:rPr>
        <w:t>以下简称“岁月有约”)产品提供生存、身故保障及保单红利。</w:t>
      </w:r>
    </w:p>
    <w:p>
      <w:pPr>
        <w:pStyle w:val="BodyText"/>
        <w:spacing w:before="12"/>
        <w:rPr>
          <w:sz w:val="10"/>
        </w:rPr>
      </w:pPr>
      <w:r>
        <w:rPr/>
        <w:drawing>
          <wp:anchor distT="0" distB="0" distL="0" distR="0" allowOverlap="1" layoutInCell="1" locked="0" behindDoc="1" simplePos="0" relativeHeight="487297536">
            <wp:simplePos x="0" y="0"/>
            <wp:positionH relativeFrom="page">
              <wp:posOffset>674369</wp:posOffset>
            </wp:positionH>
            <wp:positionV relativeFrom="paragraph">
              <wp:posOffset>104481</wp:posOffset>
            </wp:positionV>
            <wp:extent cx="6201156" cy="298703"/>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201156" cy="298703"/>
                    </a:xfrm>
                    <a:prstGeom prst="rect">
                      <a:avLst/>
                    </a:prstGeom>
                  </pic:spPr>
                </pic:pic>
              </a:graphicData>
            </a:graphic>
          </wp:anchor>
        </w:drawing>
      </w:r>
      <w:r>
        <w:rPr/>
        <w:pict>
          <v:shape style="position:absolute;margin-left:53.099998pt;margin-top:8.226875pt;width:488.3pt;height:23.55pt;mso-position-horizontal-relative:page;mso-position-vertical-relative:paragraph;z-index:-15728128;mso-wrap-distance-left:0;mso-wrap-distance-right:0" type="#_x0000_t202" id="docshape3" filled="false" stroked="false">
            <v:textbox inset="0,0,0,0">
              <w:txbxContent>
                <w:p>
                  <w:pPr>
                    <w:spacing w:before="40"/>
                    <w:ind w:left="117" w:right="0" w:firstLine="0"/>
                    <w:jc w:val="left"/>
                    <w:rPr>
                      <w:b/>
                      <w:sz w:val="28"/>
                    </w:rPr>
                  </w:pPr>
                  <w:r>
                    <w:rPr>
                      <w:b/>
                      <w:sz w:val="32"/>
                    </w:rPr>
                    <w:t>2</w:t>
                  </w:r>
                  <w:r>
                    <w:rPr>
                      <w:b/>
                      <w:spacing w:val="-10"/>
                      <w:sz w:val="32"/>
                    </w:rPr>
                    <w:t> </w:t>
                  </w:r>
                  <w:r>
                    <w:rPr>
                      <w:b/>
                      <w:sz w:val="28"/>
                    </w:rPr>
                    <w:t>名</w:t>
                  </w:r>
                  <w:r>
                    <w:rPr>
                      <w:b/>
                      <w:sz w:val="28"/>
                    </w:rPr>
                    <w:t>词</w:t>
                  </w:r>
                  <w:r>
                    <w:rPr>
                      <w:b/>
                      <w:sz w:val="28"/>
                    </w:rPr>
                    <w:t>解</w:t>
                  </w:r>
                  <w:r>
                    <w:rPr>
                      <w:b/>
                      <w:spacing w:val="-10"/>
                      <w:sz w:val="28"/>
                    </w:rPr>
                    <w:t>释</w:t>
                  </w:r>
                </w:p>
              </w:txbxContent>
            </v:textbox>
            <w10:wrap type="topAndBottom"/>
          </v:shape>
        </w:pict>
      </w:r>
    </w:p>
    <w:p>
      <w:pPr>
        <w:pStyle w:val="ListParagraph"/>
        <w:numPr>
          <w:ilvl w:val="0"/>
          <w:numId w:val="1"/>
        </w:numPr>
        <w:tabs>
          <w:tab w:pos="633" w:val="left" w:leader="none"/>
          <w:tab w:pos="634" w:val="left" w:leader="none"/>
        </w:tabs>
        <w:spacing w:line="240" w:lineRule="auto" w:before="103" w:after="0"/>
        <w:ind w:left="634" w:right="0" w:hanging="421"/>
        <w:jc w:val="left"/>
        <w:rPr>
          <w:sz w:val="21"/>
        </w:rPr>
      </w:pPr>
      <w:r>
        <w:rPr>
          <w:b/>
          <w:w w:val="95"/>
          <w:sz w:val="21"/>
        </w:rPr>
        <w:t>投</w:t>
      </w:r>
      <w:r>
        <w:rPr>
          <w:b/>
          <w:w w:val="95"/>
          <w:sz w:val="21"/>
        </w:rPr>
        <w:t>保</w:t>
      </w:r>
      <w:r>
        <w:rPr>
          <w:b/>
          <w:w w:val="95"/>
          <w:sz w:val="21"/>
        </w:rPr>
        <w:t>人</w:t>
      </w:r>
      <w:r>
        <w:rPr>
          <w:b/>
          <w:w w:val="95"/>
          <w:sz w:val="21"/>
        </w:rPr>
        <w:t>：</w:t>
      </w:r>
      <w:r>
        <w:rPr>
          <w:w w:val="95"/>
          <w:sz w:val="21"/>
        </w:rPr>
        <w:t>购</w:t>
      </w:r>
      <w:r>
        <w:rPr>
          <w:w w:val="95"/>
          <w:sz w:val="21"/>
        </w:rPr>
        <w:t>买</w:t>
      </w:r>
      <w:r>
        <w:rPr>
          <w:w w:val="95"/>
          <w:sz w:val="21"/>
        </w:rPr>
        <w:t>保</w:t>
      </w:r>
      <w:r>
        <w:rPr>
          <w:w w:val="95"/>
          <w:sz w:val="21"/>
        </w:rPr>
        <w:t>险</w:t>
      </w:r>
      <w:r>
        <w:rPr>
          <w:w w:val="95"/>
          <w:sz w:val="21"/>
        </w:rPr>
        <w:t>并</w:t>
      </w:r>
      <w:r>
        <w:rPr>
          <w:w w:val="95"/>
          <w:sz w:val="21"/>
        </w:rPr>
        <w:t>交</w:t>
      </w:r>
      <w:r>
        <w:rPr>
          <w:w w:val="95"/>
          <w:sz w:val="21"/>
        </w:rPr>
        <w:t>纳</w:t>
      </w:r>
      <w:r>
        <w:rPr>
          <w:w w:val="95"/>
          <w:sz w:val="21"/>
        </w:rPr>
        <w:t>保</w:t>
      </w:r>
      <w:r>
        <w:rPr>
          <w:w w:val="95"/>
          <w:sz w:val="21"/>
        </w:rPr>
        <w:t>险</w:t>
      </w:r>
      <w:r>
        <w:rPr>
          <w:w w:val="95"/>
          <w:sz w:val="21"/>
        </w:rPr>
        <w:t>费</w:t>
      </w:r>
      <w:r>
        <w:rPr>
          <w:w w:val="95"/>
          <w:sz w:val="21"/>
        </w:rPr>
        <w:t>的</w:t>
      </w:r>
      <w:r>
        <w:rPr>
          <w:w w:val="95"/>
          <w:sz w:val="21"/>
        </w:rPr>
        <w:t>人</w:t>
      </w:r>
      <w:r>
        <w:rPr>
          <w:spacing w:val="-10"/>
          <w:w w:val="95"/>
          <w:sz w:val="21"/>
        </w:rPr>
        <w:t>。</w:t>
      </w:r>
    </w:p>
    <w:p>
      <w:pPr>
        <w:pStyle w:val="ListParagraph"/>
        <w:numPr>
          <w:ilvl w:val="0"/>
          <w:numId w:val="1"/>
        </w:numPr>
        <w:tabs>
          <w:tab w:pos="633" w:val="left" w:leader="none"/>
          <w:tab w:pos="635" w:val="left" w:leader="none"/>
        </w:tabs>
        <w:spacing w:line="240" w:lineRule="auto" w:before="70" w:after="0"/>
        <w:ind w:left="634" w:right="0" w:hanging="421"/>
        <w:jc w:val="left"/>
        <w:rPr>
          <w:sz w:val="21"/>
        </w:rPr>
      </w:pPr>
      <w:r>
        <w:rPr>
          <w:b/>
          <w:w w:val="95"/>
          <w:sz w:val="21"/>
        </w:rPr>
        <w:t>被</w:t>
      </w:r>
      <w:r>
        <w:rPr>
          <w:b/>
          <w:w w:val="95"/>
          <w:sz w:val="21"/>
        </w:rPr>
        <w:t>保</w:t>
      </w:r>
      <w:r>
        <w:rPr>
          <w:b/>
          <w:w w:val="95"/>
          <w:sz w:val="21"/>
        </w:rPr>
        <w:t>险</w:t>
      </w:r>
      <w:r>
        <w:rPr>
          <w:b/>
          <w:w w:val="95"/>
          <w:sz w:val="21"/>
        </w:rPr>
        <w:t>人</w:t>
      </w:r>
      <w:r>
        <w:rPr>
          <w:b/>
          <w:w w:val="95"/>
          <w:sz w:val="21"/>
        </w:rPr>
        <w:t>：</w:t>
      </w:r>
      <w:r>
        <w:rPr>
          <w:w w:val="95"/>
          <w:sz w:val="21"/>
        </w:rPr>
        <w:t>受</w:t>
      </w:r>
      <w:r>
        <w:rPr>
          <w:w w:val="95"/>
          <w:sz w:val="21"/>
        </w:rPr>
        <w:t>保</w:t>
      </w:r>
      <w:r>
        <w:rPr>
          <w:w w:val="95"/>
          <w:sz w:val="21"/>
        </w:rPr>
        <w:t>险</w:t>
      </w:r>
      <w:r>
        <w:rPr>
          <w:w w:val="95"/>
          <w:sz w:val="21"/>
        </w:rPr>
        <w:t>合</w:t>
      </w:r>
      <w:r>
        <w:rPr>
          <w:w w:val="95"/>
          <w:sz w:val="21"/>
        </w:rPr>
        <w:t>同</w:t>
      </w:r>
      <w:r>
        <w:rPr>
          <w:w w:val="95"/>
          <w:sz w:val="21"/>
        </w:rPr>
        <w:t>保</w:t>
      </w:r>
      <w:r>
        <w:rPr>
          <w:w w:val="95"/>
          <w:sz w:val="21"/>
        </w:rPr>
        <w:t>障</w:t>
      </w:r>
      <w:r>
        <w:rPr>
          <w:w w:val="95"/>
          <w:sz w:val="21"/>
        </w:rPr>
        <w:t>的</w:t>
      </w:r>
      <w:r>
        <w:rPr>
          <w:w w:val="95"/>
          <w:sz w:val="21"/>
        </w:rPr>
        <w:t>人</w:t>
      </w:r>
      <w:r>
        <w:rPr>
          <w:spacing w:val="-10"/>
          <w:w w:val="95"/>
          <w:sz w:val="21"/>
        </w:rPr>
        <w:t>。</w:t>
      </w:r>
    </w:p>
    <w:p>
      <w:pPr>
        <w:pStyle w:val="ListParagraph"/>
        <w:numPr>
          <w:ilvl w:val="0"/>
          <w:numId w:val="1"/>
        </w:numPr>
        <w:tabs>
          <w:tab w:pos="633" w:val="left" w:leader="none"/>
          <w:tab w:pos="635" w:val="left" w:leader="none"/>
        </w:tabs>
        <w:spacing w:line="240" w:lineRule="auto" w:before="72" w:after="0"/>
        <w:ind w:left="634" w:right="0" w:hanging="421"/>
        <w:jc w:val="left"/>
        <w:rPr>
          <w:sz w:val="21"/>
        </w:rPr>
      </w:pPr>
      <w:r>
        <w:rPr>
          <w:b/>
          <w:w w:val="95"/>
          <w:sz w:val="21"/>
        </w:rPr>
        <w:t>生</w:t>
      </w:r>
      <w:r>
        <w:rPr>
          <w:b/>
          <w:w w:val="95"/>
          <w:sz w:val="21"/>
        </w:rPr>
        <w:t>存</w:t>
      </w:r>
      <w:r>
        <w:rPr>
          <w:b/>
          <w:w w:val="95"/>
          <w:sz w:val="21"/>
        </w:rPr>
        <w:t>保</w:t>
      </w:r>
      <w:r>
        <w:rPr>
          <w:b/>
          <w:w w:val="95"/>
          <w:sz w:val="21"/>
        </w:rPr>
        <w:t>险</w:t>
      </w:r>
      <w:r>
        <w:rPr>
          <w:b/>
          <w:w w:val="95"/>
          <w:sz w:val="21"/>
        </w:rPr>
        <w:t>金</w:t>
      </w:r>
      <w:r>
        <w:rPr>
          <w:b/>
          <w:w w:val="95"/>
          <w:sz w:val="21"/>
        </w:rPr>
        <w:t>受</w:t>
      </w:r>
      <w:r>
        <w:rPr>
          <w:b/>
          <w:w w:val="95"/>
          <w:sz w:val="21"/>
        </w:rPr>
        <w:t>益</w:t>
      </w:r>
      <w:r>
        <w:rPr>
          <w:b/>
          <w:w w:val="95"/>
          <w:sz w:val="21"/>
        </w:rPr>
        <w:t>人</w:t>
      </w:r>
      <w:r>
        <w:rPr>
          <w:b/>
          <w:w w:val="95"/>
          <w:sz w:val="21"/>
        </w:rPr>
        <w:t>：</w:t>
      </w:r>
      <w:r>
        <w:rPr>
          <w:w w:val="95"/>
          <w:sz w:val="21"/>
        </w:rPr>
        <w:t>被</w:t>
      </w:r>
      <w:r>
        <w:rPr>
          <w:w w:val="95"/>
          <w:sz w:val="21"/>
        </w:rPr>
        <w:t>保</w:t>
      </w:r>
      <w:r>
        <w:rPr>
          <w:w w:val="95"/>
          <w:sz w:val="21"/>
        </w:rPr>
        <w:t>险</w:t>
      </w:r>
      <w:r>
        <w:rPr>
          <w:w w:val="95"/>
          <w:sz w:val="21"/>
        </w:rPr>
        <w:t>人</w:t>
      </w:r>
      <w:r>
        <w:rPr>
          <w:w w:val="95"/>
          <w:sz w:val="21"/>
        </w:rPr>
        <w:t>生</w:t>
      </w:r>
      <w:r>
        <w:rPr>
          <w:w w:val="95"/>
          <w:sz w:val="21"/>
        </w:rPr>
        <w:t>存</w:t>
      </w:r>
      <w:r>
        <w:rPr>
          <w:w w:val="95"/>
          <w:sz w:val="21"/>
        </w:rPr>
        <w:t>期</w:t>
      </w:r>
      <w:r>
        <w:rPr>
          <w:w w:val="95"/>
          <w:sz w:val="21"/>
        </w:rPr>
        <w:t>间</w:t>
      </w:r>
      <w:r>
        <w:rPr>
          <w:w w:val="95"/>
          <w:sz w:val="21"/>
        </w:rPr>
        <w:t>领</w:t>
      </w:r>
      <w:r>
        <w:rPr>
          <w:w w:val="95"/>
          <w:sz w:val="21"/>
        </w:rPr>
        <w:t>取</w:t>
      </w:r>
      <w:r>
        <w:rPr>
          <w:w w:val="95"/>
          <w:sz w:val="21"/>
        </w:rPr>
        <w:t>生</w:t>
      </w:r>
      <w:r>
        <w:rPr>
          <w:w w:val="95"/>
          <w:sz w:val="21"/>
        </w:rPr>
        <w:t>存</w:t>
      </w:r>
      <w:r>
        <w:rPr>
          <w:w w:val="95"/>
          <w:sz w:val="21"/>
        </w:rPr>
        <w:t>保</w:t>
      </w:r>
      <w:r>
        <w:rPr>
          <w:w w:val="95"/>
          <w:sz w:val="21"/>
        </w:rPr>
        <w:t>险</w:t>
      </w:r>
      <w:r>
        <w:rPr>
          <w:w w:val="95"/>
          <w:sz w:val="21"/>
        </w:rPr>
        <w:t>金</w:t>
      </w:r>
      <w:r>
        <w:rPr>
          <w:w w:val="95"/>
          <w:sz w:val="21"/>
        </w:rPr>
        <w:t>的</w:t>
      </w:r>
      <w:r>
        <w:rPr>
          <w:w w:val="95"/>
          <w:sz w:val="21"/>
        </w:rPr>
        <w:t>人</w:t>
      </w:r>
      <w:r>
        <w:rPr>
          <w:w w:val="95"/>
          <w:sz w:val="21"/>
        </w:rPr>
        <w:t>，</w:t>
      </w:r>
      <w:r>
        <w:rPr>
          <w:w w:val="95"/>
          <w:sz w:val="21"/>
        </w:rPr>
        <w:t>本</w:t>
      </w:r>
      <w:r>
        <w:rPr>
          <w:w w:val="95"/>
          <w:sz w:val="21"/>
        </w:rPr>
        <w:t>产</w:t>
      </w:r>
      <w:r>
        <w:rPr>
          <w:w w:val="95"/>
          <w:sz w:val="21"/>
        </w:rPr>
        <w:t>品</w:t>
      </w:r>
      <w:r>
        <w:rPr>
          <w:w w:val="95"/>
          <w:sz w:val="21"/>
        </w:rPr>
        <w:t>中</w:t>
      </w:r>
      <w:r>
        <w:rPr>
          <w:w w:val="95"/>
          <w:sz w:val="21"/>
        </w:rPr>
        <w:t>默</w:t>
      </w:r>
      <w:r>
        <w:rPr>
          <w:w w:val="95"/>
          <w:sz w:val="21"/>
        </w:rPr>
        <w:t>认</w:t>
      </w:r>
      <w:r>
        <w:rPr>
          <w:w w:val="95"/>
          <w:sz w:val="21"/>
        </w:rPr>
        <w:t>为</w:t>
      </w:r>
      <w:r>
        <w:rPr>
          <w:w w:val="95"/>
          <w:sz w:val="21"/>
        </w:rPr>
        <w:t>投</w:t>
      </w:r>
      <w:r>
        <w:rPr>
          <w:w w:val="95"/>
          <w:sz w:val="21"/>
        </w:rPr>
        <w:t>保</w:t>
      </w:r>
      <w:r>
        <w:rPr>
          <w:w w:val="95"/>
          <w:sz w:val="21"/>
        </w:rPr>
        <w:t>人</w:t>
      </w:r>
      <w:r>
        <w:rPr>
          <w:spacing w:val="-10"/>
          <w:w w:val="95"/>
          <w:sz w:val="21"/>
        </w:rPr>
        <w:t>。</w:t>
      </w:r>
    </w:p>
    <w:p>
      <w:pPr>
        <w:pStyle w:val="ListParagraph"/>
        <w:numPr>
          <w:ilvl w:val="0"/>
          <w:numId w:val="1"/>
        </w:numPr>
        <w:tabs>
          <w:tab w:pos="633" w:val="left" w:leader="none"/>
          <w:tab w:pos="635" w:val="left" w:leader="none"/>
        </w:tabs>
        <w:spacing w:line="240" w:lineRule="auto" w:before="71" w:after="0"/>
        <w:ind w:left="634" w:right="0" w:hanging="421"/>
        <w:jc w:val="left"/>
        <w:rPr>
          <w:sz w:val="21"/>
        </w:rPr>
      </w:pPr>
      <w:r>
        <w:rPr>
          <w:b/>
          <w:w w:val="95"/>
          <w:sz w:val="21"/>
        </w:rPr>
        <w:t>身</w:t>
      </w:r>
      <w:r>
        <w:rPr>
          <w:b/>
          <w:w w:val="95"/>
          <w:sz w:val="21"/>
        </w:rPr>
        <w:t>故</w:t>
      </w:r>
      <w:r>
        <w:rPr>
          <w:b/>
          <w:w w:val="95"/>
          <w:sz w:val="21"/>
        </w:rPr>
        <w:t>保</w:t>
      </w:r>
      <w:r>
        <w:rPr>
          <w:b/>
          <w:w w:val="95"/>
          <w:sz w:val="21"/>
        </w:rPr>
        <w:t>险</w:t>
      </w:r>
      <w:r>
        <w:rPr>
          <w:b/>
          <w:w w:val="95"/>
          <w:sz w:val="21"/>
        </w:rPr>
        <w:t>金</w:t>
      </w:r>
      <w:r>
        <w:rPr>
          <w:b/>
          <w:w w:val="95"/>
          <w:sz w:val="21"/>
        </w:rPr>
        <w:t>受</w:t>
      </w:r>
      <w:r>
        <w:rPr>
          <w:b/>
          <w:w w:val="95"/>
          <w:sz w:val="21"/>
        </w:rPr>
        <w:t>益</w:t>
      </w:r>
      <w:r>
        <w:rPr>
          <w:b/>
          <w:w w:val="95"/>
          <w:sz w:val="21"/>
        </w:rPr>
        <w:t>人</w:t>
      </w:r>
      <w:r>
        <w:rPr>
          <w:b/>
          <w:w w:val="95"/>
          <w:sz w:val="21"/>
        </w:rPr>
        <w:t>：</w:t>
      </w:r>
      <w:r>
        <w:rPr>
          <w:w w:val="95"/>
          <w:sz w:val="21"/>
        </w:rPr>
        <w:t>被</w:t>
      </w:r>
      <w:r>
        <w:rPr>
          <w:w w:val="95"/>
          <w:sz w:val="21"/>
        </w:rPr>
        <w:t>保</w:t>
      </w:r>
      <w:r>
        <w:rPr>
          <w:w w:val="95"/>
          <w:sz w:val="21"/>
        </w:rPr>
        <w:t>险</w:t>
      </w:r>
      <w:r>
        <w:rPr>
          <w:w w:val="95"/>
          <w:sz w:val="21"/>
        </w:rPr>
        <w:t>人</w:t>
      </w:r>
      <w:r>
        <w:rPr>
          <w:w w:val="95"/>
          <w:sz w:val="21"/>
        </w:rPr>
        <w:t>身</w:t>
      </w:r>
      <w:r>
        <w:rPr>
          <w:w w:val="95"/>
          <w:sz w:val="21"/>
        </w:rPr>
        <w:t>故</w:t>
      </w:r>
      <w:r>
        <w:rPr>
          <w:w w:val="95"/>
          <w:sz w:val="21"/>
        </w:rPr>
        <w:t>后</w:t>
      </w:r>
      <w:r>
        <w:rPr>
          <w:w w:val="95"/>
          <w:sz w:val="21"/>
        </w:rPr>
        <w:t>领</w:t>
      </w:r>
      <w:r>
        <w:rPr>
          <w:w w:val="95"/>
          <w:sz w:val="21"/>
        </w:rPr>
        <w:t>取</w:t>
      </w:r>
      <w:r>
        <w:rPr>
          <w:w w:val="95"/>
          <w:sz w:val="21"/>
        </w:rPr>
        <w:t>身</w:t>
      </w:r>
      <w:r>
        <w:rPr>
          <w:w w:val="95"/>
          <w:sz w:val="21"/>
        </w:rPr>
        <w:t>故</w:t>
      </w:r>
      <w:r>
        <w:rPr>
          <w:w w:val="95"/>
          <w:sz w:val="21"/>
        </w:rPr>
        <w:t>保</w:t>
      </w:r>
      <w:r>
        <w:rPr>
          <w:w w:val="95"/>
          <w:sz w:val="21"/>
        </w:rPr>
        <w:t>险</w:t>
      </w:r>
      <w:r>
        <w:rPr>
          <w:w w:val="95"/>
          <w:sz w:val="21"/>
        </w:rPr>
        <w:t>金</w:t>
      </w:r>
      <w:r>
        <w:rPr>
          <w:w w:val="95"/>
          <w:sz w:val="21"/>
        </w:rPr>
        <w:t>的</w:t>
      </w:r>
      <w:r>
        <w:rPr>
          <w:w w:val="95"/>
          <w:sz w:val="21"/>
        </w:rPr>
        <w:t>人</w:t>
      </w:r>
      <w:r>
        <w:rPr>
          <w:spacing w:val="-10"/>
          <w:w w:val="95"/>
          <w:sz w:val="21"/>
        </w:rPr>
        <w:t>。</w:t>
      </w:r>
    </w:p>
    <w:p>
      <w:pPr>
        <w:pStyle w:val="BodyText"/>
        <w:spacing w:before="2"/>
        <w:rPr>
          <w:sz w:val="14"/>
        </w:rPr>
      </w:pPr>
      <w:r>
        <w:rPr/>
        <w:drawing>
          <wp:anchor distT="0" distB="0" distL="0" distR="0" allowOverlap="1" layoutInCell="1" locked="0" behindDoc="1" simplePos="0" relativeHeight="487298560">
            <wp:simplePos x="0" y="0"/>
            <wp:positionH relativeFrom="page">
              <wp:posOffset>670559</wp:posOffset>
            </wp:positionH>
            <wp:positionV relativeFrom="paragraph">
              <wp:posOffset>130905</wp:posOffset>
            </wp:positionV>
            <wp:extent cx="6206490" cy="298703"/>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206490" cy="298703"/>
                    </a:xfrm>
                    <a:prstGeom prst="rect">
                      <a:avLst/>
                    </a:prstGeom>
                  </pic:spPr>
                </pic:pic>
              </a:graphicData>
            </a:graphic>
          </wp:anchor>
        </w:drawing>
      </w:r>
      <w:r>
        <w:rPr/>
        <w:pict>
          <v:shape style="position:absolute;margin-left:52.799999pt;margin-top:10.307500pt;width:488.7pt;height:23.55pt;mso-position-horizontal-relative:page;mso-position-vertical-relative:paragraph;z-index:-15727104;mso-wrap-distance-left:0;mso-wrap-distance-right:0" type="#_x0000_t202" id="docshape4" filled="false" stroked="false">
            <v:textbox inset="0,0,0,0">
              <w:txbxContent>
                <w:p>
                  <w:pPr>
                    <w:spacing w:before="20"/>
                    <w:ind w:left="123" w:right="0" w:firstLine="0"/>
                    <w:jc w:val="left"/>
                    <w:rPr>
                      <w:b/>
                      <w:sz w:val="28"/>
                    </w:rPr>
                  </w:pPr>
                  <w:r>
                    <w:rPr>
                      <w:b/>
                      <w:sz w:val="32"/>
                    </w:rPr>
                    <w:t>3</w:t>
                  </w:r>
                  <w:r>
                    <w:rPr>
                      <w:b/>
                      <w:spacing w:val="-7"/>
                      <w:sz w:val="32"/>
                    </w:rPr>
                    <w:t> </w:t>
                  </w:r>
                  <w:r>
                    <w:rPr>
                      <w:b/>
                      <w:sz w:val="28"/>
                    </w:rPr>
                    <w:t>案</w:t>
                  </w:r>
                  <w:r>
                    <w:rPr>
                      <w:b/>
                      <w:sz w:val="28"/>
                    </w:rPr>
                    <w:t>例</w:t>
                  </w:r>
                  <w:r>
                    <w:rPr>
                      <w:b/>
                      <w:sz w:val="28"/>
                    </w:rPr>
                    <w:t>说</w:t>
                  </w:r>
                  <w:r>
                    <w:rPr>
                      <w:b/>
                      <w:spacing w:val="-10"/>
                      <w:sz w:val="28"/>
                    </w:rPr>
                    <w:t>明</w:t>
                  </w:r>
                </w:p>
              </w:txbxContent>
            </v:textbox>
            <w10:wrap type="topAndBottom"/>
          </v:shape>
        </w:pict>
      </w:r>
    </w:p>
    <w:p>
      <w:pPr>
        <w:pStyle w:val="BodyText"/>
        <w:spacing w:line="278" w:lineRule="auto" w:before="94"/>
        <w:ind w:left="213" w:right="984"/>
      </w:pPr>
      <w:r>
        <w:rPr>
          <w:spacing w:val="-2"/>
        </w:rPr>
        <w:t>例：康女士为自己(45</w:t>
      </w:r>
      <w:r>
        <w:rPr>
          <w:spacing w:val="-8"/>
        </w:rPr>
        <w:t> 岁)投保岁月有约，康女士为投保人、被保险人及生存保险金受益人，儿子泰宝贝为</w:t>
      </w:r>
      <w:r>
        <w:rPr>
          <w:spacing w:val="-1"/>
        </w:rPr>
        <w:t>身故保险金受益人。生存保险金起领年龄选为 </w:t>
      </w:r>
      <w:r>
        <w:rPr/>
        <w:t>60</w:t>
      </w:r>
      <w:r>
        <w:rPr>
          <w:spacing w:val="-7"/>
        </w:rPr>
        <w:t> 岁。</w:t>
      </w:r>
    </w:p>
    <w:p>
      <w:pPr>
        <w:pStyle w:val="ListParagraph"/>
        <w:numPr>
          <w:ilvl w:val="0"/>
          <w:numId w:val="2"/>
        </w:numPr>
        <w:tabs>
          <w:tab w:pos="611" w:val="left" w:leader="none"/>
          <w:tab w:pos="612" w:val="left" w:leader="none"/>
        </w:tabs>
        <w:spacing w:line="240" w:lineRule="auto" w:before="15" w:after="0"/>
        <w:ind w:left="611" w:right="0" w:hanging="399"/>
        <w:jc w:val="left"/>
        <w:rPr>
          <w:sz w:val="21"/>
        </w:rPr>
      </w:pPr>
      <w:r>
        <w:rPr>
          <w:spacing w:val="-2"/>
          <w:sz w:val="21"/>
        </w:rPr>
        <w:t>年交保险费：240740</w:t>
      </w:r>
      <w:r>
        <w:rPr>
          <w:spacing w:val="-25"/>
          <w:sz w:val="21"/>
        </w:rPr>
        <w:t> 元</w:t>
      </w:r>
    </w:p>
    <w:p>
      <w:pPr>
        <w:pStyle w:val="ListParagraph"/>
        <w:numPr>
          <w:ilvl w:val="0"/>
          <w:numId w:val="2"/>
        </w:numPr>
        <w:tabs>
          <w:tab w:pos="611" w:val="left" w:leader="none"/>
          <w:tab w:pos="612" w:val="left" w:leader="none"/>
        </w:tabs>
        <w:spacing w:line="240" w:lineRule="auto" w:before="70" w:after="0"/>
        <w:ind w:left="611" w:right="0" w:hanging="399"/>
        <w:jc w:val="left"/>
        <w:rPr>
          <w:sz w:val="21"/>
        </w:rPr>
      </w:pPr>
      <w:r>
        <w:rPr>
          <w:sz w:val="21"/>
        </w:rPr>
        <w:t>交费期间：10</w:t>
      </w:r>
      <w:r>
        <w:rPr>
          <w:spacing w:val="-31"/>
          <w:sz w:val="21"/>
        </w:rPr>
        <w:t> 年</w:t>
      </w:r>
    </w:p>
    <w:p>
      <w:pPr>
        <w:pStyle w:val="ListParagraph"/>
        <w:numPr>
          <w:ilvl w:val="0"/>
          <w:numId w:val="2"/>
        </w:numPr>
        <w:tabs>
          <w:tab w:pos="611" w:val="left" w:leader="none"/>
          <w:tab w:pos="612" w:val="left" w:leader="none"/>
        </w:tabs>
        <w:spacing w:line="240" w:lineRule="auto" w:before="72" w:after="0"/>
        <w:ind w:left="611" w:right="0" w:hanging="399"/>
        <w:jc w:val="left"/>
        <w:rPr>
          <w:sz w:val="21"/>
        </w:rPr>
      </w:pPr>
      <w:r>
        <w:rPr>
          <w:sz w:val="21"/>
        </w:rPr>
        <w:t>基本保险金额：10000</w:t>
      </w:r>
      <w:r>
        <w:rPr>
          <w:spacing w:val="-31"/>
          <w:sz w:val="21"/>
        </w:rPr>
        <w:t> 元</w:t>
      </w:r>
    </w:p>
    <w:p>
      <w:pPr>
        <w:pStyle w:val="ListParagraph"/>
        <w:numPr>
          <w:ilvl w:val="0"/>
          <w:numId w:val="2"/>
        </w:numPr>
        <w:tabs>
          <w:tab w:pos="611" w:val="left" w:leader="none"/>
          <w:tab w:pos="612" w:val="left" w:leader="none"/>
        </w:tabs>
        <w:spacing w:line="240" w:lineRule="auto" w:before="70" w:after="0"/>
        <w:ind w:left="611" w:right="0" w:hanging="399"/>
        <w:jc w:val="left"/>
        <w:rPr>
          <w:sz w:val="21"/>
        </w:rPr>
      </w:pPr>
      <w:r>
        <w:rPr>
          <w:spacing w:val="-1"/>
          <w:sz w:val="21"/>
        </w:rPr>
        <w:t>生存保险金领取频次：月领</w:t>
      </w:r>
    </w:p>
    <w:p>
      <w:pPr>
        <w:pStyle w:val="BodyText"/>
        <w:spacing w:before="9"/>
        <w:rPr>
          <w:sz w:val="11"/>
        </w:rPr>
      </w:pPr>
    </w:p>
    <w:tbl>
      <w:tblPr>
        <w:tblW w:w="0" w:type="auto"/>
        <w:jc w:val="left"/>
        <w:tblInd w:w="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3"/>
        <w:gridCol w:w="1134"/>
        <w:gridCol w:w="3260"/>
        <w:gridCol w:w="3619"/>
      </w:tblGrid>
      <w:tr>
        <w:trPr>
          <w:trHeight w:val="443" w:hRule="atLeast"/>
        </w:trPr>
        <w:tc>
          <w:tcPr>
            <w:tcW w:w="1703" w:type="dxa"/>
            <w:tcBorders>
              <w:left w:val="nil"/>
            </w:tcBorders>
            <w:shd w:val="clear" w:color="auto" w:fill="D9D9D9"/>
          </w:tcPr>
          <w:p>
            <w:pPr>
              <w:pStyle w:val="TableParagraph"/>
              <w:spacing w:before="86"/>
              <w:ind w:left="308" w:right="309"/>
              <w:rPr>
                <w:sz w:val="21"/>
              </w:rPr>
            </w:pPr>
            <w:r>
              <w:rPr>
                <w:spacing w:val="-3"/>
                <w:sz w:val="21"/>
              </w:rPr>
              <w:t>保障内容</w:t>
            </w:r>
          </w:p>
        </w:tc>
        <w:tc>
          <w:tcPr>
            <w:tcW w:w="1134" w:type="dxa"/>
            <w:shd w:val="clear" w:color="auto" w:fill="D9D9D9"/>
          </w:tcPr>
          <w:p>
            <w:pPr>
              <w:pStyle w:val="TableParagraph"/>
              <w:spacing w:before="86"/>
              <w:ind w:left="233" w:right="233"/>
              <w:rPr>
                <w:sz w:val="21"/>
              </w:rPr>
            </w:pPr>
            <w:r>
              <w:rPr>
                <w:spacing w:val="-4"/>
                <w:sz w:val="21"/>
              </w:rPr>
              <w:t>领取人</w:t>
            </w:r>
          </w:p>
        </w:tc>
        <w:tc>
          <w:tcPr>
            <w:tcW w:w="3260" w:type="dxa"/>
            <w:shd w:val="clear" w:color="auto" w:fill="D9D9D9"/>
          </w:tcPr>
          <w:p>
            <w:pPr>
              <w:pStyle w:val="TableParagraph"/>
              <w:spacing w:before="86"/>
              <w:ind w:left="1190" w:right="1191"/>
              <w:rPr>
                <w:sz w:val="21"/>
              </w:rPr>
            </w:pPr>
            <w:r>
              <w:rPr>
                <w:spacing w:val="-3"/>
                <w:sz w:val="21"/>
              </w:rPr>
              <w:t>保障金额</w:t>
            </w:r>
          </w:p>
        </w:tc>
        <w:tc>
          <w:tcPr>
            <w:tcW w:w="3619" w:type="dxa"/>
            <w:tcBorders>
              <w:right w:val="nil"/>
            </w:tcBorders>
            <w:shd w:val="clear" w:color="auto" w:fill="D9D9D9"/>
          </w:tcPr>
          <w:p>
            <w:pPr>
              <w:pStyle w:val="TableParagraph"/>
              <w:spacing w:before="76"/>
              <w:ind w:left="1365" w:right="1365"/>
              <w:rPr>
                <w:b/>
                <w:sz w:val="11"/>
              </w:rPr>
            </w:pPr>
            <w:r>
              <w:rPr>
                <w:b/>
                <w:w w:val="95"/>
                <w:sz w:val="21"/>
              </w:rPr>
              <w:t>给</w:t>
            </w:r>
            <w:r>
              <w:rPr>
                <w:b/>
                <w:w w:val="95"/>
                <w:sz w:val="21"/>
              </w:rPr>
              <w:t>付</w:t>
            </w:r>
            <w:r>
              <w:rPr>
                <w:b/>
                <w:w w:val="95"/>
                <w:sz w:val="21"/>
              </w:rPr>
              <w:t>条</w:t>
            </w:r>
            <w:r>
              <w:rPr>
                <w:b/>
                <w:w w:val="95"/>
                <w:sz w:val="21"/>
              </w:rPr>
              <w:t>件</w:t>
            </w:r>
            <w:r>
              <w:rPr>
                <w:b/>
                <w:spacing w:val="-10"/>
                <w:w w:val="95"/>
                <w:position w:val="11"/>
                <w:sz w:val="11"/>
              </w:rPr>
              <w:t>1</w:t>
            </w:r>
          </w:p>
        </w:tc>
      </w:tr>
      <w:tr>
        <w:trPr>
          <w:trHeight w:val="936" w:hRule="atLeast"/>
        </w:trPr>
        <w:tc>
          <w:tcPr>
            <w:tcW w:w="1703" w:type="dxa"/>
            <w:tcBorders>
              <w:left w:val="nil"/>
            </w:tcBorders>
          </w:tcPr>
          <w:p>
            <w:pPr>
              <w:pStyle w:val="TableParagraph"/>
              <w:jc w:val="left"/>
              <w:rPr>
                <w:sz w:val="26"/>
              </w:rPr>
            </w:pPr>
          </w:p>
          <w:p>
            <w:pPr>
              <w:pStyle w:val="TableParagraph"/>
              <w:ind w:left="309" w:right="309"/>
              <w:rPr>
                <w:sz w:val="21"/>
              </w:rPr>
            </w:pPr>
            <w:r>
              <w:rPr>
                <w:spacing w:val="-2"/>
                <w:sz w:val="21"/>
              </w:rPr>
              <w:t>生存保险金</w:t>
            </w:r>
          </w:p>
        </w:tc>
        <w:tc>
          <w:tcPr>
            <w:tcW w:w="1134" w:type="dxa"/>
          </w:tcPr>
          <w:p>
            <w:pPr>
              <w:pStyle w:val="TableParagraph"/>
              <w:jc w:val="left"/>
              <w:rPr>
                <w:sz w:val="26"/>
              </w:rPr>
            </w:pPr>
          </w:p>
          <w:p>
            <w:pPr>
              <w:pStyle w:val="TableParagraph"/>
              <w:ind w:left="233" w:right="233"/>
              <w:rPr>
                <w:sz w:val="21"/>
              </w:rPr>
            </w:pPr>
            <w:r>
              <w:rPr>
                <w:spacing w:val="-4"/>
                <w:sz w:val="21"/>
              </w:rPr>
              <w:t>康女士</w:t>
            </w:r>
          </w:p>
        </w:tc>
        <w:tc>
          <w:tcPr>
            <w:tcW w:w="3260" w:type="dxa"/>
          </w:tcPr>
          <w:p>
            <w:pPr>
              <w:pStyle w:val="TableParagraph"/>
              <w:spacing w:before="177"/>
              <w:ind w:left="101"/>
              <w:jc w:val="left"/>
              <w:rPr>
                <w:sz w:val="21"/>
              </w:rPr>
            </w:pPr>
            <w:r>
              <w:rPr>
                <w:spacing w:val="-2"/>
                <w:sz w:val="21"/>
              </w:rPr>
              <w:t>10000</w:t>
            </w:r>
            <w:r>
              <w:rPr>
                <w:spacing w:val="-14"/>
                <w:sz w:val="21"/>
              </w:rPr>
              <w:t> 元/月</w:t>
            </w:r>
          </w:p>
          <w:p>
            <w:pPr>
              <w:pStyle w:val="TableParagraph"/>
              <w:spacing w:before="43"/>
              <w:ind w:left="101"/>
              <w:jc w:val="left"/>
              <w:rPr>
                <w:sz w:val="21"/>
              </w:rPr>
            </w:pPr>
            <w:r>
              <w:rPr>
                <w:spacing w:val="-6"/>
                <w:sz w:val="21"/>
              </w:rPr>
              <w:t>从起领开始，我们保证给付 </w:t>
            </w:r>
            <w:r>
              <w:rPr>
                <w:spacing w:val="-2"/>
                <w:sz w:val="21"/>
              </w:rPr>
              <w:t>25</w:t>
            </w:r>
            <w:r>
              <w:rPr>
                <w:spacing w:val="-27"/>
                <w:sz w:val="21"/>
              </w:rPr>
              <w:t> 年</w:t>
            </w:r>
          </w:p>
        </w:tc>
        <w:tc>
          <w:tcPr>
            <w:tcW w:w="3619" w:type="dxa"/>
            <w:tcBorders>
              <w:right w:val="nil"/>
            </w:tcBorders>
          </w:tcPr>
          <w:p>
            <w:pPr>
              <w:pStyle w:val="TableParagraph"/>
              <w:spacing w:line="278" w:lineRule="auto" w:before="21"/>
              <w:ind w:left="103" w:right="100"/>
              <w:jc w:val="left"/>
              <w:rPr>
                <w:sz w:val="21"/>
              </w:rPr>
            </w:pPr>
            <w:r>
              <w:rPr>
                <w:spacing w:val="-2"/>
                <w:sz w:val="21"/>
              </w:rPr>
              <w:t>自康女士到达起领年龄起，在每个生</w:t>
            </w:r>
            <w:r>
              <w:rPr>
                <w:spacing w:val="-1"/>
                <w:sz w:val="21"/>
              </w:rPr>
              <w:t>存保险金领取日生存，至被保险人年</w:t>
            </w:r>
          </w:p>
          <w:p>
            <w:pPr>
              <w:pStyle w:val="TableParagraph"/>
              <w:spacing w:line="269" w:lineRule="exact"/>
              <w:ind w:left="103"/>
              <w:jc w:val="left"/>
              <w:rPr>
                <w:sz w:val="21"/>
              </w:rPr>
            </w:pPr>
            <w:r>
              <w:rPr>
                <w:spacing w:val="-25"/>
                <w:sz w:val="21"/>
              </w:rPr>
              <w:t>满 </w:t>
            </w:r>
            <w:r>
              <w:rPr>
                <w:spacing w:val="-2"/>
                <w:sz w:val="21"/>
              </w:rPr>
              <w:t>106</w:t>
            </w:r>
            <w:r>
              <w:rPr>
                <w:spacing w:val="-10"/>
                <w:sz w:val="21"/>
              </w:rPr>
              <w:t> 周岁时所在保单年度结束时止</w:t>
            </w:r>
          </w:p>
        </w:tc>
      </w:tr>
      <w:tr>
        <w:trPr>
          <w:trHeight w:val="850" w:hRule="atLeast"/>
        </w:trPr>
        <w:tc>
          <w:tcPr>
            <w:tcW w:w="1703" w:type="dxa"/>
            <w:tcBorders>
              <w:left w:val="nil"/>
            </w:tcBorders>
          </w:tcPr>
          <w:p>
            <w:pPr>
              <w:pStyle w:val="TableParagraph"/>
              <w:spacing w:before="7"/>
              <w:jc w:val="left"/>
              <w:rPr>
                <w:sz w:val="22"/>
              </w:rPr>
            </w:pPr>
          </w:p>
          <w:p>
            <w:pPr>
              <w:pStyle w:val="TableParagraph"/>
              <w:ind w:left="309" w:right="309"/>
              <w:rPr>
                <w:sz w:val="21"/>
              </w:rPr>
            </w:pPr>
            <w:r>
              <w:rPr>
                <w:spacing w:val="-2"/>
                <w:sz w:val="21"/>
              </w:rPr>
              <w:t>身故保险金</w:t>
            </w:r>
          </w:p>
        </w:tc>
        <w:tc>
          <w:tcPr>
            <w:tcW w:w="1134" w:type="dxa"/>
          </w:tcPr>
          <w:p>
            <w:pPr>
              <w:pStyle w:val="TableParagraph"/>
              <w:spacing w:before="7"/>
              <w:jc w:val="left"/>
              <w:rPr>
                <w:sz w:val="22"/>
              </w:rPr>
            </w:pPr>
          </w:p>
          <w:p>
            <w:pPr>
              <w:pStyle w:val="TableParagraph"/>
              <w:ind w:left="233" w:right="233"/>
              <w:rPr>
                <w:sz w:val="21"/>
              </w:rPr>
            </w:pPr>
            <w:r>
              <w:rPr>
                <w:spacing w:val="-4"/>
                <w:sz w:val="21"/>
              </w:rPr>
              <w:t>泰宝贝</w:t>
            </w:r>
          </w:p>
        </w:tc>
        <w:tc>
          <w:tcPr>
            <w:tcW w:w="3260" w:type="dxa"/>
          </w:tcPr>
          <w:p>
            <w:pPr>
              <w:pStyle w:val="TableParagraph"/>
              <w:spacing w:line="278" w:lineRule="auto" w:before="133"/>
              <w:ind w:left="101" w:right="91"/>
              <w:jc w:val="left"/>
              <w:rPr>
                <w:sz w:val="21"/>
              </w:rPr>
            </w:pPr>
            <w:r>
              <w:rPr>
                <w:spacing w:val="-2"/>
                <w:sz w:val="21"/>
              </w:rPr>
              <w:t>累计已交保险费与身故时现金价</w:t>
            </w:r>
            <w:r>
              <w:rPr>
                <w:spacing w:val="-4"/>
                <w:sz w:val="21"/>
              </w:rPr>
              <w:t>值较大者</w:t>
            </w:r>
          </w:p>
        </w:tc>
        <w:tc>
          <w:tcPr>
            <w:tcW w:w="3619" w:type="dxa"/>
            <w:tcBorders>
              <w:right w:val="nil"/>
            </w:tcBorders>
          </w:tcPr>
          <w:p>
            <w:pPr>
              <w:pStyle w:val="TableParagraph"/>
              <w:spacing w:before="7"/>
              <w:jc w:val="left"/>
              <w:rPr>
                <w:sz w:val="22"/>
              </w:rPr>
            </w:pPr>
          </w:p>
          <w:p>
            <w:pPr>
              <w:pStyle w:val="TableParagraph"/>
              <w:ind w:left="103"/>
              <w:jc w:val="left"/>
              <w:rPr>
                <w:sz w:val="21"/>
              </w:rPr>
            </w:pPr>
            <w:r>
              <w:rPr>
                <w:spacing w:val="-1"/>
                <w:sz w:val="21"/>
              </w:rPr>
              <w:t>如果康女士在起领年龄前身故</w:t>
            </w:r>
          </w:p>
        </w:tc>
      </w:tr>
    </w:tbl>
    <w:p>
      <w:pPr>
        <w:pStyle w:val="Heading3"/>
        <w:spacing w:line="278" w:lineRule="auto" w:before="144"/>
        <w:ind w:left="214" w:right="1017" w:firstLine="0"/>
      </w:pPr>
      <w:r>
        <w:rPr>
          <w:spacing w:val="-3"/>
          <w:w w:val="99"/>
        </w:rPr>
        <w:t>以上举例不包括分红产生的相关利益，且仅供您更好地理解产品之用，您所购买产品的具体保险利益及责</w:t>
      </w:r>
      <w:r>
        <w:rPr>
          <w:w w:val="99"/>
        </w:rPr>
        <w:t>任免除情形在保险合同中载明。</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6"/>
        </w:rPr>
      </w:pPr>
      <w:r>
        <w:rPr/>
        <w:drawing>
          <wp:anchor distT="0" distB="0" distL="0" distR="0" allowOverlap="1" layoutInCell="1" locked="0" behindDoc="0" simplePos="0" relativeHeight="4">
            <wp:simplePos x="0" y="0"/>
            <wp:positionH relativeFrom="page">
              <wp:posOffset>720090</wp:posOffset>
            </wp:positionH>
            <wp:positionV relativeFrom="paragraph">
              <wp:posOffset>148542</wp:posOffset>
            </wp:positionV>
            <wp:extent cx="1828867" cy="6858"/>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1828867" cy="6858"/>
                    </a:xfrm>
                    <a:prstGeom prst="rect">
                      <a:avLst/>
                    </a:prstGeom>
                  </pic:spPr>
                </pic:pic>
              </a:graphicData>
            </a:graphic>
          </wp:anchor>
        </w:drawing>
      </w:r>
    </w:p>
    <w:p>
      <w:pPr>
        <w:spacing w:before="82"/>
        <w:ind w:left="214" w:right="0" w:firstLine="0"/>
        <w:jc w:val="left"/>
        <w:rPr>
          <w:sz w:val="18"/>
        </w:rPr>
      </w:pPr>
      <w:r>
        <w:rPr>
          <w:rFonts w:ascii="Times New Roman" w:hAnsi="Times New Roman" w:eastAsia="Times New Roman"/>
          <w:sz w:val="18"/>
          <w:vertAlign w:val="superscript"/>
        </w:rPr>
        <w:t>1</w:t>
      </w:r>
      <w:r>
        <w:rPr>
          <w:rFonts w:ascii="等线" w:hAnsi="等线" w:eastAsia="等线"/>
          <w:b/>
          <w:sz w:val="18"/>
          <w:vertAlign w:val="baseline"/>
        </w:rPr>
        <w:t>给付条件</w:t>
      </w:r>
      <w:r>
        <w:rPr>
          <w:sz w:val="18"/>
          <w:vertAlign w:val="baseline"/>
        </w:rPr>
        <w:t>：具体请见“1.4</w:t>
      </w:r>
      <w:r>
        <w:rPr>
          <w:spacing w:val="-22"/>
          <w:sz w:val="18"/>
          <w:vertAlign w:val="baseline"/>
        </w:rPr>
        <w:t> 保险责任”。</w:t>
      </w:r>
    </w:p>
    <w:p>
      <w:pPr>
        <w:spacing w:after="0"/>
        <w:jc w:val="left"/>
        <w:rPr>
          <w:sz w:val="18"/>
        </w:rPr>
        <w:sectPr>
          <w:type w:val="continuous"/>
          <w:pgSz w:w="11910" w:h="16840"/>
          <w:pgMar w:header="0" w:footer="577" w:top="720" w:bottom="760" w:left="920" w:right="80"/>
        </w:sectPr>
      </w:pPr>
    </w:p>
    <w:p>
      <w:pPr>
        <w:pStyle w:val="Heading1"/>
        <w:ind w:left="9"/>
      </w:pPr>
      <w:r>
        <w:rPr>
          <w:spacing w:val="-3"/>
        </w:rPr>
        <w:t>条款目录</w:t>
      </w:r>
    </w:p>
    <w:p>
      <w:pPr>
        <w:pStyle w:val="BodyText"/>
        <w:rPr>
          <w:rFonts w:ascii="华文中宋"/>
          <w:b/>
          <w:sz w:val="20"/>
        </w:rPr>
      </w:pPr>
    </w:p>
    <w:p>
      <w:pPr>
        <w:pStyle w:val="BodyText"/>
        <w:spacing w:before="13"/>
        <w:rPr>
          <w:rFonts w:ascii="华文中宋"/>
          <w:b/>
          <w:sz w:val="19"/>
        </w:rPr>
      </w:pPr>
    </w:p>
    <w:p>
      <w:pPr>
        <w:spacing w:after="0"/>
        <w:rPr>
          <w:rFonts w:ascii="华文中宋"/>
          <w:sz w:val="19"/>
        </w:rPr>
        <w:sectPr>
          <w:pgSz w:w="11910" w:h="16840"/>
          <w:pgMar w:header="0" w:footer="577" w:top="1160" w:bottom="760" w:left="920" w:right="80"/>
        </w:sectPr>
      </w:pPr>
    </w:p>
    <w:p>
      <w:pPr>
        <w:pStyle w:val="Heading3"/>
        <w:numPr>
          <w:ilvl w:val="0"/>
          <w:numId w:val="3"/>
        </w:numPr>
        <w:tabs>
          <w:tab w:pos="393" w:val="left" w:leader="none"/>
        </w:tabs>
        <w:spacing w:line="240" w:lineRule="auto" w:before="70" w:after="0"/>
        <w:ind w:left="392" w:right="0" w:hanging="213"/>
        <w:jc w:val="left"/>
      </w:pPr>
      <w:r>
        <w:rPr>
          <w:w w:val="95"/>
        </w:rPr>
        <w:t>我</w:t>
      </w:r>
      <w:r>
        <w:rPr>
          <w:w w:val="95"/>
        </w:rPr>
        <w:t>们</w:t>
      </w:r>
      <w:r>
        <w:rPr>
          <w:w w:val="95"/>
        </w:rPr>
        <w:t>保</w:t>
      </w:r>
      <w:r>
        <w:rPr>
          <w:w w:val="95"/>
        </w:rPr>
        <w:t>多</w:t>
      </w:r>
      <w:r>
        <w:rPr>
          <w:w w:val="95"/>
        </w:rPr>
        <w:t>久</w:t>
      </w:r>
      <w:r>
        <w:rPr>
          <w:w w:val="95"/>
        </w:rPr>
        <w:t>、</w:t>
      </w:r>
      <w:r>
        <w:rPr>
          <w:w w:val="95"/>
        </w:rPr>
        <w:t>保</w:t>
      </w:r>
      <w:r>
        <w:rPr>
          <w:w w:val="95"/>
        </w:rPr>
        <w:t>什</w:t>
      </w:r>
      <w:r>
        <w:rPr>
          <w:spacing w:val="-10"/>
          <w:w w:val="95"/>
        </w:rPr>
        <w:t>么</w:t>
      </w:r>
    </w:p>
    <w:p>
      <w:pPr>
        <w:pStyle w:val="BodyText"/>
        <w:spacing w:before="8"/>
        <w:rPr>
          <w:b/>
          <w:sz w:val="15"/>
        </w:rPr>
      </w:pPr>
    </w:p>
    <w:p>
      <w:pPr>
        <w:pStyle w:val="ListParagraph"/>
        <w:numPr>
          <w:ilvl w:val="1"/>
          <w:numId w:val="3"/>
        </w:numPr>
        <w:tabs>
          <w:tab w:pos="811" w:val="left" w:leader="none"/>
        </w:tabs>
        <w:spacing w:line="240" w:lineRule="auto" w:before="0" w:after="0"/>
        <w:ind w:left="810" w:right="0" w:hanging="421"/>
        <w:jc w:val="left"/>
        <w:rPr>
          <w:sz w:val="21"/>
        </w:rPr>
      </w:pPr>
      <w:r>
        <w:rPr>
          <w:spacing w:val="-4"/>
          <w:sz w:val="21"/>
        </w:rPr>
        <w:t>保险期间</w:t>
      </w:r>
    </w:p>
    <w:p>
      <w:pPr>
        <w:pStyle w:val="ListParagraph"/>
        <w:numPr>
          <w:ilvl w:val="1"/>
          <w:numId w:val="3"/>
        </w:numPr>
        <w:tabs>
          <w:tab w:pos="811" w:val="left" w:leader="none"/>
        </w:tabs>
        <w:spacing w:line="240" w:lineRule="auto" w:before="71" w:after="0"/>
        <w:ind w:left="810" w:right="0" w:hanging="421"/>
        <w:jc w:val="left"/>
        <w:rPr>
          <w:sz w:val="21"/>
        </w:rPr>
      </w:pPr>
      <w:r>
        <w:rPr>
          <w:spacing w:val="-4"/>
          <w:sz w:val="21"/>
        </w:rPr>
        <w:t>基本保险金额</w:t>
      </w:r>
    </w:p>
    <w:p>
      <w:pPr>
        <w:pStyle w:val="ListParagraph"/>
        <w:numPr>
          <w:ilvl w:val="1"/>
          <w:numId w:val="3"/>
        </w:numPr>
        <w:tabs>
          <w:tab w:pos="811" w:val="left" w:leader="none"/>
        </w:tabs>
        <w:spacing w:line="240" w:lineRule="auto" w:before="70" w:after="0"/>
        <w:ind w:left="810" w:right="0" w:hanging="421"/>
        <w:jc w:val="left"/>
        <w:rPr>
          <w:sz w:val="21"/>
        </w:rPr>
      </w:pPr>
      <w:r>
        <w:rPr>
          <w:spacing w:val="-3"/>
          <w:sz w:val="21"/>
        </w:rPr>
        <w:t>未成年人身故保险金限制</w:t>
      </w:r>
    </w:p>
    <w:p>
      <w:pPr>
        <w:pStyle w:val="ListParagraph"/>
        <w:numPr>
          <w:ilvl w:val="1"/>
          <w:numId w:val="3"/>
        </w:numPr>
        <w:tabs>
          <w:tab w:pos="811" w:val="left" w:leader="none"/>
        </w:tabs>
        <w:spacing w:line="240" w:lineRule="auto" w:before="72" w:after="0"/>
        <w:ind w:left="810" w:right="0" w:hanging="421"/>
        <w:jc w:val="left"/>
        <w:rPr>
          <w:sz w:val="21"/>
        </w:rPr>
      </w:pPr>
      <w:r>
        <w:rPr>
          <w:spacing w:val="-4"/>
          <w:sz w:val="21"/>
        </w:rPr>
        <w:t>保险责任</w:t>
      </w:r>
    </w:p>
    <w:p>
      <w:pPr>
        <w:pStyle w:val="ListParagraph"/>
        <w:numPr>
          <w:ilvl w:val="1"/>
          <w:numId w:val="3"/>
        </w:numPr>
        <w:tabs>
          <w:tab w:pos="811" w:val="left" w:leader="none"/>
        </w:tabs>
        <w:spacing w:line="240" w:lineRule="auto" w:before="71" w:after="0"/>
        <w:ind w:left="810" w:right="0" w:hanging="421"/>
        <w:jc w:val="left"/>
        <w:rPr>
          <w:sz w:val="21"/>
        </w:rPr>
      </w:pPr>
      <w:r>
        <w:rPr>
          <w:spacing w:val="-4"/>
          <w:sz w:val="21"/>
        </w:rPr>
        <w:t>保单红利</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3"/>
        <w:numPr>
          <w:ilvl w:val="0"/>
          <w:numId w:val="3"/>
        </w:numPr>
        <w:tabs>
          <w:tab w:pos="393" w:val="left" w:leader="none"/>
        </w:tabs>
        <w:spacing w:line="240" w:lineRule="auto" w:before="150" w:after="0"/>
        <w:ind w:left="392" w:right="0" w:hanging="213"/>
        <w:jc w:val="left"/>
      </w:pPr>
      <w:r>
        <w:rPr>
          <w:w w:val="95"/>
        </w:rPr>
        <w:t>什</w:t>
      </w:r>
      <w:r>
        <w:rPr>
          <w:w w:val="95"/>
        </w:rPr>
        <w:t>么</w:t>
      </w:r>
      <w:r>
        <w:rPr>
          <w:w w:val="95"/>
        </w:rPr>
        <w:t>情</w:t>
      </w:r>
      <w:r>
        <w:rPr>
          <w:w w:val="95"/>
        </w:rPr>
        <w:t>况</w:t>
      </w:r>
      <w:r>
        <w:rPr>
          <w:w w:val="95"/>
        </w:rPr>
        <w:t>我</w:t>
      </w:r>
      <w:r>
        <w:rPr>
          <w:w w:val="95"/>
        </w:rPr>
        <w:t>们</w:t>
      </w:r>
      <w:r>
        <w:rPr>
          <w:w w:val="95"/>
        </w:rPr>
        <w:t>不</w:t>
      </w:r>
      <w:r>
        <w:rPr>
          <w:spacing w:val="-10"/>
          <w:w w:val="95"/>
        </w:rPr>
        <w:t>赔</w:t>
      </w:r>
    </w:p>
    <w:p>
      <w:pPr>
        <w:pStyle w:val="BodyText"/>
        <w:spacing w:before="9"/>
        <w:rPr>
          <w:b/>
          <w:sz w:val="15"/>
        </w:rPr>
      </w:pPr>
    </w:p>
    <w:p>
      <w:pPr>
        <w:pStyle w:val="ListParagraph"/>
        <w:numPr>
          <w:ilvl w:val="1"/>
          <w:numId w:val="3"/>
        </w:numPr>
        <w:tabs>
          <w:tab w:pos="811" w:val="left" w:leader="none"/>
        </w:tabs>
        <w:spacing w:line="240" w:lineRule="auto" w:before="0" w:after="0"/>
        <w:ind w:left="810" w:right="0" w:hanging="421"/>
        <w:jc w:val="left"/>
        <w:rPr>
          <w:sz w:val="21"/>
        </w:rPr>
      </w:pPr>
      <w:r>
        <w:rPr>
          <w:spacing w:val="-4"/>
          <w:sz w:val="21"/>
        </w:rPr>
        <w:t>责任免除</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7"/>
        </w:rPr>
      </w:pPr>
    </w:p>
    <w:p>
      <w:pPr>
        <w:pStyle w:val="Heading3"/>
        <w:numPr>
          <w:ilvl w:val="0"/>
          <w:numId w:val="3"/>
        </w:numPr>
        <w:tabs>
          <w:tab w:pos="393" w:val="left" w:leader="none"/>
        </w:tabs>
        <w:spacing w:line="240" w:lineRule="auto" w:before="0" w:after="0"/>
        <w:ind w:left="392" w:right="0" w:hanging="213"/>
        <w:jc w:val="left"/>
      </w:pPr>
      <w:r>
        <w:rPr>
          <w:w w:val="95"/>
        </w:rPr>
        <w:t>如</w:t>
      </w:r>
      <w:r>
        <w:rPr>
          <w:w w:val="95"/>
        </w:rPr>
        <w:t>何</w:t>
      </w:r>
      <w:r>
        <w:rPr>
          <w:w w:val="95"/>
        </w:rPr>
        <w:t>交</w:t>
      </w:r>
      <w:r>
        <w:rPr>
          <w:w w:val="95"/>
        </w:rPr>
        <w:t>纳</w:t>
      </w:r>
      <w:r>
        <w:rPr>
          <w:w w:val="95"/>
        </w:rPr>
        <w:t>保</w:t>
      </w:r>
      <w:r>
        <w:rPr>
          <w:w w:val="95"/>
        </w:rPr>
        <w:t>险</w:t>
      </w:r>
      <w:r>
        <w:rPr>
          <w:spacing w:val="-10"/>
          <w:w w:val="95"/>
        </w:rPr>
        <w:t>费</w:t>
      </w:r>
    </w:p>
    <w:p>
      <w:pPr>
        <w:pStyle w:val="BodyText"/>
        <w:spacing w:before="11"/>
        <w:rPr>
          <w:b/>
          <w:sz w:val="15"/>
        </w:rPr>
      </w:pPr>
    </w:p>
    <w:p>
      <w:pPr>
        <w:pStyle w:val="ListParagraph"/>
        <w:numPr>
          <w:ilvl w:val="1"/>
          <w:numId w:val="3"/>
        </w:numPr>
        <w:tabs>
          <w:tab w:pos="811" w:val="left" w:leader="none"/>
        </w:tabs>
        <w:spacing w:line="240" w:lineRule="auto" w:before="0" w:after="0"/>
        <w:ind w:left="810" w:right="0" w:hanging="421"/>
        <w:jc w:val="left"/>
        <w:rPr>
          <w:sz w:val="21"/>
        </w:rPr>
      </w:pPr>
      <w:r>
        <w:rPr>
          <w:spacing w:val="-4"/>
          <w:sz w:val="21"/>
        </w:rPr>
        <w:t>保险费的交纳</w:t>
      </w:r>
    </w:p>
    <w:p>
      <w:pPr>
        <w:pStyle w:val="ListParagraph"/>
        <w:numPr>
          <w:ilvl w:val="1"/>
          <w:numId w:val="3"/>
        </w:numPr>
        <w:tabs>
          <w:tab w:pos="811" w:val="left" w:leader="none"/>
        </w:tabs>
        <w:spacing w:line="240" w:lineRule="auto" w:before="70" w:after="0"/>
        <w:ind w:left="810" w:right="0" w:hanging="421"/>
        <w:jc w:val="left"/>
        <w:rPr>
          <w:sz w:val="21"/>
        </w:rPr>
      </w:pPr>
      <w:r>
        <w:rPr>
          <w:spacing w:val="-4"/>
          <w:sz w:val="21"/>
        </w:rPr>
        <w:t>宽限期</w:t>
      </w:r>
    </w:p>
    <w:p>
      <w:pPr>
        <w:pStyle w:val="ListParagraph"/>
        <w:numPr>
          <w:ilvl w:val="1"/>
          <w:numId w:val="3"/>
        </w:numPr>
        <w:tabs>
          <w:tab w:pos="811" w:val="left" w:leader="none"/>
        </w:tabs>
        <w:spacing w:line="240" w:lineRule="auto" w:before="71" w:after="0"/>
        <w:ind w:left="810" w:right="0" w:hanging="421"/>
        <w:jc w:val="left"/>
        <w:rPr>
          <w:sz w:val="21"/>
        </w:rPr>
      </w:pPr>
      <w:r>
        <w:rPr>
          <w:spacing w:val="-4"/>
          <w:sz w:val="21"/>
        </w:rPr>
        <w:t>效力中止</w:t>
      </w:r>
    </w:p>
    <w:p>
      <w:pPr>
        <w:pStyle w:val="ListParagraph"/>
        <w:numPr>
          <w:ilvl w:val="1"/>
          <w:numId w:val="3"/>
        </w:numPr>
        <w:tabs>
          <w:tab w:pos="811" w:val="left" w:leader="none"/>
        </w:tabs>
        <w:spacing w:line="240" w:lineRule="auto" w:before="72" w:after="0"/>
        <w:ind w:left="810" w:right="0" w:hanging="421"/>
        <w:jc w:val="left"/>
        <w:rPr>
          <w:sz w:val="21"/>
        </w:rPr>
      </w:pPr>
      <w:r>
        <w:rPr>
          <w:spacing w:val="-4"/>
          <w:sz w:val="21"/>
        </w:rPr>
        <w:t>效力恢复</w:t>
      </w:r>
    </w:p>
    <w:p>
      <w:pPr>
        <w:pStyle w:val="Heading3"/>
        <w:numPr>
          <w:ilvl w:val="0"/>
          <w:numId w:val="3"/>
        </w:numPr>
        <w:tabs>
          <w:tab w:pos="505" w:val="left" w:leader="none"/>
        </w:tabs>
        <w:spacing w:line="240" w:lineRule="auto" w:before="70" w:after="0"/>
        <w:ind w:left="504" w:right="0" w:hanging="214"/>
        <w:jc w:val="left"/>
      </w:pPr>
      <w:r>
        <w:rPr>
          <w:w w:val="99"/>
        </w:rPr>
        <w:br w:type="column"/>
      </w:r>
      <w:r>
        <w:rPr>
          <w:w w:val="95"/>
        </w:rPr>
        <w:t>如</w:t>
      </w:r>
      <w:r>
        <w:rPr>
          <w:w w:val="95"/>
        </w:rPr>
        <w:t>何</w:t>
      </w:r>
      <w:r>
        <w:rPr>
          <w:w w:val="95"/>
        </w:rPr>
        <w:t>领</w:t>
      </w:r>
      <w:r>
        <w:rPr>
          <w:w w:val="95"/>
        </w:rPr>
        <w:t>取</w:t>
      </w:r>
      <w:r>
        <w:rPr>
          <w:w w:val="95"/>
        </w:rPr>
        <w:t>保</w:t>
      </w:r>
      <w:r>
        <w:rPr>
          <w:w w:val="95"/>
        </w:rPr>
        <w:t>险</w:t>
      </w:r>
      <w:r>
        <w:rPr>
          <w:spacing w:val="-10"/>
          <w:w w:val="95"/>
        </w:rPr>
        <w:t>金</w:t>
      </w:r>
    </w:p>
    <w:p>
      <w:pPr>
        <w:pStyle w:val="BodyText"/>
        <w:spacing w:before="8"/>
        <w:rPr>
          <w:b/>
          <w:sz w:val="15"/>
        </w:rPr>
      </w:pPr>
    </w:p>
    <w:p>
      <w:pPr>
        <w:pStyle w:val="ListParagraph"/>
        <w:numPr>
          <w:ilvl w:val="1"/>
          <w:numId w:val="3"/>
        </w:numPr>
        <w:tabs>
          <w:tab w:pos="923" w:val="left" w:leader="none"/>
        </w:tabs>
        <w:spacing w:line="240" w:lineRule="auto" w:before="0" w:after="0"/>
        <w:ind w:left="922" w:right="0" w:hanging="422"/>
        <w:jc w:val="left"/>
        <w:rPr>
          <w:sz w:val="21"/>
        </w:rPr>
      </w:pPr>
      <w:r>
        <w:rPr/>
        <w:drawing>
          <wp:anchor distT="0" distB="0" distL="0" distR="0" allowOverlap="1" layoutInCell="1" locked="0" behindDoc="0" simplePos="0" relativeHeight="15732736">
            <wp:simplePos x="0" y="0"/>
            <wp:positionH relativeFrom="page">
              <wp:posOffset>2727198</wp:posOffset>
            </wp:positionH>
            <wp:positionV relativeFrom="paragraph">
              <wp:posOffset>-310892</wp:posOffset>
            </wp:positionV>
            <wp:extent cx="6095" cy="6725412"/>
            <wp:effectExtent l="0" t="0" r="0" b="0"/>
            <wp:wrapNone/>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6095" cy="6725412"/>
                    </a:xfrm>
                    <a:prstGeom prst="rect">
                      <a:avLst/>
                    </a:prstGeom>
                  </pic:spPr>
                </pic:pic>
              </a:graphicData>
            </a:graphic>
          </wp:anchor>
        </w:drawing>
      </w:r>
      <w:r>
        <w:rPr>
          <w:spacing w:val="-4"/>
          <w:sz w:val="21"/>
        </w:rPr>
        <w:t>受益人</w:t>
      </w:r>
    </w:p>
    <w:p>
      <w:pPr>
        <w:pStyle w:val="ListParagraph"/>
        <w:numPr>
          <w:ilvl w:val="1"/>
          <w:numId w:val="3"/>
        </w:numPr>
        <w:tabs>
          <w:tab w:pos="923" w:val="left" w:leader="none"/>
        </w:tabs>
        <w:spacing w:line="240" w:lineRule="auto" w:before="71" w:after="0"/>
        <w:ind w:left="922" w:right="0" w:hanging="422"/>
        <w:jc w:val="left"/>
        <w:rPr>
          <w:sz w:val="21"/>
        </w:rPr>
      </w:pPr>
      <w:r>
        <w:rPr>
          <w:spacing w:val="-4"/>
          <w:sz w:val="21"/>
        </w:rPr>
        <w:t>保险事故通知</w:t>
      </w:r>
    </w:p>
    <w:p>
      <w:pPr>
        <w:pStyle w:val="ListParagraph"/>
        <w:numPr>
          <w:ilvl w:val="1"/>
          <w:numId w:val="3"/>
        </w:numPr>
        <w:tabs>
          <w:tab w:pos="923" w:val="left" w:leader="none"/>
        </w:tabs>
        <w:spacing w:line="240" w:lineRule="auto" w:before="70" w:after="0"/>
        <w:ind w:left="922" w:right="0" w:hanging="422"/>
        <w:jc w:val="left"/>
        <w:rPr>
          <w:sz w:val="21"/>
        </w:rPr>
      </w:pPr>
      <w:r>
        <w:rPr>
          <w:spacing w:val="-3"/>
          <w:sz w:val="21"/>
        </w:rPr>
        <w:t>生存保险金领取方式</w:t>
      </w:r>
    </w:p>
    <w:p>
      <w:pPr>
        <w:pStyle w:val="ListParagraph"/>
        <w:numPr>
          <w:ilvl w:val="1"/>
          <w:numId w:val="3"/>
        </w:numPr>
        <w:tabs>
          <w:tab w:pos="923" w:val="left" w:leader="none"/>
        </w:tabs>
        <w:spacing w:line="240" w:lineRule="auto" w:before="72" w:after="0"/>
        <w:ind w:left="922" w:right="0" w:hanging="422"/>
        <w:jc w:val="left"/>
        <w:rPr>
          <w:sz w:val="21"/>
        </w:rPr>
      </w:pPr>
      <w:r>
        <w:rPr>
          <w:spacing w:val="-4"/>
          <w:sz w:val="21"/>
        </w:rPr>
        <w:t>保险金申请</w:t>
      </w:r>
    </w:p>
    <w:p>
      <w:pPr>
        <w:pStyle w:val="ListParagraph"/>
        <w:numPr>
          <w:ilvl w:val="1"/>
          <w:numId w:val="3"/>
        </w:numPr>
        <w:tabs>
          <w:tab w:pos="923" w:val="left" w:leader="none"/>
        </w:tabs>
        <w:spacing w:line="240" w:lineRule="auto" w:before="71" w:after="0"/>
        <w:ind w:left="922" w:right="0" w:hanging="422"/>
        <w:jc w:val="left"/>
        <w:rPr>
          <w:sz w:val="21"/>
        </w:rPr>
      </w:pPr>
      <w:r>
        <w:rPr>
          <w:spacing w:val="-4"/>
          <w:sz w:val="21"/>
        </w:rPr>
        <w:t>保险金给付</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3"/>
        <w:numPr>
          <w:ilvl w:val="0"/>
          <w:numId w:val="3"/>
        </w:numPr>
        <w:tabs>
          <w:tab w:pos="505" w:val="left" w:leader="none"/>
        </w:tabs>
        <w:spacing w:line="240" w:lineRule="auto" w:before="150" w:after="0"/>
        <w:ind w:left="504" w:right="0" w:hanging="213"/>
        <w:jc w:val="left"/>
      </w:pPr>
      <w:r>
        <w:rPr>
          <w:w w:val="95"/>
        </w:rPr>
        <w:t>如</w:t>
      </w:r>
      <w:r>
        <w:rPr>
          <w:w w:val="95"/>
        </w:rPr>
        <w:t>何</w:t>
      </w:r>
      <w:r>
        <w:rPr>
          <w:w w:val="95"/>
        </w:rPr>
        <w:t>退</w:t>
      </w:r>
      <w:r>
        <w:rPr>
          <w:spacing w:val="-10"/>
          <w:w w:val="95"/>
        </w:rPr>
        <w:t>保</w:t>
      </w:r>
    </w:p>
    <w:p>
      <w:pPr>
        <w:pStyle w:val="BodyText"/>
        <w:spacing w:before="9"/>
        <w:rPr>
          <w:b/>
          <w:sz w:val="15"/>
        </w:rPr>
      </w:pPr>
    </w:p>
    <w:p>
      <w:pPr>
        <w:pStyle w:val="ListParagraph"/>
        <w:numPr>
          <w:ilvl w:val="1"/>
          <w:numId w:val="3"/>
        </w:numPr>
        <w:tabs>
          <w:tab w:pos="922" w:val="left" w:leader="none"/>
        </w:tabs>
        <w:spacing w:line="240" w:lineRule="auto" w:before="0" w:after="0"/>
        <w:ind w:left="921" w:right="0" w:hanging="421"/>
        <w:jc w:val="left"/>
        <w:rPr>
          <w:sz w:val="21"/>
        </w:rPr>
      </w:pPr>
      <w:r>
        <w:rPr>
          <w:spacing w:val="-4"/>
          <w:sz w:val="21"/>
        </w:rPr>
        <w:t>犹豫期</w:t>
      </w:r>
    </w:p>
    <w:p>
      <w:pPr>
        <w:pStyle w:val="ListParagraph"/>
        <w:numPr>
          <w:ilvl w:val="1"/>
          <w:numId w:val="3"/>
        </w:numPr>
        <w:tabs>
          <w:tab w:pos="923" w:val="left" w:leader="none"/>
        </w:tabs>
        <w:spacing w:line="240" w:lineRule="auto" w:before="72" w:after="0"/>
        <w:ind w:left="922" w:right="0" w:hanging="421"/>
        <w:jc w:val="left"/>
        <w:rPr>
          <w:sz w:val="21"/>
        </w:rPr>
      </w:pPr>
      <w:r>
        <w:rPr>
          <w:spacing w:val="-3"/>
          <w:sz w:val="21"/>
        </w:rPr>
        <w:t>您解除合同的手续及风险</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3"/>
        <w:numPr>
          <w:ilvl w:val="0"/>
          <w:numId w:val="3"/>
        </w:numPr>
        <w:tabs>
          <w:tab w:pos="505" w:val="left" w:leader="none"/>
        </w:tabs>
        <w:spacing w:line="240" w:lineRule="auto" w:before="143" w:after="0"/>
        <w:ind w:left="504" w:right="0" w:hanging="213"/>
        <w:jc w:val="left"/>
      </w:pPr>
      <w:r>
        <w:rPr>
          <w:w w:val="95"/>
        </w:rPr>
        <w:t>其</w:t>
      </w:r>
      <w:r>
        <w:rPr>
          <w:w w:val="95"/>
        </w:rPr>
        <w:t>他</w:t>
      </w:r>
      <w:r>
        <w:rPr>
          <w:w w:val="95"/>
        </w:rPr>
        <w:t>权</w:t>
      </w:r>
      <w:r>
        <w:rPr>
          <w:spacing w:val="-10"/>
          <w:w w:val="95"/>
        </w:rPr>
        <w:t>益</w:t>
      </w:r>
    </w:p>
    <w:p>
      <w:pPr>
        <w:pStyle w:val="BodyText"/>
        <w:spacing w:before="11"/>
        <w:rPr>
          <w:b/>
          <w:sz w:val="15"/>
        </w:rPr>
      </w:pPr>
    </w:p>
    <w:p>
      <w:pPr>
        <w:pStyle w:val="ListParagraph"/>
        <w:numPr>
          <w:ilvl w:val="1"/>
          <w:numId w:val="3"/>
        </w:numPr>
        <w:tabs>
          <w:tab w:pos="923" w:val="left" w:leader="none"/>
        </w:tabs>
        <w:spacing w:line="240" w:lineRule="auto" w:before="0" w:after="0"/>
        <w:ind w:left="922" w:right="0" w:hanging="421"/>
        <w:jc w:val="left"/>
        <w:rPr>
          <w:sz w:val="21"/>
        </w:rPr>
      </w:pPr>
      <w:r>
        <w:rPr>
          <w:spacing w:val="-4"/>
          <w:sz w:val="21"/>
        </w:rPr>
        <w:t>现金价值</w:t>
      </w:r>
    </w:p>
    <w:p>
      <w:pPr>
        <w:pStyle w:val="ListParagraph"/>
        <w:numPr>
          <w:ilvl w:val="1"/>
          <w:numId w:val="3"/>
        </w:numPr>
        <w:tabs>
          <w:tab w:pos="923" w:val="left" w:leader="none"/>
        </w:tabs>
        <w:spacing w:line="240" w:lineRule="auto" w:before="70" w:after="0"/>
        <w:ind w:left="922" w:right="0" w:hanging="422"/>
        <w:jc w:val="left"/>
        <w:rPr>
          <w:sz w:val="21"/>
        </w:rPr>
      </w:pPr>
      <w:r>
        <w:rPr>
          <w:spacing w:val="-4"/>
          <w:sz w:val="21"/>
        </w:rPr>
        <w:t>保单贷款</w:t>
      </w:r>
    </w:p>
    <w:p>
      <w:pPr>
        <w:pStyle w:val="ListParagraph"/>
        <w:numPr>
          <w:ilvl w:val="1"/>
          <w:numId w:val="3"/>
        </w:numPr>
        <w:tabs>
          <w:tab w:pos="923" w:val="left" w:leader="none"/>
        </w:tabs>
        <w:spacing w:line="240" w:lineRule="auto" w:before="71" w:after="0"/>
        <w:ind w:left="922" w:right="0" w:hanging="422"/>
        <w:jc w:val="left"/>
        <w:rPr>
          <w:sz w:val="21"/>
        </w:rPr>
      </w:pPr>
      <w:r>
        <w:rPr>
          <w:spacing w:val="-4"/>
          <w:sz w:val="21"/>
        </w:rPr>
        <w:t>保险费自动垫交</w:t>
      </w:r>
    </w:p>
    <w:p>
      <w:pPr>
        <w:pStyle w:val="ListParagraph"/>
        <w:numPr>
          <w:ilvl w:val="1"/>
          <w:numId w:val="3"/>
        </w:numPr>
        <w:tabs>
          <w:tab w:pos="923" w:val="left" w:leader="none"/>
        </w:tabs>
        <w:spacing w:line="240" w:lineRule="auto" w:before="72" w:after="0"/>
        <w:ind w:left="922" w:right="0" w:hanging="421"/>
        <w:jc w:val="left"/>
        <w:rPr>
          <w:sz w:val="21"/>
        </w:rPr>
      </w:pPr>
      <w:r>
        <w:rPr>
          <w:spacing w:val="-5"/>
          <w:sz w:val="21"/>
        </w:rPr>
        <w:t>减保</w:t>
      </w:r>
    </w:p>
    <w:p>
      <w:pPr>
        <w:pStyle w:val="Heading3"/>
        <w:numPr>
          <w:ilvl w:val="0"/>
          <w:numId w:val="3"/>
        </w:numPr>
        <w:tabs>
          <w:tab w:pos="506" w:val="left" w:leader="none"/>
        </w:tabs>
        <w:spacing w:line="240" w:lineRule="auto" w:before="70" w:after="0"/>
        <w:ind w:left="505" w:right="0" w:hanging="213"/>
        <w:jc w:val="left"/>
      </w:pPr>
      <w:r>
        <w:rPr>
          <w:w w:val="99"/>
        </w:rPr>
        <w:br w:type="column"/>
      </w:r>
      <w:r>
        <w:rPr>
          <w:w w:val="95"/>
        </w:rPr>
        <w:t>合</w:t>
      </w:r>
      <w:r>
        <w:rPr>
          <w:w w:val="95"/>
        </w:rPr>
        <w:t>同</w:t>
      </w:r>
      <w:r>
        <w:rPr>
          <w:w w:val="95"/>
        </w:rPr>
        <w:t>的</w:t>
      </w:r>
      <w:r>
        <w:rPr>
          <w:w w:val="95"/>
        </w:rPr>
        <w:t>构</w:t>
      </w:r>
      <w:r>
        <w:rPr>
          <w:w w:val="95"/>
        </w:rPr>
        <w:t>成</w:t>
      </w:r>
      <w:r>
        <w:rPr>
          <w:w w:val="95"/>
        </w:rPr>
        <w:t>与</w:t>
      </w:r>
      <w:r>
        <w:rPr>
          <w:w w:val="95"/>
        </w:rPr>
        <w:t>生</w:t>
      </w:r>
      <w:r>
        <w:rPr>
          <w:spacing w:val="-10"/>
          <w:w w:val="95"/>
        </w:rPr>
        <w:t>效</w:t>
      </w:r>
    </w:p>
    <w:p>
      <w:pPr>
        <w:pStyle w:val="BodyText"/>
        <w:spacing w:before="8"/>
        <w:rPr>
          <w:b/>
          <w:sz w:val="15"/>
        </w:rPr>
      </w:pPr>
    </w:p>
    <w:p>
      <w:pPr>
        <w:pStyle w:val="ListParagraph"/>
        <w:numPr>
          <w:ilvl w:val="1"/>
          <w:numId w:val="3"/>
        </w:numPr>
        <w:tabs>
          <w:tab w:pos="924" w:val="left" w:leader="none"/>
        </w:tabs>
        <w:spacing w:line="240" w:lineRule="auto" w:before="0" w:after="0"/>
        <w:ind w:left="923" w:right="0" w:hanging="422"/>
        <w:jc w:val="left"/>
        <w:rPr>
          <w:sz w:val="21"/>
        </w:rPr>
      </w:pPr>
      <w:r>
        <w:rPr/>
        <w:drawing>
          <wp:anchor distT="0" distB="0" distL="0" distR="0" allowOverlap="1" layoutInCell="1" locked="0" behindDoc="0" simplePos="0" relativeHeight="15733248">
            <wp:simplePos x="0" y="0"/>
            <wp:positionH relativeFrom="page">
              <wp:posOffset>4827270</wp:posOffset>
            </wp:positionH>
            <wp:positionV relativeFrom="paragraph">
              <wp:posOffset>-310892</wp:posOffset>
            </wp:positionV>
            <wp:extent cx="6096" cy="6725412"/>
            <wp:effectExtent l="0" t="0" r="0" b="0"/>
            <wp:wrapNone/>
            <wp:docPr id="13" name="image6.png"/>
            <wp:cNvGraphicFramePr>
              <a:graphicFrameLocks noChangeAspect="1"/>
            </wp:cNvGraphicFramePr>
            <a:graphic>
              <a:graphicData uri="http://schemas.openxmlformats.org/drawingml/2006/picture">
                <pic:pic>
                  <pic:nvPicPr>
                    <pic:cNvPr id="14" name="image6.png"/>
                    <pic:cNvPicPr/>
                  </pic:nvPicPr>
                  <pic:blipFill>
                    <a:blip r:embed="rId11" cstate="print"/>
                    <a:stretch>
                      <a:fillRect/>
                    </a:stretch>
                  </pic:blipFill>
                  <pic:spPr>
                    <a:xfrm>
                      <a:off x="0" y="0"/>
                      <a:ext cx="6096" cy="6725412"/>
                    </a:xfrm>
                    <a:prstGeom prst="rect">
                      <a:avLst/>
                    </a:prstGeom>
                  </pic:spPr>
                </pic:pic>
              </a:graphicData>
            </a:graphic>
          </wp:anchor>
        </w:drawing>
      </w:r>
      <w:r>
        <w:rPr>
          <w:spacing w:val="-4"/>
          <w:sz w:val="21"/>
        </w:rPr>
        <w:t>合同构成</w:t>
      </w:r>
    </w:p>
    <w:p>
      <w:pPr>
        <w:pStyle w:val="ListParagraph"/>
        <w:numPr>
          <w:ilvl w:val="1"/>
          <w:numId w:val="3"/>
        </w:numPr>
        <w:tabs>
          <w:tab w:pos="924" w:val="left" w:leader="none"/>
        </w:tabs>
        <w:spacing w:line="240" w:lineRule="auto" w:before="71" w:after="0"/>
        <w:ind w:left="923" w:right="0" w:hanging="422"/>
        <w:jc w:val="left"/>
        <w:rPr>
          <w:sz w:val="21"/>
        </w:rPr>
      </w:pPr>
      <w:r>
        <w:rPr>
          <w:spacing w:val="-4"/>
          <w:sz w:val="21"/>
        </w:rPr>
        <w:t>合同成立及生效</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3"/>
        <w:numPr>
          <w:ilvl w:val="0"/>
          <w:numId w:val="3"/>
        </w:numPr>
        <w:tabs>
          <w:tab w:pos="506" w:val="left" w:leader="none"/>
        </w:tabs>
        <w:spacing w:line="240" w:lineRule="auto" w:before="145" w:after="0"/>
        <w:ind w:left="505" w:right="0" w:hanging="213"/>
        <w:jc w:val="left"/>
      </w:pPr>
      <w:r>
        <w:rPr>
          <w:w w:val="95"/>
        </w:rPr>
        <w:t>需</w:t>
      </w:r>
      <w:r>
        <w:rPr>
          <w:w w:val="95"/>
        </w:rPr>
        <w:t>关</w:t>
      </w:r>
      <w:r>
        <w:rPr>
          <w:w w:val="95"/>
        </w:rPr>
        <w:t>注</w:t>
      </w:r>
      <w:r>
        <w:rPr>
          <w:w w:val="95"/>
        </w:rPr>
        <w:t>的</w:t>
      </w:r>
      <w:r>
        <w:rPr>
          <w:w w:val="95"/>
        </w:rPr>
        <w:t>其</w:t>
      </w:r>
      <w:r>
        <w:rPr>
          <w:w w:val="95"/>
        </w:rPr>
        <w:t>他</w:t>
      </w:r>
      <w:r>
        <w:rPr>
          <w:w w:val="95"/>
        </w:rPr>
        <w:t>事</w:t>
      </w:r>
      <w:r>
        <w:rPr>
          <w:spacing w:val="-10"/>
          <w:w w:val="95"/>
        </w:rPr>
        <w:t>项</w:t>
      </w:r>
    </w:p>
    <w:p>
      <w:pPr>
        <w:pStyle w:val="BodyText"/>
        <w:spacing w:before="9"/>
        <w:rPr>
          <w:b/>
          <w:sz w:val="15"/>
        </w:rPr>
      </w:pPr>
    </w:p>
    <w:p>
      <w:pPr>
        <w:pStyle w:val="ListParagraph"/>
        <w:numPr>
          <w:ilvl w:val="1"/>
          <w:numId w:val="3"/>
        </w:numPr>
        <w:tabs>
          <w:tab w:pos="924" w:val="left" w:leader="none"/>
        </w:tabs>
        <w:spacing w:line="240" w:lineRule="auto" w:before="0" w:after="0"/>
        <w:ind w:left="923" w:right="0" w:hanging="422"/>
        <w:jc w:val="left"/>
        <w:rPr>
          <w:sz w:val="21"/>
        </w:rPr>
      </w:pPr>
      <w:r>
        <w:rPr>
          <w:spacing w:val="-3"/>
          <w:sz w:val="21"/>
        </w:rPr>
        <w:t>明确说明与如实告知</w:t>
      </w:r>
    </w:p>
    <w:p>
      <w:pPr>
        <w:pStyle w:val="ListParagraph"/>
        <w:numPr>
          <w:ilvl w:val="1"/>
          <w:numId w:val="3"/>
        </w:numPr>
        <w:tabs>
          <w:tab w:pos="924" w:val="left" w:leader="none"/>
        </w:tabs>
        <w:spacing w:line="240" w:lineRule="auto" w:before="72" w:after="0"/>
        <w:ind w:left="923" w:right="0" w:hanging="421"/>
        <w:jc w:val="left"/>
        <w:rPr>
          <w:sz w:val="21"/>
        </w:rPr>
      </w:pPr>
      <w:r>
        <w:rPr>
          <w:spacing w:val="-4"/>
          <w:sz w:val="21"/>
        </w:rPr>
        <w:t>投保年龄</w:t>
      </w:r>
    </w:p>
    <w:p>
      <w:pPr>
        <w:pStyle w:val="ListParagraph"/>
        <w:numPr>
          <w:ilvl w:val="1"/>
          <w:numId w:val="3"/>
        </w:numPr>
        <w:tabs>
          <w:tab w:pos="924" w:val="left" w:leader="none"/>
        </w:tabs>
        <w:spacing w:line="240" w:lineRule="auto" w:before="70" w:after="0"/>
        <w:ind w:left="924" w:right="0" w:hanging="421"/>
        <w:jc w:val="left"/>
        <w:rPr>
          <w:sz w:val="21"/>
        </w:rPr>
      </w:pPr>
      <w:r>
        <w:rPr>
          <w:spacing w:val="-4"/>
          <w:sz w:val="21"/>
        </w:rPr>
        <w:t>年龄性别错误</w:t>
      </w:r>
    </w:p>
    <w:p>
      <w:pPr>
        <w:pStyle w:val="ListParagraph"/>
        <w:numPr>
          <w:ilvl w:val="1"/>
          <w:numId w:val="3"/>
        </w:numPr>
        <w:tabs>
          <w:tab w:pos="924" w:val="left" w:leader="none"/>
        </w:tabs>
        <w:spacing w:line="240" w:lineRule="auto" w:before="71" w:after="0"/>
        <w:ind w:left="923" w:right="0" w:hanging="421"/>
        <w:jc w:val="left"/>
        <w:rPr>
          <w:sz w:val="21"/>
        </w:rPr>
      </w:pPr>
      <w:r>
        <w:rPr>
          <w:spacing w:val="-4"/>
          <w:sz w:val="21"/>
        </w:rPr>
        <w:t>未还款项</w:t>
      </w:r>
    </w:p>
    <w:p>
      <w:pPr>
        <w:pStyle w:val="ListParagraph"/>
        <w:numPr>
          <w:ilvl w:val="1"/>
          <w:numId w:val="3"/>
        </w:numPr>
        <w:tabs>
          <w:tab w:pos="924" w:val="left" w:leader="none"/>
        </w:tabs>
        <w:spacing w:line="240" w:lineRule="auto" w:before="72" w:after="0"/>
        <w:ind w:left="923" w:right="0" w:hanging="421"/>
        <w:jc w:val="left"/>
        <w:rPr>
          <w:sz w:val="21"/>
        </w:rPr>
      </w:pPr>
      <w:r>
        <w:rPr>
          <w:spacing w:val="-4"/>
          <w:sz w:val="21"/>
        </w:rPr>
        <w:t>合同内容变更</w:t>
      </w:r>
    </w:p>
    <w:p>
      <w:pPr>
        <w:pStyle w:val="ListParagraph"/>
        <w:numPr>
          <w:ilvl w:val="1"/>
          <w:numId w:val="3"/>
        </w:numPr>
        <w:tabs>
          <w:tab w:pos="924" w:val="left" w:leader="none"/>
        </w:tabs>
        <w:spacing w:line="240" w:lineRule="auto" w:before="70" w:after="0"/>
        <w:ind w:left="923" w:right="0" w:hanging="421"/>
        <w:jc w:val="left"/>
        <w:rPr>
          <w:sz w:val="21"/>
        </w:rPr>
      </w:pPr>
      <w:r>
        <w:rPr>
          <w:spacing w:val="-4"/>
          <w:sz w:val="21"/>
        </w:rPr>
        <w:t>争议处理</w:t>
      </w:r>
    </w:p>
    <w:p>
      <w:pPr>
        <w:spacing w:after="0" w:line="240" w:lineRule="auto"/>
        <w:jc w:val="left"/>
        <w:rPr>
          <w:sz w:val="21"/>
        </w:rPr>
        <w:sectPr>
          <w:type w:val="continuous"/>
          <w:pgSz w:w="11910" w:h="16840"/>
          <w:pgMar w:header="0" w:footer="577" w:top="720" w:bottom="760" w:left="920" w:right="80"/>
          <w:cols w:num="3" w:equalWidth="0">
            <w:col w:w="3121" w:space="74"/>
            <w:col w:w="3233" w:space="74"/>
            <w:col w:w="4408"/>
          </w:cols>
        </w:sectPr>
      </w:pPr>
    </w:p>
    <w:p>
      <w:pPr>
        <w:pStyle w:val="Heading1"/>
      </w:pPr>
      <w:r>
        <w:rPr>
          <w:spacing w:val="-1"/>
        </w:rPr>
        <w:t>泰康人寿保险有限责任公司</w:t>
      </w:r>
    </w:p>
    <w:p>
      <w:pPr>
        <w:spacing w:before="116"/>
        <w:ind w:left="195" w:right="1032" w:firstLine="0"/>
        <w:jc w:val="center"/>
        <w:rPr>
          <w:rFonts w:ascii="华文中宋" w:eastAsia="华文中宋" w:hint="eastAsia"/>
          <w:b/>
          <w:sz w:val="32"/>
        </w:rPr>
      </w:pPr>
      <w:r>
        <w:rPr>
          <w:rFonts w:ascii="华文中宋" w:eastAsia="华文中宋" w:hint="eastAsia"/>
          <w:b/>
          <w:sz w:val="32"/>
        </w:rPr>
        <w:t>泰康岁月有约养老年金保险（分红型）</w:t>
      </w:r>
      <w:r>
        <w:rPr>
          <w:rFonts w:ascii="华文中宋" w:eastAsia="华文中宋" w:hint="eastAsia"/>
          <w:b/>
          <w:spacing w:val="-5"/>
          <w:sz w:val="32"/>
        </w:rPr>
        <w:t>条款</w:t>
      </w:r>
    </w:p>
    <w:p>
      <w:pPr>
        <w:pStyle w:val="BodyText"/>
        <w:spacing w:before="9"/>
        <w:rPr>
          <w:rFonts w:ascii="华文中宋"/>
          <w:b/>
          <w:sz w:val="24"/>
        </w:rPr>
      </w:pPr>
    </w:p>
    <w:p>
      <w:pPr>
        <w:pStyle w:val="BodyText"/>
        <w:spacing w:line="278" w:lineRule="auto" w:before="1"/>
        <w:ind w:left="213" w:right="1046"/>
        <w:jc w:val="both"/>
      </w:pPr>
      <w:r>
        <w:rPr>
          <w:spacing w:val="-2"/>
        </w:rPr>
        <w:t>在本条款中，“您”指投保人，“我们”、“本公司”均指在保险单上签章的泰康人寿保险有限责任公司</w:t>
      </w:r>
      <w:r>
        <w:rPr>
          <w:spacing w:val="-2"/>
        </w:rPr>
        <w:t>的分公司，“本合同”指您与我们之间订立的“泰康岁月有约养老年金保险（分红型）</w:t>
      </w:r>
      <w:r>
        <w:rPr>
          <w:spacing w:val="-3"/>
        </w:rPr>
        <w:t>保险合同”，“被</w:t>
      </w:r>
      <w:r>
        <w:rPr>
          <w:spacing w:val="-2"/>
        </w:rPr>
        <w:t>保险人”指本合同的被保险人，投保人、被保险人的姓名在保险单上载明。</w:t>
      </w:r>
    </w:p>
    <w:p>
      <w:pPr>
        <w:pStyle w:val="BodyText"/>
        <w:rPr>
          <w:sz w:val="20"/>
        </w:rPr>
      </w:pPr>
    </w:p>
    <w:p>
      <w:pPr>
        <w:pStyle w:val="BodyText"/>
        <w:spacing w:before="10"/>
        <w:rPr>
          <w:sz w:val="15"/>
        </w:rPr>
      </w:pPr>
    </w:p>
    <w:p>
      <w:pPr>
        <w:pStyle w:val="Heading2"/>
        <w:numPr>
          <w:ilvl w:val="0"/>
          <w:numId w:val="4"/>
        </w:numPr>
        <w:tabs>
          <w:tab w:pos="1007" w:val="left" w:leader="none"/>
          <w:tab w:pos="1009" w:val="left" w:leader="none"/>
        </w:tabs>
        <w:spacing w:line="240" w:lineRule="auto" w:before="0" w:after="0"/>
        <w:ind w:left="1008" w:right="0" w:hanging="795"/>
        <w:jc w:val="left"/>
      </w:pPr>
      <w:r>
        <w:rPr>
          <w:w w:val="95"/>
        </w:rPr>
        <w:t>我</w:t>
      </w:r>
      <w:r>
        <w:rPr>
          <w:w w:val="95"/>
        </w:rPr>
        <w:t>们</w:t>
      </w:r>
      <w:r>
        <w:rPr>
          <w:w w:val="95"/>
        </w:rPr>
        <w:t>保</w:t>
      </w:r>
      <w:r>
        <w:rPr>
          <w:w w:val="95"/>
        </w:rPr>
        <w:t>多</w:t>
      </w:r>
      <w:r>
        <w:rPr>
          <w:w w:val="95"/>
        </w:rPr>
        <w:t>久</w:t>
      </w:r>
      <w:r>
        <w:rPr>
          <w:w w:val="95"/>
        </w:rPr>
        <w:t>、</w:t>
      </w:r>
      <w:r>
        <w:rPr>
          <w:w w:val="95"/>
        </w:rPr>
        <w:t>保</w:t>
      </w:r>
      <w:r>
        <w:rPr>
          <w:w w:val="95"/>
        </w:rPr>
        <w:t>什</w:t>
      </w:r>
      <w:r>
        <w:rPr>
          <w:spacing w:val="-10"/>
          <w:w w:val="95"/>
        </w:rPr>
        <w:t>么</w:t>
      </w:r>
    </w:p>
    <w:p>
      <w:pPr>
        <w:pStyle w:val="BodyText"/>
        <w:spacing w:before="3"/>
        <w:rPr>
          <w:b/>
          <w:sz w:val="5"/>
        </w:rPr>
      </w:pPr>
      <w:r>
        <w:rPr/>
        <w:drawing>
          <wp:anchor distT="0" distB="0" distL="0" distR="0" allowOverlap="1" layoutInCell="1" locked="0" behindDoc="0" simplePos="0" relativeHeight="10">
            <wp:simplePos x="0" y="0"/>
            <wp:positionH relativeFrom="page">
              <wp:posOffset>651509</wp:posOffset>
            </wp:positionH>
            <wp:positionV relativeFrom="paragraph">
              <wp:posOffset>58143</wp:posOffset>
            </wp:positionV>
            <wp:extent cx="6279511" cy="12192"/>
            <wp:effectExtent l="0" t="0" r="0" b="0"/>
            <wp:wrapTopAndBottom/>
            <wp:docPr id="15" name="image7.png"/>
            <wp:cNvGraphicFramePr>
              <a:graphicFrameLocks noChangeAspect="1"/>
            </wp:cNvGraphicFramePr>
            <a:graphic>
              <a:graphicData uri="http://schemas.openxmlformats.org/drawingml/2006/picture">
                <pic:pic>
                  <pic:nvPicPr>
                    <pic:cNvPr id="16" name="image7.png"/>
                    <pic:cNvPicPr/>
                  </pic:nvPicPr>
                  <pic:blipFill>
                    <a:blip r:embed="rId12" cstate="print"/>
                    <a:stretch>
                      <a:fillRect/>
                    </a:stretch>
                  </pic:blipFill>
                  <pic:spPr>
                    <a:xfrm>
                      <a:off x="0" y="0"/>
                      <a:ext cx="6279511" cy="12192"/>
                    </a:xfrm>
                    <a:prstGeom prst="rect">
                      <a:avLst/>
                    </a:prstGeom>
                  </pic:spPr>
                </pic:pic>
              </a:graphicData>
            </a:graphic>
          </wp:anchor>
        </w:drawing>
      </w:r>
    </w:p>
    <w:p>
      <w:pPr>
        <w:pStyle w:val="BodyText"/>
        <w:spacing w:before="6"/>
        <w:rPr>
          <w:b/>
          <w:sz w:val="19"/>
        </w:rPr>
      </w:pPr>
    </w:p>
    <w:p>
      <w:pPr>
        <w:pStyle w:val="ListParagraph"/>
        <w:numPr>
          <w:ilvl w:val="1"/>
          <w:numId w:val="4"/>
        </w:numPr>
        <w:tabs>
          <w:tab w:pos="1008" w:val="left" w:leader="none"/>
          <w:tab w:pos="1009" w:val="left" w:leader="none"/>
          <w:tab w:pos="2538" w:val="left" w:leader="none"/>
        </w:tabs>
        <w:spacing w:line="278" w:lineRule="auto" w:before="0" w:after="0"/>
        <w:ind w:left="2538" w:right="1016" w:hanging="2325"/>
        <w:jc w:val="left"/>
        <w:rPr>
          <w:sz w:val="21"/>
        </w:rPr>
      </w:pPr>
      <w:r>
        <w:rPr>
          <w:b/>
          <w:spacing w:val="-4"/>
          <w:sz w:val="21"/>
        </w:rPr>
        <w:t>保</w:t>
      </w:r>
      <w:r>
        <w:rPr>
          <w:b/>
          <w:spacing w:val="-4"/>
          <w:sz w:val="21"/>
        </w:rPr>
        <w:t>险</w:t>
      </w:r>
      <w:r>
        <w:rPr>
          <w:b/>
          <w:spacing w:val="-4"/>
          <w:sz w:val="21"/>
        </w:rPr>
        <w:t>期</w:t>
      </w:r>
      <w:r>
        <w:rPr>
          <w:b/>
          <w:spacing w:val="-4"/>
          <w:sz w:val="21"/>
        </w:rPr>
        <w:t>间</w:t>
      </w:r>
      <w:r>
        <w:rPr>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零</w:t>
      </w:r>
      <w:r>
        <w:rPr>
          <w:spacing w:val="-2"/>
          <w:sz w:val="21"/>
        </w:rPr>
        <w:t>时</w:t>
      </w:r>
      <w:r>
        <w:rPr>
          <w:spacing w:val="-2"/>
          <w:sz w:val="21"/>
        </w:rPr>
        <w:t>开</w:t>
      </w:r>
      <w:r>
        <w:rPr>
          <w:spacing w:val="-2"/>
          <w:sz w:val="21"/>
        </w:rPr>
        <w:t>始</w:t>
      </w:r>
      <w:r>
        <w:rPr>
          <w:spacing w:val="-2"/>
          <w:sz w:val="21"/>
        </w:rPr>
        <w:t>，</w:t>
      </w:r>
      <w:r>
        <w:rPr>
          <w:spacing w:val="-2"/>
          <w:sz w:val="21"/>
        </w:rPr>
        <w:t>至</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期</w:t>
      </w:r>
      <w:r>
        <w:rPr>
          <w:spacing w:val="-2"/>
          <w:sz w:val="21"/>
        </w:rPr>
        <w:t>满</w:t>
      </w:r>
      <w:r>
        <w:rPr>
          <w:spacing w:val="-2"/>
          <w:sz w:val="21"/>
        </w:rPr>
        <w:t>日</w:t>
      </w:r>
      <w:r>
        <w:rPr>
          <w:sz w:val="21"/>
        </w:rPr>
        <w:t>的</w:t>
      </w:r>
      <w:r>
        <w:rPr>
          <w:spacing w:val="-21"/>
          <w:sz w:val="21"/>
        </w:rPr>
        <w:t> </w:t>
      </w:r>
      <w:r>
        <w:rPr>
          <w:sz w:val="21"/>
        </w:rPr>
        <w:t>24</w:t>
      </w:r>
      <w:r>
        <w:rPr>
          <w:spacing w:val="-20"/>
          <w:sz w:val="21"/>
        </w:rPr>
        <w:t> </w:t>
      </w:r>
      <w:r>
        <w:rPr>
          <w:sz w:val="21"/>
        </w:rPr>
        <w:t>时止。</w:t>
      </w:r>
    </w:p>
    <w:p>
      <w:pPr>
        <w:pStyle w:val="BodyText"/>
        <w:spacing w:before="4"/>
        <w:rPr>
          <w:sz w:val="19"/>
        </w:rPr>
      </w:pPr>
    </w:p>
    <w:p>
      <w:pPr>
        <w:pStyle w:val="ListParagraph"/>
        <w:numPr>
          <w:ilvl w:val="1"/>
          <w:numId w:val="4"/>
        </w:numPr>
        <w:tabs>
          <w:tab w:pos="1008" w:val="left" w:leader="none"/>
          <w:tab w:pos="1009" w:val="left" w:leader="none"/>
          <w:tab w:pos="2538" w:val="left" w:leader="none"/>
        </w:tabs>
        <w:spacing w:line="240" w:lineRule="auto" w:before="1" w:after="0"/>
        <w:ind w:left="1008" w:right="0" w:hanging="795"/>
        <w:jc w:val="left"/>
        <w:rPr>
          <w:sz w:val="21"/>
        </w:rPr>
      </w:pPr>
      <w:r>
        <w:rPr>
          <w:b/>
          <w:w w:val="95"/>
          <w:sz w:val="21"/>
        </w:rPr>
        <w:t>基</w:t>
      </w:r>
      <w:r>
        <w:rPr>
          <w:b/>
          <w:w w:val="95"/>
          <w:sz w:val="21"/>
        </w:rPr>
        <w:t>本</w:t>
      </w:r>
      <w:r>
        <w:rPr>
          <w:b/>
          <w:w w:val="95"/>
          <w:sz w:val="21"/>
        </w:rPr>
        <w:t>保</w:t>
      </w:r>
      <w:r>
        <w:rPr>
          <w:b/>
          <w:w w:val="95"/>
          <w:sz w:val="21"/>
        </w:rPr>
        <w:t>险</w:t>
      </w:r>
      <w:r>
        <w:rPr>
          <w:b/>
          <w:w w:val="95"/>
          <w:sz w:val="21"/>
        </w:rPr>
        <w:t>金</w:t>
      </w:r>
      <w:r>
        <w:rPr>
          <w:b/>
          <w:spacing w:val="-10"/>
          <w:w w:val="95"/>
          <w:sz w:val="21"/>
        </w:rPr>
        <w:t>额</w:t>
      </w:r>
      <w:r>
        <w:rPr>
          <w:b/>
          <w:sz w:val="21"/>
        </w:rPr>
        <w:tab/>
      </w:r>
      <w:r>
        <w:rPr>
          <w:sz w:val="21"/>
        </w:rPr>
        <w:t>本合同的基本保险金额由您在投保时与我们约定，并在保险单上载明</w:t>
      </w:r>
      <w:r>
        <w:rPr>
          <w:spacing w:val="-10"/>
          <w:sz w:val="21"/>
        </w:rPr>
        <w:t>。</w:t>
      </w:r>
    </w:p>
    <w:p>
      <w:pPr>
        <w:pStyle w:val="BodyText"/>
        <w:spacing w:before="1"/>
        <w:rPr>
          <w:sz w:val="17"/>
        </w:rPr>
      </w:pPr>
    </w:p>
    <w:p>
      <w:pPr>
        <w:spacing w:after="0"/>
        <w:rPr>
          <w:sz w:val="17"/>
        </w:rPr>
        <w:sectPr>
          <w:pgSz w:w="11910" w:h="16840"/>
          <w:pgMar w:header="0" w:footer="577" w:top="1160" w:bottom="760" w:left="920" w:right="80"/>
        </w:sectPr>
      </w:pPr>
    </w:p>
    <w:p>
      <w:pPr>
        <w:pStyle w:val="Heading3"/>
        <w:numPr>
          <w:ilvl w:val="1"/>
          <w:numId w:val="4"/>
        </w:numPr>
        <w:tabs>
          <w:tab w:pos="1008" w:val="left" w:leader="none"/>
          <w:tab w:pos="1009" w:val="left" w:leader="none"/>
        </w:tabs>
        <w:spacing w:line="278" w:lineRule="auto" w:before="71" w:after="0"/>
        <w:ind w:left="1008" w:right="0" w:hanging="795"/>
        <w:jc w:val="left"/>
      </w:pPr>
      <w:r>
        <w:rPr>
          <w:spacing w:val="8"/>
        </w:rPr>
        <w:t>未</w:t>
      </w:r>
      <w:r>
        <w:rPr>
          <w:spacing w:val="8"/>
        </w:rPr>
        <w:t>成</w:t>
      </w:r>
      <w:r>
        <w:rPr>
          <w:spacing w:val="8"/>
        </w:rPr>
        <w:t>年</w:t>
      </w:r>
      <w:r>
        <w:rPr>
          <w:spacing w:val="8"/>
        </w:rPr>
        <w:t>人</w:t>
      </w:r>
      <w:r>
        <w:rPr>
          <w:spacing w:val="8"/>
        </w:rPr>
        <w:t>身</w:t>
      </w:r>
      <w:r>
        <w:rPr/>
        <w:t>故</w:t>
      </w:r>
      <w:r>
        <w:rPr>
          <w:spacing w:val="-2"/>
        </w:rPr>
        <w:t>保</w:t>
      </w:r>
      <w:r>
        <w:rPr>
          <w:spacing w:val="-2"/>
        </w:rPr>
        <w:t>险</w:t>
      </w:r>
      <w:r>
        <w:rPr>
          <w:spacing w:val="-2"/>
        </w:rPr>
        <w:t>金</w:t>
      </w:r>
      <w:r>
        <w:rPr>
          <w:spacing w:val="-2"/>
        </w:rPr>
        <w:t>限</w:t>
      </w:r>
      <w:r>
        <w:rPr>
          <w:spacing w:val="-2"/>
        </w:rPr>
        <w:t>制</w:t>
      </w:r>
    </w:p>
    <w:p>
      <w:pPr>
        <w:pStyle w:val="BodyText"/>
        <w:spacing w:line="278" w:lineRule="auto" w:before="71"/>
        <w:ind w:left="165" w:right="1016"/>
        <w:rPr>
          <w:rFonts w:ascii="黑体" w:eastAsia="黑体"/>
        </w:rPr>
      </w:pPr>
      <w:r>
        <w:rPr/>
        <w:br w:type="column"/>
      </w:r>
      <w:r>
        <w:rPr>
          <w:rFonts w:ascii="黑体" w:eastAsia="黑体"/>
          <w:spacing w:val="-2"/>
        </w:rPr>
        <w:t>为未成年子女投保的人身保险，被保险人身故给付的身故保险金限额须符合《中</w:t>
      </w:r>
      <w:r>
        <w:rPr>
          <w:rFonts w:ascii="黑体" w:eastAsia="黑体"/>
          <w:spacing w:val="-2"/>
        </w:rPr>
        <w:t>华人民共和国保险法》等相关法律法规的规定。</w:t>
      </w:r>
    </w:p>
    <w:p>
      <w:pPr>
        <w:spacing w:after="0" w:line="278" w:lineRule="auto"/>
        <w:rPr>
          <w:rFonts w:ascii="黑体" w:eastAsia="黑体"/>
        </w:rPr>
        <w:sectPr>
          <w:type w:val="continuous"/>
          <w:pgSz w:w="11910" w:h="16840"/>
          <w:pgMar w:header="0" w:footer="577" w:top="720" w:bottom="760" w:left="920" w:right="80"/>
          <w:cols w:num="2" w:equalWidth="0">
            <w:col w:w="2334" w:space="40"/>
            <w:col w:w="8536"/>
          </w:cols>
        </w:sectPr>
      </w:pPr>
    </w:p>
    <w:p>
      <w:pPr>
        <w:pStyle w:val="BodyText"/>
        <w:spacing w:before="11"/>
        <w:rPr>
          <w:rFonts w:ascii="黑体"/>
          <w:sz w:val="13"/>
        </w:rPr>
      </w:pPr>
    </w:p>
    <w:p>
      <w:pPr>
        <w:pStyle w:val="ListParagraph"/>
        <w:numPr>
          <w:ilvl w:val="1"/>
          <w:numId w:val="4"/>
        </w:numPr>
        <w:tabs>
          <w:tab w:pos="1008" w:val="left" w:leader="none"/>
          <w:tab w:pos="1009" w:val="left" w:leader="none"/>
          <w:tab w:pos="2538" w:val="left" w:leader="none"/>
        </w:tabs>
        <w:spacing w:line="240" w:lineRule="auto" w:before="71" w:after="0"/>
        <w:ind w:left="1008" w:right="0" w:hanging="795"/>
        <w:jc w:val="left"/>
        <w:rPr>
          <w:sz w:val="21"/>
        </w:rPr>
      </w:pPr>
      <w:r>
        <w:rPr>
          <w:b/>
          <w:w w:val="95"/>
          <w:sz w:val="21"/>
        </w:rPr>
        <w:t>保</w:t>
      </w:r>
      <w:r>
        <w:rPr>
          <w:b/>
          <w:w w:val="95"/>
          <w:sz w:val="21"/>
        </w:rPr>
        <w:t>险</w:t>
      </w:r>
      <w:r>
        <w:rPr>
          <w:b/>
          <w:w w:val="95"/>
          <w:sz w:val="21"/>
        </w:rPr>
        <w:t>责</w:t>
      </w:r>
      <w:r>
        <w:rPr>
          <w:b/>
          <w:spacing w:val="-10"/>
          <w:w w:val="95"/>
          <w:sz w:val="21"/>
        </w:rPr>
        <w:t>任</w:t>
      </w:r>
      <w:r>
        <w:rPr>
          <w:b/>
          <w:sz w:val="21"/>
        </w:rPr>
        <w:tab/>
      </w:r>
      <w:r>
        <w:rPr>
          <w:sz w:val="21"/>
        </w:rPr>
        <w:t>在本合同保险期间内，我们承担下列保险责任</w:t>
      </w:r>
      <w:r>
        <w:rPr>
          <w:spacing w:val="-10"/>
          <w:sz w:val="21"/>
        </w:rPr>
        <w:t>：</w:t>
      </w:r>
    </w:p>
    <w:p>
      <w:pPr>
        <w:pStyle w:val="BodyText"/>
        <w:spacing w:before="9"/>
        <w:rPr>
          <w:sz w:val="22"/>
        </w:rPr>
      </w:pPr>
    </w:p>
    <w:p>
      <w:pPr>
        <w:pStyle w:val="BodyText"/>
        <w:spacing w:line="278" w:lineRule="auto"/>
        <w:ind w:left="2538" w:right="1012" w:hanging="1530"/>
        <w:jc w:val="both"/>
      </w:pPr>
      <w:r>
        <w:rPr>
          <w:b/>
          <w:w w:val="99"/>
        </w:rPr>
        <w:t>生存保险金</w:t>
      </w:r>
      <w:r>
        <w:rPr>
          <w:b/>
          <w:spacing w:val="-11"/>
        </w:rPr>
        <w:t>     </w:t>
      </w:r>
      <w:r>
        <w:rPr>
          <w:spacing w:val="-3"/>
        </w:rPr>
        <w:t>被保险人自首个生存保险金领取日起，在每个生存保险金领取日零时生存，我们</w:t>
      </w:r>
      <w:r>
        <w:rPr>
          <w:spacing w:val="5"/>
        </w:rPr>
        <w:t>按本合同约定的生存保险金领取频次和领取数额向生存保险金受益人给付生存</w:t>
      </w:r>
      <w:r>
        <w:rPr/>
        <w:t>保险金。其金额为：</w:t>
      </w:r>
    </w:p>
    <w:p>
      <w:pPr>
        <w:pStyle w:val="ListParagraph"/>
        <w:numPr>
          <w:ilvl w:val="2"/>
          <w:numId w:val="4"/>
        </w:numPr>
        <w:tabs>
          <w:tab w:pos="3258" w:val="left" w:leader="none"/>
        </w:tabs>
        <w:spacing w:line="240" w:lineRule="auto" w:before="78" w:after="0"/>
        <w:ind w:left="3257" w:right="0" w:hanging="720"/>
        <w:jc w:val="both"/>
        <w:rPr>
          <w:sz w:val="21"/>
        </w:rPr>
      </w:pPr>
      <w:r>
        <w:rPr>
          <w:spacing w:val="-1"/>
          <w:sz w:val="21"/>
        </w:rPr>
        <w:t>按月领取的，生存保险金数额等于基本保险金额；</w:t>
      </w:r>
    </w:p>
    <w:p>
      <w:pPr>
        <w:pStyle w:val="ListParagraph"/>
        <w:numPr>
          <w:ilvl w:val="2"/>
          <w:numId w:val="4"/>
        </w:numPr>
        <w:tabs>
          <w:tab w:pos="3258" w:val="left" w:leader="none"/>
        </w:tabs>
        <w:spacing w:line="240" w:lineRule="auto" w:before="121" w:after="0"/>
        <w:ind w:left="3257" w:right="0" w:hanging="720"/>
        <w:jc w:val="both"/>
        <w:rPr>
          <w:sz w:val="21"/>
        </w:rPr>
      </w:pPr>
      <w:r>
        <w:rPr>
          <w:sz w:val="21"/>
        </w:rPr>
        <w:t>按年领取的，生存保险金数额等于基本保险金额的 11.866</w:t>
      </w:r>
      <w:r>
        <w:rPr>
          <w:spacing w:val="-4"/>
          <w:sz w:val="21"/>
        </w:rPr>
        <w:t> 倍。</w:t>
      </w:r>
    </w:p>
    <w:p>
      <w:pPr>
        <w:spacing w:line="268" w:lineRule="auto" w:before="110"/>
        <w:ind w:left="2538" w:right="1016" w:firstLine="0"/>
        <w:jc w:val="both"/>
        <w:rPr>
          <w:sz w:val="21"/>
        </w:rPr>
      </w:pPr>
      <w:r>
        <w:rPr>
          <w:spacing w:val="-3"/>
          <w:sz w:val="21"/>
        </w:rPr>
        <w:t>其中，自本合同首个生存保险金领取日零时起的 </w:t>
      </w:r>
      <w:r>
        <w:rPr>
          <w:spacing w:val="-2"/>
          <w:sz w:val="21"/>
        </w:rPr>
        <w:t>25</w:t>
      </w:r>
      <w:r>
        <w:rPr>
          <w:spacing w:val="-7"/>
          <w:sz w:val="21"/>
        </w:rPr>
        <w:t> 个</w:t>
      </w:r>
      <w:r>
        <w:rPr>
          <w:b/>
          <w:spacing w:val="-2"/>
          <w:sz w:val="21"/>
        </w:rPr>
        <w:t>保单年度</w:t>
      </w:r>
      <w:r>
        <w:rPr>
          <w:b/>
          <w:spacing w:val="-2"/>
          <w:position w:val="11"/>
          <w:sz w:val="11"/>
        </w:rPr>
        <w:t>2</w:t>
      </w:r>
      <w:r>
        <w:rPr>
          <w:spacing w:val="-2"/>
          <w:sz w:val="21"/>
        </w:rPr>
        <w:t>为生存保险金</w:t>
      </w:r>
      <w:r>
        <w:rPr>
          <w:b/>
          <w:spacing w:val="-2"/>
          <w:sz w:val="21"/>
        </w:rPr>
        <w:t>保</w:t>
      </w:r>
      <w:r>
        <w:rPr>
          <w:b/>
          <w:spacing w:val="-2"/>
          <w:sz w:val="21"/>
        </w:rPr>
        <w:t>证</w:t>
      </w:r>
      <w:r>
        <w:rPr>
          <w:b/>
          <w:spacing w:val="-2"/>
          <w:sz w:val="21"/>
        </w:rPr>
        <w:t>给</w:t>
      </w:r>
      <w:r>
        <w:rPr>
          <w:b/>
          <w:spacing w:val="-2"/>
          <w:sz w:val="21"/>
        </w:rPr>
        <w:t>付</w:t>
      </w:r>
      <w:r>
        <w:rPr>
          <w:b/>
          <w:spacing w:val="-2"/>
          <w:sz w:val="21"/>
        </w:rPr>
        <w:t>期</w:t>
      </w:r>
      <w:r>
        <w:rPr>
          <w:b/>
          <w:spacing w:val="-2"/>
          <w:position w:val="11"/>
          <w:sz w:val="11"/>
        </w:rPr>
        <w:t>3</w:t>
      </w:r>
      <w:r>
        <w:rPr>
          <w:spacing w:val="-2"/>
          <w:sz w:val="21"/>
        </w:rPr>
        <w:t>。</w:t>
      </w:r>
    </w:p>
    <w:p>
      <w:pPr>
        <w:pStyle w:val="BodyText"/>
        <w:spacing w:line="278" w:lineRule="auto" w:before="90"/>
        <w:ind w:left="2538" w:right="1016"/>
        <w:jc w:val="both"/>
        <w:rPr>
          <w:rFonts w:ascii="黑体" w:eastAsia="黑体"/>
        </w:rPr>
      </w:pPr>
      <w:r>
        <w:rPr>
          <w:spacing w:val="-2"/>
        </w:rPr>
        <w:t>如果被保险人在上述保证给付期内身故，我们将向生存保险金受益人一次性给付</w:t>
      </w:r>
      <w:r>
        <w:rPr>
          <w:spacing w:val="-2"/>
        </w:rPr>
        <w:t>在该期间内尚未领取的生存保险金总额，其数额为：在保证给付期内应给付的生</w:t>
      </w:r>
      <w:r>
        <w:rPr>
          <w:spacing w:val="-2"/>
        </w:rPr>
        <w:t>存保险金总额扣除累计已给付的生存保险金后的余额（不计息</w:t>
      </w:r>
      <w:r>
        <w:rPr>
          <w:spacing w:val="-105"/>
        </w:rPr>
        <w:t>）</w:t>
      </w:r>
      <w:r>
        <w:rPr>
          <w:spacing w:val="-2"/>
        </w:rPr>
        <w:t>，本合同终止</w:t>
      </w:r>
      <w:r>
        <w:rPr>
          <w:rFonts w:ascii="黑体" w:eastAsia="黑体"/>
          <w:spacing w:val="-2"/>
        </w:rPr>
        <w:t>。</w:t>
      </w:r>
    </w:p>
    <w:p>
      <w:pPr>
        <w:pStyle w:val="BodyText"/>
        <w:spacing w:before="3"/>
        <w:rPr>
          <w:rFonts w:ascii="黑体"/>
          <w:sz w:val="19"/>
        </w:rPr>
      </w:pPr>
    </w:p>
    <w:p>
      <w:pPr>
        <w:pStyle w:val="BodyText"/>
        <w:spacing w:line="278" w:lineRule="auto"/>
        <w:ind w:left="2538" w:right="1017" w:hanging="1530"/>
        <w:jc w:val="both"/>
      </w:pPr>
      <w:r>
        <w:rPr>
          <w:b/>
        </w:rPr>
        <w:t>身</w:t>
      </w:r>
      <w:r>
        <w:rPr>
          <w:b/>
        </w:rPr>
        <w:t>故</w:t>
      </w:r>
      <w:r>
        <w:rPr>
          <w:b/>
        </w:rPr>
        <w:t>保</w:t>
      </w:r>
      <w:r>
        <w:rPr>
          <w:b/>
        </w:rPr>
        <w:t>险</w:t>
      </w:r>
      <w:r>
        <w:rPr>
          <w:b/>
        </w:rPr>
        <w:t>金</w:t>
      </w:r>
      <w:r>
        <w:rPr>
          <w:b/>
          <w:spacing w:val="334"/>
        </w:rPr>
        <w:t> </w:t>
      </w:r>
      <w:r>
        <w:rPr/>
        <w:t>被保险人身故，我们向身故保险金受益人给付身故保险金，本合同终止。身故保</w:t>
      </w:r>
      <w:r>
        <w:rPr>
          <w:spacing w:val="-2"/>
        </w:rPr>
        <w:t>险金的金额为：</w:t>
      </w:r>
    </w:p>
    <w:p>
      <w:pPr>
        <w:pStyle w:val="BodyText"/>
        <w:spacing w:before="4"/>
        <w:rPr>
          <w:sz w:val="7"/>
        </w:rPr>
      </w:pPr>
    </w:p>
    <w:tbl>
      <w:tblPr>
        <w:tblW w:w="0" w:type="auto"/>
        <w:jc w:val="left"/>
        <w:tblInd w:w="2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9"/>
        <w:gridCol w:w="4535"/>
      </w:tblGrid>
      <w:tr>
        <w:trPr>
          <w:trHeight w:val="389" w:hRule="atLeast"/>
        </w:trPr>
        <w:tc>
          <w:tcPr>
            <w:tcW w:w="2779" w:type="dxa"/>
            <w:tcBorders>
              <w:left w:val="nil"/>
            </w:tcBorders>
            <w:shd w:val="clear" w:color="auto" w:fill="D9D9D9"/>
          </w:tcPr>
          <w:p>
            <w:pPr>
              <w:pStyle w:val="TableParagraph"/>
              <w:spacing w:before="98"/>
              <w:ind w:left="322" w:right="322"/>
              <w:rPr>
                <w:sz w:val="21"/>
              </w:rPr>
            </w:pPr>
            <w:r>
              <w:rPr>
                <w:spacing w:val="-2"/>
                <w:sz w:val="21"/>
              </w:rPr>
              <w:t>被保险人身故时间</w:t>
            </w:r>
          </w:p>
        </w:tc>
        <w:tc>
          <w:tcPr>
            <w:tcW w:w="4535" w:type="dxa"/>
            <w:tcBorders>
              <w:right w:val="nil"/>
            </w:tcBorders>
            <w:shd w:val="clear" w:color="auto" w:fill="D9D9D9"/>
          </w:tcPr>
          <w:p>
            <w:pPr>
              <w:pStyle w:val="TableParagraph"/>
              <w:spacing w:before="98"/>
              <w:ind w:left="1517" w:right="1517"/>
              <w:rPr>
                <w:sz w:val="21"/>
              </w:rPr>
            </w:pPr>
            <w:r>
              <w:rPr>
                <w:spacing w:val="-2"/>
                <w:sz w:val="21"/>
              </w:rPr>
              <w:t>身故保险金金额</w:t>
            </w:r>
          </w:p>
        </w:tc>
      </w:tr>
      <w:tr>
        <w:trPr>
          <w:trHeight w:val="701" w:hRule="atLeast"/>
        </w:trPr>
        <w:tc>
          <w:tcPr>
            <w:tcW w:w="2779" w:type="dxa"/>
            <w:tcBorders>
              <w:left w:val="nil"/>
            </w:tcBorders>
          </w:tcPr>
          <w:p>
            <w:pPr>
              <w:pStyle w:val="TableParagraph"/>
              <w:spacing w:before="10"/>
              <w:jc w:val="left"/>
              <w:rPr>
                <w:sz w:val="19"/>
              </w:rPr>
            </w:pPr>
          </w:p>
          <w:p>
            <w:pPr>
              <w:pStyle w:val="TableParagraph"/>
              <w:ind w:left="322" w:right="322"/>
              <w:rPr>
                <w:sz w:val="21"/>
              </w:rPr>
            </w:pPr>
            <w:r>
              <w:rPr>
                <w:spacing w:val="-1"/>
                <w:sz w:val="21"/>
              </w:rPr>
              <w:t>生存保险金首次领取前</w:t>
            </w:r>
          </w:p>
        </w:tc>
        <w:tc>
          <w:tcPr>
            <w:tcW w:w="4535" w:type="dxa"/>
            <w:tcBorders>
              <w:right w:val="nil"/>
            </w:tcBorders>
          </w:tcPr>
          <w:p>
            <w:pPr>
              <w:pStyle w:val="TableParagraph"/>
              <w:spacing w:line="310" w:lineRule="atLeast" w:before="57"/>
              <w:ind w:left="101" w:right="97"/>
              <w:jc w:val="left"/>
              <w:rPr>
                <w:sz w:val="21"/>
              </w:rPr>
            </w:pPr>
            <w:r>
              <w:rPr>
                <w:spacing w:val="-2"/>
                <w:sz w:val="21"/>
              </w:rPr>
              <w:t>已交纳的保险费总额与被保险人身故之日本合</w:t>
            </w:r>
            <w:r>
              <w:rPr>
                <w:spacing w:val="-2"/>
                <w:sz w:val="21"/>
              </w:rPr>
              <w:t>同</w:t>
            </w:r>
            <w:r>
              <w:rPr>
                <w:b/>
                <w:spacing w:val="-2"/>
                <w:sz w:val="21"/>
              </w:rPr>
              <w:t>现</w:t>
            </w:r>
            <w:r>
              <w:rPr>
                <w:b/>
                <w:spacing w:val="-2"/>
                <w:sz w:val="21"/>
              </w:rPr>
              <w:t>金</w:t>
            </w:r>
            <w:r>
              <w:rPr>
                <w:b/>
                <w:spacing w:val="-2"/>
                <w:sz w:val="21"/>
              </w:rPr>
              <w:t>价</w:t>
            </w:r>
            <w:r>
              <w:rPr>
                <w:b/>
                <w:spacing w:val="-2"/>
                <w:sz w:val="21"/>
              </w:rPr>
              <w:t>值</w:t>
            </w:r>
            <w:r>
              <w:rPr>
                <w:b/>
                <w:spacing w:val="-2"/>
                <w:position w:val="11"/>
                <w:sz w:val="11"/>
              </w:rPr>
              <w:t>4</w:t>
            </w:r>
            <w:r>
              <w:rPr>
                <w:spacing w:val="-2"/>
                <w:sz w:val="21"/>
              </w:rPr>
              <w:t>的较大者</w:t>
            </w:r>
          </w:p>
        </w:tc>
      </w:tr>
      <w:tr>
        <w:trPr>
          <w:trHeight w:val="390" w:hRule="atLeast"/>
        </w:trPr>
        <w:tc>
          <w:tcPr>
            <w:tcW w:w="2779" w:type="dxa"/>
            <w:tcBorders>
              <w:left w:val="nil"/>
            </w:tcBorders>
          </w:tcPr>
          <w:p>
            <w:pPr>
              <w:pStyle w:val="TableParagraph"/>
              <w:spacing w:before="99"/>
              <w:ind w:left="322" w:right="322"/>
              <w:rPr>
                <w:sz w:val="21"/>
              </w:rPr>
            </w:pPr>
            <w:r>
              <w:rPr>
                <w:spacing w:val="-1"/>
                <w:sz w:val="21"/>
              </w:rPr>
              <w:t>生存保险金首次领取后</w:t>
            </w:r>
          </w:p>
        </w:tc>
        <w:tc>
          <w:tcPr>
            <w:tcW w:w="4535" w:type="dxa"/>
            <w:tcBorders>
              <w:right w:val="nil"/>
            </w:tcBorders>
          </w:tcPr>
          <w:p>
            <w:pPr>
              <w:pStyle w:val="TableParagraph"/>
              <w:spacing w:before="99"/>
              <w:rPr>
                <w:sz w:val="21"/>
              </w:rPr>
            </w:pPr>
            <w:r>
              <w:rPr>
                <w:sz w:val="21"/>
              </w:rPr>
              <w:t>零</w:t>
            </w:r>
          </w:p>
        </w:tc>
      </w:tr>
    </w:tbl>
    <w:p>
      <w:pPr>
        <w:pStyle w:val="BodyText"/>
        <w:rPr>
          <w:sz w:val="20"/>
        </w:rPr>
      </w:pPr>
    </w:p>
    <w:p>
      <w:pPr>
        <w:pStyle w:val="BodyText"/>
        <w:rPr>
          <w:sz w:val="20"/>
        </w:rPr>
      </w:pPr>
    </w:p>
    <w:p>
      <w:pPr>
        <w:pStyle w:val="BodyText"/>
        <w:spacing w:before="8"/>
        <w:rPr>
          <w:sz w:val="26"/>
        </w:rPr>
      </w:pPr>
      <w:r>
        <w:rPr/>
        <w:drawing>
          <wp:anchor distT="0" distB="0" distL="0" distR="0" allowOverlap="1" layoutInCell="1" locked="0" behindDoc="0" simplePos="0" relativeHeight="11">
            <wp:simplePos x="0" y="0"/>
            <wp:positionH relativeFrom="page">
              <wp:posOffset>720090</wp:posOffset>
            </wp:positionH>
            <wp:positionV relativeFrom="paragraph">
              <wp:posOffset>231997</wp:posOffset>
            </wp:positionV>
            <wp:extent cx="1828766" cy="6858"/>
            <wp:effectExtent l="0" t="0" r="0" b="0"/>
            <wp:wrapTopAndBottom/>
            <wp:docPr id="17" name="image8.png"/>
            <wp:cNvGraphicFramePr>
              <a:graphicFrameLocks noChangeAspect="1"/>
            </wp:cNvGraphicFramePr>
            <a:graphic>
              <a:graphicData uri="http://schemas.openxmlformats.org/drawingml/2006/picture">
                <pic:pic>
                  <pic:nvPicPr>
                    <pic:cNvPr id="18" name="image8.png"/>
                    <pic:cNvPicPr/>
                  </pic:nvPicPr>
                  <pic:blipFill>
                    <a:blip r:embed="rId13" cstate="print"/>
                    <a:stretch>
                      <a:fillRect/>
                    </a:stretch>
                  </pic:blipFill>
                  <pic:spPr>
                    <a:xfrm>
                      <a:off x="0" y="0"/>
                      <a:ext cx="1828766" cy="6858"/>
                    </a:xfrm>
                    <a:prstGeom prst="rect">
                      <a:avLst/>
                    </a:prstGeom>
                  </pic:spPr>
                </pic:pic>
              </a:graphicData>
            </a:graphic>
          </wp:anchor>
        </w:drawing>
      </w:r>
    </w:p>
    <w:p>
      <w:pPr>
        <w:spacing w:line="213" w:lineRule="auto" w:before="103"/>
        <w:ind w:left="303" w:right="871" w:hanging="90"/>
        <w:jc w:val="left"/>
        <w:rPr>
          <w:sz w:val="18"/>
        </w:rPr>
      </w:pPr>
      <w:r>
        <w:rPr>
          <w:rFonts w:ascii="Times New Roman" w:eastAsia="Times New Roman"/>
          <w:sz w:val="18"/>
          <w:vertAlign w:val="superscript"/>
        </w:rPr>
        <w:t>2</w:t>
      </w:r>
      <w:r>
        <w:rPr>
          <w:rFonts w:ascii="等线" w:eastAsia="等线"/>
          <w:b/>
          <w:sz w:val="18"/>
          <w:vertAlign w:val="baseline"/>
        </w:rPr>
        <w:t>保单年度</w:t>
      </w:r>
      <w:r>
        <w:rPr>
          <w:spacing w:val="-9"/>
          <w:sz w:val="18"/>
          <w:vertAlign w:val="baseline"/>
        </w:rPr>
        <w:t>：从保险合同生效日或者年生效对应日零时起至下一年度保险合同年生效对应日的前一日 </w:t>
      </w:r>
      <w:r>
        <w:rPr>
          <w:sz w:val="18"/>
          <w:vertAlign w:val="baseline"/>
        </w:rPr>
        <w:t>24</w:t>
      </w:r>
      <w:r>
        <w:rPr>
          <w:spacing w:val="-7"/>
          <w:sz w:val="18"/>
          <w:vertAlign w:val="baseline"/>
        </w:rPr>
        <w:t> 时止为一个保单年度。</w:t>
      </w:r>
      <w:r>
        <w:rPr>
          <w:spacing w:val="-2"/>
          <w:sz w:val="18"/>
          <w:vertAlign w:val="baseline"/>
        </w:rPr>
        <w:t>如果当月无对应的同一日，则以该月最后一日为对应日。</w:t>
      </w:r>
    </w:p>
    <w:p>
      <w:pPr>
        <w:spacing w:before="7"/>
        <w:ind w:left="214" w:right="0" w:firstLine="0"/>
        <w:jc w:val="left"/>
        <w:rPr>
          <w:sz w:val="18"/>
        </w:rPr>
      </w:pPr>
      <w:r>
        <w:rPr>
          <w:rFonts w:ascii="Times New Roman" w:eastAsia="Times New Roman"/>
          <w:spacing w:val="-2"/>
          <w:sz w:val="18"/>
          <w:vertAlign w:val="superscript"/>
        </w:rPr>
        <w:t>3</w:t>
      </w:r>
      <w:r>
        <w:rPr>
          <w:spacing w:val="-2"/>
          <w:sz w:val="18"/>
          <w:vertAlign w:val="baseline"/>
        </w:rPr>
        <w:t>例如：2027</w:t>
      </w:r>
      <w:r>
        <w:rPr>
          <w:spacing w:val="-26"/>
          <w:sz w:val="18"/>
          <w:vertAlign w:val="baseline"/>
        </w:rPr>
        <w:t> 年 </w:t>
      </w:r>
      <w:r>
        <w:rPr>
          <w:spacing w:val="-2"/>
          <w:sz w:val="18"/>
          <w:vertAlign w:val="baseline"/>
        </w:rPr>
        <w:t>5</w:t>
      </w:r>
      <w:r>
        <w:rPr>
          <w:spacing w:val="-26"/>
          <w:sz w:val="18"/>
          <w:vertAlign w:val="baseline"/>
        </w:rPr>
        <w:t> 月 </w:t>
      </w:r>
      <w:r>
        <w:rPr>
          <w:spacing w:val="-2"/>
          <w:sz w:val="18"/>
          <w:vertAlign w:val="baseline"/>
        </w:rPr>
        <w:t>1</w:t>
      </w:r>
      <w:r>
        <w:rPr>
          <w:spacing w:val="-10"/>
          <w:sz w:val="18"/>
          <w:vertAlign w:val="baseline"/>
        </w:rPr>
        <w:t> 日为本合同约定的首个生存保险金领取日，那么保证给付期从 </w:t>
      </w:r>
      <w:r>
        <w:rPr>
          <w:spacing w:val="-2"/>
          <w:sz w:val="18"/>
          <w:vertAlign w:val="baseline"/>
        </w:rPr>
        <w:t>2027</w:t>
      </w:r>
      <w:r>
        <w:rPr>
          <w:spacing w:val="-26"/>
          <w:sz w:val="18"/>
          <w:vertAlign w:val="baseline"/>
        </w:rPr>
        <w:t> 年 </w:t>
      </w:r>
      <w:r>
        <w:rPr>
          <w:spacing w:val="-2"/>
          <w:sz w:val="18"/>
          <w:vertAlign w:val="baseline"/>
        </w:rPr>
        <w:t>5</w:t>
      </w:r>
      <w:r>
        <w:rPr>
          <w:spacing w:val="-26"/>
          <w:sz w:val="18"/>
          <w:vertAlign w:val="baseline"/>
        </w:rPr>
        <w:t> 月 </w:t>
      </w:r>
      <w:r>
        <w:rPr>
          <w:spacing w:val="-2"/>
          <w:sz w:val="18"/>
          <w:vertAlign w:val="baseline"/>
        </w:rPr>
        <w:t>1</w:t>
      </w:r>
      <w:r>
        <w:rPr>
          <w:spacing w:val="-12"/>
          <w:sz w:val="18"/>
          <w:vertAlign w:val="baseline"/>
        </w:rPr>
        <w:t> 日零时开始，至 </w:t>
      </w:r>
      <w:r>
        <w:rPr>
          <w:spacing w:val="-2"/>
          <w:sz w:val="18"/>
          <w:vertAlign w:val="baseline"/>
        </w:rPr>
        <w:t>2052</w:t>
      </w:r>
      <w:r>
        <w:rPr>
          <w:spacing w:val="-23"/>
          <w:sz w:val="18"/>
          <w:vertAlign w:val="baseline"/>
        </w:rPr>
        <w:t> 年</w:t>
      </w:r>
    </w:p>
    <w:p>
      <w:pPr>
        <w:spacing w:line="228" w:lineRule="exact" w:before="3"/>
        <w:ind w:left="304" w:right="0" w:firstLine="0"/>
        <w:jc w:val="left"/>
        <w:rPr>
          <w:sz w:val="18"/>
        </w:rPr>
      </w:pPr>
      <w:r>
        <w:rPr>
          <w:sz w:val="18"/>
        </w:rPr>
        <w:t>4</w:t>
      </w:r>
      <w:r>
        <w:rPr>
          <w:spacing w:val="-31"/>
          <w:sz w:val="18"/>
        </w:rPr>
        <w:t> 月 </w:t>
      </w:r>
      <w:r>
        <w:rPr>
          <w:sz w:val="18"/>
        </w:rPr>
        <w:t>30</w:t>
      </w:r>
      <w:r>
        <w:rPr>
          <w:spacing w:val="-31"/>
          <w:sz w:val="18"/>
        </w:rPr>
        <w:t> 日 </w:t>
      </w:r>
      <w:r>
        <w:rPr>
          <w:sz w:val="18"/>
        </w:rPr>
        <w:t>24</w:t>
      </w:r>
      <w:r>
        <w:rPr>
          <w:spacing w:val="-12"/>
          <w:sz w:val="18"/>
        </w:rPr>
        <w:t> 时结束。</w:t>
      </w:r>
    </w:p>
    <w:p>
      <w:pPr>
        <w:spacing w:line="268" w:lineRule="exact" w:before="0"/>
        <w:ind w:left="214" w:right="0" w:firstLine="0"/>
        <w:jc w:val="left"/>
        <w:rPr>
          <w:rFonts w:ascii="等线" w:eastAsia="等线"/>
          <w:b/>
          <w:sz w:val="18"/>
        </w:rPr>
      </w:pPr>
      <w:r>
        <w:rPr>
          <w:rFonts w:ascii="Times New Roman" w:eastAsia="Times New Roman"/>
          <w:sz w:val="18"/>
          <w:vertAlign w:val="superscript"/>
        </w:rPr>
        <w:t>4</w:t>
      </w:r>
      <w:r>
        <w:rPr>
          <w:rFonts w:ascii="等线" w:eastAsia="等线"/>
          <w:b/>
          <w:sz w:val="18"/>
          <w:vertAlign w:val="baseline"/>
        </w:rPr>
        <w:t>现金价值</w:t>
      </w:r>
      <w:r>
        <w:rPr>
          <w:sz w:val="18"/>
          <w:vertAlign w:val="baseline"/>
        </w:rPr>
        <w:t>指保险合同所具有的价值。通常体现为解除合同时由我们退还的那部分金额，</w:t>
      </w:r>
      <w:r>
        <w:rPr>
          <w:rFonts w:ascii="等线" w:eastAsia="等线"/>
          <w:b/>
          <w:spacing w:val="-2"/>
          <w:sz w:val="18"/>
          <w:vertAlign w:val="baseline"/>
        </w:rPr>
        <w:t>但不包括红利。</w:t>
      </w:r>
    </w:p>
    <w:p>
      <w:pPr>
        <w:spacing w:after="0" w:line="268" w:lineRule="exact"/>
        <w:jc w:val="left"/>
        <w:rPr>
          <w:rFonts w:ascii="等线" w:eastAsia="等线"/>
          <w:sz w:val="18"/>
        </w:rPr>
        <w:sectPr>
          <w:type w:val="continuous"/>
          <w:pgSz w:w="11910" w:h="16840"/>
          <w:pgMar w:header="0" w:footer="577" w:top="720" w:bottom="760" w:left="920" w:right="80"/>
        </w:sectPr>
      </w:pPr>
    </w:p>
    <w:p>
      <w:pPr>
        <w:pStyle w:val="Heading3"/>
        <w:spacing w:line="278" w:lineRule="auto" w:before="52"/>
        <w:ind w:firstLine="0"/>
        <w:jc w:val="both"/>
      </w:pPr>
      <w:r>
        <w:rPr>
          <w:spacing w:val="-2"/>
        </w:rPr>
        <w:t>生</w:t>
      </w:r>
      <w:r>
        <w:rPr>
          <w:spacing w:val="-2"/>
        </w:rPr>
        <w:t>存</w:t>
      </w:r>
      <w:r>
        <w:rPr>
          <w:spacing w:val="-2"/>
        </w:rPr>
        <w:t>保</w:t>
      </w:r>
      <w:r>
        <w:rPr>
          <w:spacing w:val="-2"/>
        </w:rPr>
        <w:t>险</w:t>
      </w:r>
      <w:r>
        <w:rPr>
          <w:spacing w:val="-2"/>
        </w:rPr>
        <w:t>金</w:t>
      </w:r>
      <w:r>
        <w:rPr>
          <w:spacing w:val="-2"/>
        </w:rPr>
        <w:t>领</w:t>
      </w:r>
      <w:r>
        <w:rPr>
          <w:spacing w:val="-2"/>
        </w:rPr>
        <w:t>取</w:t>
      </w:r>
      <w:r>
        <w:rPr>
          <w:spacing w:val="-2"/>
        </w:rPr>
        <w:t>频</w:t>
      </w:r>
      <w:r>
        <w:rPr>
          <w:spacing w:val="-2"/>
        </w:rPr>
        <w:t>次</w:t>
      </w:r>
      <w:r>
        <w:rPr>
          <w:spacing w:val="-2"/>
        </w:rPr>
        <w:t>与</w:t>
      </w:r>
      <w:r>
        <w:rPr>
          <w:spacing w:val="-2"/>
        </w:rPr>
        <w:t>领</w:t>
      </w:r>
      <w:r>
        <w:rPr>
          <w:spacing w:val="-2"/>
        </w:rPr>
        <w:t>取</w:t>
      </w:r>
      <w:r>
        <w:rPr>
          <w:spacing w:val="-10"/>
        </w:rPr>
        <w:t>日</w:t>
      </w:r>
    </w:p>
    <w:p>
      <w:pPr>
        <w:pStyle w:val="BodyText"/>
        <w:spacing w:line="278" w:lineRule="auto" w:before="52"/>
        <w:ind w:left="226" w:right="1016"/>
        <w:jc w:val="both"/>
      </w:pPr>
      <w:r>
        <w:rPr/>
        <w:br w:type="column"/>
      </w:r>
      <w:r>
        <w:rPr>
          <w:w w:val="95"/>
        </w:rPr>
        <w:t>生</w:t>
      </w:r>
      <w:r>
        <w:rPr>
          <w:w w:val="95"/>
        </w:rPr>
        <w:t>存</w:t>
      </w:r>
      <w:r>
        <w:rPr>
          <w:w w:val="95"/>
        </w:rPr>
        <w:t>保</w:t>
      </w:r>
      <w:r>
        <w:rPr>
          <w:w w:val="95"/>
        </w:rPr>
        <w:t>险</w:t>
      </w:r>
      <w:r>
        <w:rPr>
          <w:w w:val="95"/>
        </w:rPr>
        <w:t>金</w:t>
      </w:r>
      <w:r>
        <w:rPr>
          <w:w w:val="95"/>
        </w:rPr>
        <w:t>领</w:t>
      </w:r>
      <w:r>
        <w:rPr>
          <w:w w:val="95"/>
        </w:rPr>
        <w:t>取</w:t>
      </w:r>
      <w:r>
        <w:rPr>
          <w:w w:val="95"/>
        </w:rPr>
        <w:t>频</w:t>
      </w:r>
      <w:r>
        <w:rPr>
          <w:w w:val="95"/>
        </w:rPr>
        <w:t>次</w:t>
      </w:r>
      <w:r>
        <w:rPr>
          <w:w w:val="95"/>
        </w:rPr>
        <w:t>默</w:t>
      </w:r>
      <w:r>
        <w:rPr>
          <w:w w:val="95"/>
        </w:rPr>
        <w:t>认</w:t>
      </w:r>
      <w:r>
        <w:rPr>
          <w:w w:val="95"/>
        </w:rPr>
        <w:t>为</w:t>
      </w:r>
      <w:r>
        <w:rPr>
          <w:w w:val="95"/>
        </w:rPr>
        <w:t>按</w:t>
      </w:r>
      <w:r>
        <w:rPr>
          <w:w w:val="95"/>
        </w:rPr>
        <w:t>月</w:t>
      </w:r>
      <w:r>
        <w:rPr>
          <w:w w:val="95"/>
        </w:rPr>
        <w:t>领</w:t>
      </w:r>
      <w:r>
        <w:rPr>
          <w:w w:val="95"/>
        </w:rPr>
        <w:t>取</w:t>
      </w:r>
      <w:r>
        <w:rPr>
          <w:w w:val="95"/>
        </w:rPr>
        <w:t>。</w:t>
      </w:r>
      <w:r>
        <w:rPr>
          <w:w w:val="95"/>
        </w:rPr>
        <w:t>我</w:t>
      </w:r>
      <w:r>
        <w:rPr>
          <w:w w:val="95"/>
        </w:rPr>
        <w:t>们</w:t>
      </w:r>
      <w:r>
        <w:rPr>
          <w:w w:val="95"/>
        </w:rPr>
        <w:t>每</w:t>
      </w:r>
      <w:r>
        <w:rPr>
          <w:w w:val="95"/>
        </w:rPr>
        <w:t>月</w:t>
      </w:r>
      <w:r>
        <w:rPr>
          <w:w w:val="95"/>
        </w:rPr>
        <w:t>按</w:t>
      </w:r>
      <w:r>
        <w:rPr>
          <w:w w:val="95"/>
        </w:rPr>
        <w:t>本</w:t>
      </w:r>
      <w:r>
        <w:rPr>
          <w:w w:val="95"/>
        </w:rPr>
        <w:t>合</w:t>
      </w:r>
      <w:r>
        <w:rPr>
          <w:w w:val="95"/>
        </w:rPr>
        <w:t>同</w:t>
      </w:r>
      <w:r>
        <w:rPr>
          <w:spacing w:val="31"/>
        </w:rPr>
        <w:t> </w:t>
      </w:r>
      <w:r>
        <w:rPr>
          <w:w w:val="95"/>
        </w:rPr>
        <w:t>1.4</w:t>
      </w:r>
      <w:r>
        <w:rPr>
          <w:spacing w:val="33"/>
        </w:rPr>
        <w:t> </w:t>
      </w:r>
      <w:r>
        <w:rPr>
          <w:w w:val="95"/>
        </w:rPr>
        <w:t>条</w:t>
      </w:r>
      <w:r>
        <w:rPr>
          <w:w w:val="95"/>
        </w:rPr>
        <w:t>关</w:t>
      </w:r>
      <w:r>
        <w:rPr>
          <w:w w:val="95"/>
        </w:rPr>
        <w:t>于</w:t>
      </w:r>
      <w:r>
        <w:rPr>
          <w:w w:val="95"/>
        </w:rPr>
        <w:t>生</w:t>
      </w:r>
      <w:r>
        <w:rPr>
          <w:w w:val="95"/>
        </w:rPr>
        <w:t>存</w:t>
      </w:r>
      <w:r>
        <w:rPr>
          <w:w w:val="95"/>
        </w:rPr>
        <w:t>保</w:t>
      </w:r>
      <w:r>
        <w:rPr>
          <w:w w:val="95"/>
        </w:rPr>
        <w:t>险</w:t>
      </w:r>
      <w:r>
        <w:rPr>
          <w:w w:val="95"/>
        </w:rPr>
        <w:t>金</w:t>
      </w:r>
      <w:r>
        <w:rPr>
          <w:spacing w:val="-2"/>
        </w:rPr>
        <w:t>的约定向生存保险金受益人给付一次生存保险金，生存保险金领取日为本合同的</w:t>
      </w:r>
      <w:r>
        <w:rPr>
          <w:spacing w:val="-2"/>
        </w:rPr>
        <w:t>首个生存保险金领取日及其后的月生效对应日。</w:t>
      </w:r>
    </w:p>
    <w:p>
      <w:pPr>
        <w:pStyle w:val="BodyText"/>
        <w:spacing w:line="278" w:lineRule="auto" w:before="78"/>
        <w:ind w:left="226" w:right="1016"/>
        <w:jc w:val="both"/>
      </w:pPr>
      <w:r>
        <w:rPr>
          <w:spacing w:val="-2"/>
        </w:rPr>
        <w:t>生存保险金领取频次如需变更为按年领取，您可以在首个生存保险金领取日前向</w:t>
      </w:r>
      <w:r>
        <w:rPr>
          <w:w w:val="95"/>
        </w:rPr>
        <w:t>我</w:t>
      </w:r>
      <w:r>
        <w:rPr>
          <w:w w:val="95"/>
        </w:rPr>
        <w:t>们</w:t>
      </w:r>
      <w:r>
        <w:rPr>
          <w:w w:val="95"/>
        </w:rPr>
        <w:t>提</w:t>
      </w:r>
      <w:r>
        <w:rPr>
          <w:w w:val="95"/>
        </w:rPr>
        <w:t>出</w:t>
      </w:r>
      <w:r>
        <w:rPr>
          <w:w w:val="95"/>
        </w:rPr>
        <w:t>书</w:t>
      </w:r>
      <w:r>
        <w:rPr>
          <w:w w:val="95"/>
        </w:rPr>
        <w:t>面</w:t>
      </w:r>
      <w:r>
        <w:rPr>
          <w:w w:val="95"/>
        </w:rPr>
        <w:t>申</w:t>
      </w:r>
      <w:r>
        <w:rPr>
          <w:w w:val="95"/>
        </w:rPr>
        <w:t>请</w:t>
      </w:r>
      <w:r>
        <w:rPr>
          <w:w w:val="95"/>
        </w:rPr>
        <w:t>。</w:t>
      </w:r>
      <w:r>
        <w:rPr>
          <w:w w:val="95"/>
        </w:rPr>
        <w:t>我</w:t>
      </w:r>
      <w:r>
        <w:rPr>
          <w:w w:val="95"/>
        </w:rPr>
        <w:t>们</w:t>
      </w:r>
      <w:r>
        <w:rPr>
          <w:w w:val="95"/>
        </w:rPr>
        <w:t>每</w:t>
      </w:r>
      <w:r>
        <w:rPr>
          <w:w w:val="95"/>
        </w:rPr>
        <w:t>年</w:t>
      </w:r>
      <w:r>
        <w:rPr>
          <w:w w:val="95"/>
        </w:rPr>
        <w:t>按</w:t>
      </w:r>
      <w:r>
        <w:rPr>
          <w:w w:val="95"/>
        </w:rPr>
        <w:t>本</w:t>
      </w:r>
      <w:r>
        <w:rPr>
          <w:w w:val="95"/>
        </w:rPr>
        <w:t>合</w:t>
      </w:r>
      <w:r>
        <w:rPr>
          <w:w w:val="95"/>
        </w:rPr>
        <w:t>同</w:t>
      </w:r>
      <w:r>
        <w:rPr>
          <w:spacing w:val="31"/>
        </w:rPr>
        <w:t> </w:t>
      </w:r>
      <w:r>
        <w:rPr>
          <w:w w:val="95"/>
        </w:rPr>
        <w:t>1.4</w:t>
      </w:r>
      <w:r>
        <w:rPr>
          <w:spacing w:val="33"/>
        </w:rPr>
        <w:t> </w:t>
      </w:r>
      <w:r>
        <w:rPr>
          <w:w w:val="95"/>
        </w:rPr>
        <w:t>条</w:t>
      </w:r>
      <w:r>
        <w:rPr>
          <w:w w:val="95"/>
        </w:rPr>
        <w:t>关</w:t>
      </w:r>
      <w:r>
        <w:rPr>
          <w:w w:val="95"/>
        </w:rPr>
        <w:t>于</w:t>
      </w:r>
      <w:r>
        <w:rPr>
          <w:w w:val="95"/>
        </w:rPr>
        <w:t>生</w:t>
      </w:r>
      <w:r>
        <w:rPr>
          <w:w w:val="95"/>
        </w:rPr>
        <w:t>存</w:t>
      </w:r>
      <w:r>
        <w:rPr>
          <w:w w:val="95"/>
        </w:rPr>
        <w:t>保</w:t>
      </w:r>
      <w:r>
        <w:rPr>
          <w:w w:val="95"/>
        </w:rPr>
        <w:t>险</w:t>
      </w:r>
      <w:r>
        <w:rPr>
          <w:w w:val="95"/>
        </w:rPr>
        <w:t>金</w:t>
      </w:r>
      <w:r>
        <w:rPr>
          <w:w w:val="95"/>
        </w:rPr>
        <w:t>的</w:t>
      </w:r>
      <w:r>
        <w:rPr>
          <w:w w:val="95"/>
        </w:rPr>
        <w:t>约</w:t>
      </w:r>
      <w:r>
        <w:rPr>
          <w:w w:val="95"/>
        </w:rPr>
        <w:t>定</w:t>
      </w:r>
      <w:r>
        <w:rPr>
          <w:w w:val="95"/>
        </w:rPr>
        <w:t>向</w:t>
      </w:r>
      <w:r>
        <w:rPr>
          <w:w w:val="95"/>
        </w:rPr>
        <w:t>生</w:t>
      </w:r>
      <w:r>
        <w:rPr>
          <w:w w:val="95"/>
        </w:rPr>
        <w:t>存</w:t>
      </w:r>
      <w:r>
        <w:rPr>
          <w:w w:val="95"/>
        </w:rPr>
        <w:t>保</w:t>
      </w:r>
      <w:r>
        <w:rPr>
          <w:w w:val="95"/>
        </w:rPr>
        <w:t>险</w:t>
      </w:r>
      <w:r>
        <w:rPr>
          <w:spacing w:val="-2"/>
        </w:rPr>
        <w:t>金受益人给付一次生存保险金，生存保险金领取日为本合同的首个生存保险金领</w:t>
      </w:r>
      <w:r>
        <w:rPr>
          <w:spacing w:val="-2"/>
        </w:rPr>
        <w:t>取日及其后的年生效对应日。</w:t>
      </w:r>
    </w:p>
    <w:p>
      <w:pPr>
        <w:pStyle w:val="BodyText"/>
        <w:spacing w:before="77"/>
        <w:ind w:left="226"/>
      </w:pPr>
      <w:r>
        <w:rPr>
          <w:spacing w:val="-1"/>
        </w:rPr>
        <w:t>首个生存保险金领取日由您在投保时与我们约定，并在保险单上载明。</w:t>
      </w:r>
    </w:p>
    <w:p>
      <w:pPr>
        <w:spacing w:after="0"/>
        <w:sectPr>
          <w:pgSz w:w="11910" w:h="16840"/>
          <w:pgMar w:header="0" w:footer="577" w:top="1180" w:bottom="760" w:left="920" w:right="80"/>
          <w:cols w:num="2" w:equalWidth="0">
            <w:col w:w="2273" w:space="40"/>
            <w:col w:w="8597"/>
          </w:cols>
        </w:sectPr>
      </w:pPr>
    </w:p>
    <w:p>
      <w:pPr>
        <w:pStyle w:val="BodyText"/>
        <w:spacing w:before="3"/>
        <w:rPr>
          <w:sz w:val="17"/>
        </w:rPr>
      </w:pPr>
    </w:p>
    <w:p>
      <w:pPr>
        <w:pStyle w:val="ListParagraph"/>
        <w:numPr>
          <w:ilvl w:val="1"/>
          <w:numId w:val="4"/>
        </w:numPr>
        <w:tabs>
          <w:tab w:pos="1008" w:val="left" w:leader="none"/>
          <w:tab w:pos="1009" w:val="left" w:leader="none"/>
          <w:tab w:pos="2538" w:val="left" w:leader="none"/>
        </w:tabs>
        <w:spacing w:line="240" w:lineRule="auto" w:before="71" w:after="0"/>
        <w:ind w:left="1008" w:right="0" w:hanging="795"/>
        <w:jc w:val="left"/>
        <w:rPr>
          <w:sz w:val="21"/>
        </w:rPr>
      </w:pPr>
      <w:r>
        <w:rPr>
          <w:b/>
          <w:w w:val="95"/>
          <w:sz w:val="21"/>
        </w:rPr>
        <w:t>保</w:t>
      </w:r>
      <w:r>
        <w:rPr>
          <w:b/>
          <w:w w:val="95"/>
          <w:sz w:val="21"/>
        </w:rPr>
        <w:t>单</w:t>
      </w:r>
      <w:r>
        <w:rPr>
          <w:b/>
          <w:w w:val="95"/>
          <w:sz w:val="21"/>
        </w:rPr>
        <w:t>红</w:t>
      </w:r>
      <w:r>
        <w:rPr>
          <w:b/>
          <w:spacing w:val="-10"/>
          <w:w w:val="95"/>
          <w:sz w:val="21"/>
        </w:rPr>
        <w:t>利</w:t>
      </w:r>
      <w:r>
        <w:rPr>
          <w:b/>
          <w:sz w:val="21"/>
        </w:rPr>
        <w:tab/>
      </w:r>
      <w:r>
        <w:rPr>
          <w:sz w:val="21"/>
        </w:rPr>
        <w:t>本合同为分红保险合同，您享有参与分配我们分红保险业务可分配盈余的权利</w:t>
      </w:r>
      <w:r>
        <w:rPr>
          <w:spacing w:val="-10"/>
          <w:sz w:val="21"/>
        </w:rPr>
        <w:t>。</w:t>
      </w:r>
    </w:p>
    <w:p>
      <w:pPr>
        <w:pStyle w:val="BodyText"/>
        <w:spacing w:line="278" w:lineRule="auto" w:before="121"/>
        <w:ind w:left="2538" w:right="1016"/>
        <w:rPr>
          <w:rFonts w:ascii="黑体" w:eastAsia="黑体"/>
        </w:rPr>
      </w:pPr>
      <w:r>
        <w:rPr>
          <w:spacing w:val="-2"/>
        </w:rPr>
        <w:t>在本合同保险期间内，我们每年根据分红保险业务的实际经营状况确定红利分配</w:t>
      </w:r>
      <w:r>
        <w:rPr>
          <w:spacing w:val="-2"/>
        </w:rPr>
        <w:t>方案。</w:t>
      </w:r>
      <w:r>
        <w:rPr>
          <w:rFonts w:ascii="黑体" w:eastAsia="黑体"/>
          <w:spacing w:val="-2"/>
        </w:rPr>
        <w:t>保单红利是不保证的。</w:t>
      </w:r>
    </w:p>
    <w:p>
      <w:pPr>
        <w:pStyle w:val="BodyText"/>
        <w:spacing w:line="278" w:lineRule="auto" w:before="77"/>
        <w:ind w:left="2538" w:right="1015"/>
      </w:pPr>
      <w:r>
        <w:rPr>
          <w:spacing w:val="-2"/>
        </w:rPr>
        <w:t>若我们确定本合同有红利分配，则该红利将于本合同的年生效对应日分配给您。</w:t>
      </w:r>
      <w:r>
        <w:rPr>
          <w:spacing w:val="-2"/>
        </w:rPr>
        <w:t>每一保单年度，我们将向您提供一份红利通知书。</w:t>
      </w:r>
    </w:p>
    <w:p>
      <w:pPr>
        <w:pStyle w:val="BodyText"/>
        <w:spacing w:before="78"/>
        <w:ind w:left="2538"/>
        <w:rPr>
          <w:rFonts w:ascii="黑体" w:eastAsia="黑体"/>
        </w:rPr>
      </w:pPr>
      <w:r>
        <w:rPr>
          <w:rFonts w:ascii="黑体" w:eastAsia="黑体"/>
          <w:spacing w:val="-1"/>
        </w:rPr>
        <w:t>本合同在效力中止期间不参与红利分配。</w:t>
      </w:r>
    </w:p>
    <w:p>
      <w:pPr>
        <w:pStyle w:val="BodyText"/>
        <w:spacing w:before="121"/>
        <w:ind w:left="2538"/>
      </w:pPr>
      <w:r>
        <w:rPr>
          <w:spacing w:val="-1"/>
        </w:rPr>
        <w:t>本合同的保单红利的领取方式在保险单上载明。</w:t>
      </w:r>
    </w:p>
    <w:p>
      <w:pPr>
        <w:pStyle w:val="BodyText"/>
        <w:spacing w:before="1"/>
        <w:rPr>
          <w:sz w:val="28"/>
        </w:rPr>
      </w:pPr>
    </w:p>
    <w:p>
      <w:pPr>
        <w:pStyle w:val="Heading2"/>
        <w:numPr>
          <w:ilvl w:val="0"/>
          <w:numId w:val="4"/>
        </w:numPr>
        <w:tabs>
          <w:tab w:pos="1007" w:val="left" w:leader="none"/>
          <w:tab w:pos="1008" w:val="left" w:leader="none"/>
        </w:tabs>
        <w:spacing w:line="240" w:lineRule="auto" w:before="0" w:after="0"/>
        <w:ind w:left="1007" w:right="0" w:hanging="794"/>
        <w:jc w:val="left"/>
      </w:pPr>
      <w:r>
        <w:rPr>
          <w:w w:val="95"/>
        </w:rPr>
        <w:t>什</w:t>
      </w:r>
      <w:r>
        <w:rPr>
          <w:w w:val="95"/>
        </w:rPr>
        <w:t>么</w:t>
      </w:r>
      <w:r>
        <w:rPr>
          <w:w w:val="95"/>
        </w:rPr>
        <w:t>情</w:t>
      </w:r>
      <w:r>
        <w:rPr>
          <w:w w:val="95"/>
        </w:rPr>
        <w:t>况</w:t>
      </w:r>
      <w:r>
        <w:rPr>
          <w:w w:val="95"/>
        </w:rPr>
        <w:t>我</w:t>
      </w:r>
      <w:r>
        <w:rPr>
          <w:w w:val="95"/>
        </w:rPr>
        <w:t>们</w:t>
      </w:r>
      <w:r>
        <w:rPr>
          <w:w w:val="95"/>
        </w:rPr>
        <w:t>不</w:t>
      </w:r>
      <w:r>
        <w:rPr>
          <w:spacing w:val="-10"/>
          <w:w w:val="95"/>
        </w:rPr>
        <w:t>赔</w:t>
      </w:r>
    </w:p>
    <w:p>
      <w:pPr>
        <w:pStyle w:val="BodyText"/>
        <w:spacing w:before="4"/>
        <w:rPr>
          <w:b/>
          <w:sz w:val="5"/>
        </w:rPr>
      </w:pPr>
      <w:r>
        <w:rPr/>
        <w:drawing>
          <wp:anchor distT="0" distB="0" distL="0" distR="0" allowOverlap="1" layoutInCell="1" locked="0" behindDoc="0" simplePos="0" relativeHeight="12">
            <wp:simplePos x="0" y="0"/>
            <wp:positionH relativeFrom="page">
              <wp:posOffset>651509</wp:posOffset>
            </wp:positionH>
            <wp:positionV relativeFrom="paragraph">
              <wp:posOffset>58832</wp:posOffset>
            </wp:positionV>
            <wp:extent cx="6328701" cy="12287"/>
            <wp:effectExtent l="0" t="0" r="0" b="0"/>
            <wp:wrapTopAndBottom/>
            <wp:docPr id="19" name="image9.png"/>
            <wp:cNvGraphicFramePr>
              <a:graphicFrameLocks noChangeAspect="1"/>
            </wp:cNvGraphicFramePr>
            <a:graphic>
              <a:graphicData uri="http://schemas.openxmlformats.org/drawingml/2006/picture">
                <pic:pic>
                  <pic:nvPicPr>
                    <pic:cNvPr id="20" name="image9.png"/>
                    <pic:cNvPicPr/>
                  </pic:nvPicPr>
                  <pic:blipFill>
                    <a:blip r:embed="rId14" cstate="print"/>
                    <a:stretch>
                      <a:fillRect/>
                    </a:stretch>
                  </pic:blipFill>
                  <pic:spPr>
                    <a:xfrm>
                      <a:off x="0" y="0"/>
                      <a:ext cx="6328701" cy="12287"/>
                    </a:xfrm>
                    <a:prstGeom prst="rect">
                      <a:avLst/>
                    </a:prstGeom>
                  </pic:spPr>
                </pic:pic>
              </a:graphicData>
            </a:graphic>
          </wp:anchor>
        </w:drawing>
      </w:r>
    </w:p>
    <w:p>
      <w:pPr>
        <w:pStyle w:val="BodyText"/>
        <w:spacing w:before="4"/>
        <w:rPr>
          <w:b/>
          <w:sz w:val="19"/>
        </w:rPr>
      </w:pPr>
    </w:p>
    <w:p>
      <w:pPr>
        <w:pStyle w:val="ListParagraph"/>
        <w:numPr>
          <w:ilvl w:val="1"/>
          <w:numId w:val="4"/>
        </w:numPr>
        <w:tabs>
          <w:tab w:pos="1008" w:val="left" w:leader="none"/>
          <w:tab w:pos="1009" w:val="left" w:leader="none"/>
          <w:tab w:pos="2538" w:val="left" w:leader="none"/>
        </w:tabs>
        <w:spacing w:line="240" w:lineRule="auto" w:before="1" w:after="0"/>
        <w:ind w:left="1008" w:right="0" w:hanging="795"/>
        <w:jc w:val="left"/>
        <w:rPr>
          <w:rFonts w:ascii="黑体" w:eastAsia="黑体"/>
          <w:sz w:val="21"/>
        </w:rPr>
      </w:pPr>
      <w:r>
        <w:rPr>
          <w:b/>
          <w:w w:val="95"/>
          <w:sz w:val="21"/>
        </w:rPr>
        <w:t>责</w:t>
      </w:r>
      <w:r>
        <w:rPr>
          <w:b/>
          <w:w w:val="95"/>
          <w:sz w:val="21"/>
        </w:rPr>
        <w:t>任</w:t>
      </w:r>
      <w:r>
        <w:rPr>
          <w:b/>
          <w:w w:val="95"/>
          <w:sz w:val="21"/>
        </w:rPr>
        <w:t>免</w:t>
      </w:r>
      <w:r>
        <w:rPr>
          <w:b/>
          <w:spacing w:val="-10"/>
          <w:w w:val="95"/>
          <w:sz w:val="21"/>
        </w:rPr>
        <w:t>除</w:t>
      </w:r>
      <w:r>
        <w:rPr>
          <w:b/>
          <w:sz w:val="21"/>
        </w:rPr>
        <w:tab/>
      </w:r>
      <w:r>
        <w:rPr>
          <w:rFonts w:ascii="黑体" w:eastAsia="黑体"/>
          <w:sz w:val="21"/>
        </w:rPr>
        <w:t>因下列情形之一导致被保险人身故的，我们不承担保险责任</w:t>
      </w:r>
      <w:r>
        <w:rPr>
          <w:rFonts w:ascii="黑体" w:eastAsia="黑体"/>
          <w:spacing w:val="-10"/>
          <w:sz w:val="21"/>
        </w:rPr>
        <w:t>：</w:t>
      </w:r>
    </w:p>
    <w:p>
      <w:pPr>
        <w:pStyle w:val="ListParagraph"/>
        <w:numPr>
          <w:ilvl w:val="0"/>
          <w:numId w:val="5"/>
        </w:numPr>
        <w:tabs>
          <w:tab w:pos="3275" w:val="left" w:leader="none"/>
        </w:tabs>
        <w:spacing w:line="240" w:lineRule="auto" w:before="120" w:after="0"/>
        <w:ind w:left="3274" w:right="0" w:hanging="737"/>
        <w:jc w:val="left"/>
        <w:rPr>
          <w:rFonts w:ascii="黑体" w:eastAsia="黑体"/>
          <w:sz w:val="21"/>
        </w:rPr>
      </w:pPr>
      <w:r>
        <w:rPr>
          <w:rFonts w:ascii="黑体" w:eastAsia="黑体"/>
          <w:spacing w:val="-3"/>
          <w:sz w:val="21"/>
        </w:rPr>
        <w:t>投保人对被保险人的故意杀害、故意伤害；</w:t>
      </w:r>
    </w:p>
    <w:p>
      <w:pPr>
        <w:pStyle w:val="ListParagraph"/>
        <w:numPr>
          <w:ilvl w:val="0"/>
          <w:numId w:val="5"/>
        </w:numPr>
        <w:tabs>
          <w:tab w:pos="3275" w:val="left" w:leader="none"/>
        </w:tabs>
        <w:spacing w:line="240" w:lineRule="auto" w:before="121" w:after="0"/>
        <w:ind w:left="3274" w:right="0" w:hanging="737"/>
        <w:jc w:val="left"/>
        <w:rPr>
          <w:rFonts w:ascii="黑体" w:eastAsia="黑体"/>
          <w:sz w:val="21"/>
        </w:rPr>
      </w:pPr>
      <w:r>
        <w:rPr>
          <w:rFonts w:ascii="黑体" w:eastAsia="黑体"/>
          <w:spacing w:val="-3"/>
          <w:sz w:val="21"/>
        </w:rPr>
        <w:t>被保险人故意犯罪或者抗拒依法采取的刑事强制措施；</w:t>
      </w:r>
    </w:p>
    <w:p>
      <w:pPr>
        <w:pStyle w:val="ListParagraph"/>
        <w:numPr>
          <w:ilvl w:val="0"/>
          <w:numId w:val="5"/>
        </w:numPr>
        <w:tabs>
          <w:tab w:pos="3275" w:val="left" w:leader="none"/>
        </w:tabs>
        <w:spacing w:line="278" w:lineRule="auto" w:before="121" w:after="0"/>
        <w:ind w:left="3274" w:right="1015" w:hanging="736"/>
        <w:jc w:val="left"/>
        <w:rPr>
          <w:rFonts w:ascii="黑体" w:eastAsia="黑体"/>
          <w:sz w:val="21"/>
        </w:rPr>
      </w:pPr>
      <w:r>
        <w:rPr>
          <w:rFonts w:ascii="黑体" w:eastAsia="黑体"/>
          <w:sz w:val="21"/>
        </w:rPr>
        <w:t>被保险人在本合同成立（若曾复效，则自本合同最后复效）</w:t>
      </w:r>
      <w:r>
        <w:rPr>
          <w:rFonts w:ascii="黑体" w:eastAsia="黑体"/>
          <w:spacing w:val="-5"/>
          <w:sz w:val="21"/>
        </w:rPr>
        <w:t>之日起 </w:t>
      </w:r>
      <w:r>
        <w:rPr>
          <w:rFonts w:ascii="黑体" w:eastAsia="黑体"/>
          <w:sz w:val="21"/>
        </w:rPr>
        <w:t>2</w:t>
      </w:r>
      <w:r>
        <w:rPr>
          <w:rFonts w:ascii="黑体" w:eastAsia="黑体"/>
          <w:spacing w:val="-9"/>
          <w:sz w:val="21"/>
        </w:rPr>
        <w:t> 年</w:t>
      </w:r>
      <w:r>
        <w:rPr>
          <w:rFonts w:ascii="黑体" w:eastAsia="黑体"/>
          <w:spacing w:val="-2"/>
          <w:sz w:val="21"/>
        </w:rPr>
        <w:t>内自杀，但自杀时为无民事行为能力人的除外。</w:t>
      </w:r>
    </w:p>
    <w:p>
      <w:pPr>
        <w:pStyle w:val="BodyText"/>
        <w:spacing w:before="5"/>
        <w:rPr>
          <w:rFonts w:ascii="黑体"/>
          <w:sz w:val="19"/>
        </w:rPr>
      </w:pPr>
    </w:p>
    <w:p>
      <w:pPr>
        <w:pStyle w:val="BodyText"/>
        <w:spacing w:after="23"/>
        <w:ind w:left="1978" w:right="458"/>
        <w:jc w:val="center"/>
        <w:rPr>
          <w:rFonts w:ascii="黑体" w:eastAsia="黑体"/>
        </w:rPr>
      </w:pPr>
      <w:r>
        <w:rPr>
          <w:rFonts w:ascii="黑体" w:eastAsia="黑体"/>
          <w:spacing w:val="-1"/>
        </w:rPr>
        <w:t>被保险人因下列责任免除事项身故后的处理</w:t>
      </w:r>
    </w:p>
    <w:tbl>
      <w:tblPr>
        <w:tblW w:w="0" w:type="auto"/>
        <w:jc w:val="left"/>
        <w:tblInd w:w="25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59"/>
        <w:gridCol w:w="1418"/>
        <w:gridCol w:w="4108"/>
      </w:tblGrid>
      <w:tr>
        <w:trPr>
          <w:trHeight w:val="389" w:hRule="atLeast"/>
        </w:trPr>
        <w:tc>
          <w:tcPr>
            <w:tcW w:w="1759" w:type="dxa"/>
            <w:tcBorders>
              <w:left w:val="nil"/>
            </w:tcBorders>
            <w:shd w:val="clear" w:color="auto" w:fill="D9D9D9"/>
          </w:tcPr>
          <w:p>
            <w:pPr>
              <w:pStyle w:val="TableParagraph"/>
              <w:spacing w:before="98"/>
              <w:ind w:left="233" w:right="233"/>
              <w:rPr>
                <w:rFonts w:ascii="黑体" w:eastAsia="黑体"/>
                <w:sz w:val="21"/>
              </w:rPr>
            </w:pPr>
            <w:r>
              <w:rPr>
                <w:rFonts w:ascii="黑体" w:eastAsia="黑体"/>
                <w:spacing w:val="-2"/>
                <w:sz w:val="21"/>
              </w:rPr>
              <w:t>责任免除事项</w:t>
            </w:r>
          </w:p>
        </w:tc>
        <w:tc>
          <w:tcPr>
            <w:tcW w:w="1418" w:type="dxa"/>
            <w:shd w:val="clear" w:color="auto" w:fill="D9D9D9"/>
          </w:tcPr>
          <w:p>
            <w:pPr>
              <w:pStyle w:val="TableParagraph"/>
              <w:spacing w:before="98"/>
              <w:ind w:left="270" w:right="270"/>
              <w:rPr>
                <w:rFonts w:ascii="黑体" w:eastAsia="黑体"/>
                <w:sz w:val="21"/>
              </w:rPr>
            </w:pPr>
            <w:r>
              <w:rPr>
                <w:rFonts w:ascii="黑体" w:eastAsia="黑体"/>
                <w:spacing w:val="-3"/>
                <w:sz w:val="21"/>
              </w:rPr>
              <w:t>合同效力</w:t>
            </w:r>
          </w:p>
        </w:tc>
        <w:tc>
          <w:tcPr>
            <w:tcW w:w="4108" w:type="dxa"/>
            <w:tcBorders>
              <w:right w:val="nil"/>
            </w:tcBorders>
            <w:shd w:val="clear" w:color="auto" w:fill="D9D9D9"/>
          </w:tcPr>
          <w:p>
            <w:pPr>
              <w:pStyle w:val="TableParagraph"/>
              <w:spacing w:before="98"/>
              <w:ind w:left="1511" w:right="1511"/>
              <w:rPr>
                <w:rFonts w:ascii="黑体" w:eastAsia="黑体"/>
                <w:sz w:val="21"/>
              </w:rPr>
            </w:pPr>
            <w:r>
              <w:rPr>
                <w:rFonts w:ascii="黑体" w:eastAsia="黑体"/>
                <w:spacing w:val="-2"/>
                <w:sz w:val="21"/>
              </w:rPr>
              <w:t>我们的做法</w:t>
            </w:r>
          </w:p>
        </w:tc>
      </w:tr>
      <w:tr>
        <w:trPr>
          <w:trHeight w:val="702" w:hRule="atLeast"/>
        </w:trPr>
        <w:tc>
          <w:tcPr>
            <w:tcW w:w="1759" w:type="dxa"/>
            <w:tcBorders>
              <w:left w:val="nil"/>
            </w:tcBorders>
          </w:tcPr>
          <w:p>
            <w:pPr>
              <w:pStyle w:val="TableParagraph"/>
              <w:spacing w:before="11"/>
              <w:jc w:val="left"/>
              <w:rPr>
                <w:rFonts w:ascii="黑体"/>
                <w:sz w:val="19"/>
              </w:rPr>
            </w:pPr>
          </w:p>
          <w:p>
            <w:pPr>
              <w:pStyle w:val="TableParagraph"/>
              <w:spacing w:before="1"/>
              <w:ind w:left="233" w:right="233"/>
              <w:rPr>
                <w:rFonts w:ascii="黑体" w:eastAsia="黑体"/>
                <w:sz w:val="21"/>
              </w:rPr>
            </w:pPr>
            <w:r>
              <w:rPr>
                <w:rFonts w:ascii="黑体" w:eastAsia="黑体"/>
                <w:spacing w:val="-5"/>
                <w:sz w:val="21"/>
              </w:rPr>
              <w:t>（1）</w:t>
            </w:r>
          </w:p>
        </w:tc>
        <w:tc>
          <w:tcPr>
            <w:tcW w:w="1418" w:type="dxa"/>
          </w:tcPr>
          <w:p>
            <w:pPr>
              <w:pStyle w:val="TableParagraph"/>
              <w:spacing w:before="11"/>
              <w:jc w:val="left"/>
              <w:rPr>
                <w:rFonts w:ascii="黑体"/>
                <w:sz w:val="19"/>
              </w:rPr>
            </w:pPr>
          </w:p>
          <w:p>
            <w:pPr>
              <w:pStyle w:val="TableParagraph"/>
              <w:spacing w:before="1"/>
              <w:ind w:left="270" w:right="269"/>
              <w:rPr>
                <w:rFonts w:ascii="黑体" w:eastAsia="黑体"/>
                <w:sz w:val="21"/>
              </w:rPr>
            </w:pPr>
            <w:r>
              <w:rPr>
                <w:rFonts w:ascii="黑体" w:eastAsia="黑体"/>
                <w:spacing w:val="-6"/>
                <w:sz w:val="21"/>
              </w:rPr>
              <w:t>终止</w:t>
            </w:r>
          </w:p>
        </w:tc>
        <w:tc>
          <w:tcPr>
            <w:tcW w:w="4108" w:type="dxa"/>
            <w:tcBorders>
              <w:right w:val="nil"/>
            </w:tcBorders>
          </w:tcPr>
          <w:p>
            <w:pPr>
              <w:pStyle w:val="TableParagraph"/>
              <w:spacing w:line="310" w:lineRule="atLeast" w:before="58"/>
              <w:ind w:left="102" w:right="96"/>
              <w:jc w:val="left"/>
              <w:rPr>
                <w:rFonts w:ascii="黑体" w:eastAsia="黑体"/>
                <w:sz w:val="21"/>
              </w:rPr>
            </w:pPr>
            <w:r>
              <w:rPr>
                <w:rFonts w:ascii="黑体" w:eastAsia="黑体"/>
                <w:spacing w:val="-2"/>
                <w:sz w:val="21"/>
              </w:rPr>
              <w:t>向</w:t>
            </w:r>
            <w:r>
              <w:rPr>
                <w:rFonts w:ascii="黑体" w:eastAsia="黑体" w:hint="eastAsia"/>
                <w:b/>
                <w:spacing w:val="-2"/>
                <w:sz w:val="21"/>
              </w:rPr>
              <w:t>投</w:t>
            </w:r>
            <w:r>
              <w:rPr>
                <w:rFonts w:ascii="黑体" w:eastAsia="黑体" w:hint="eastAsia"/>
                <w:b/>
                <w:spacing w:val="-2"/>
                <w:sz w:val="21"/>
              </w:rPr>
              <w:t>保</w:t>
            </w:r>
            <w:r>
              <w:rPr>
                <w:rFonts w:ascii="黑体" w:eastAsia="黑体" w:hint="eastAsia"/>
                <w:b/>
                <w:spacing w:val="-2"/>
                <w:sz w:val="21"/>
              </w:rPr>
              <w:t>人</w:t>
            </w:r>
            <w:r>
              <w:rPr>
                <w:rFonts w:ascii="黑体" w:eastAsia="黑体" w:hint="eastAsia"/>
                <w:b/>
                <w:spacing w:val="-2"/>
                <w:sz w:val="21"/>
              </w:rPr>
              <w:t>之</w:t>
            </w:r>
            <w:r>
              <w:rPr>
                <w:rFonts w:ascii="黑体" w:eastAsia="黑体" w:hint="eastAsia"/>
                <w:b/>
                <w:spacing w:val="-2"/>
                <w:sz w:val="21"/>
              </w:rPr>
              <w:t>外</w:t>
            </w:r>
            <w:r>
              <w:rPr>
                <w:rFonts w:ascii="黑体" w:eastAsia="黑体" w:hint="eastAsia"/>
                <w:b/>
                <w:spacing w:val="-2"/>
                <w:sz w:val="21"/>
              </w:rPr>
              <w:t>的</w:t>
            </w:r>
            <w:r>
              <w:rPr>
                <w:rFonts w:ascii="黑体" w:eastAsia="黑体" w:hint="eastAsia"/>
                <w:b/>
                <w:spacing w:val="-2"/>
                <w:sz w:val="21"/>
              </w:rPr>
              <w:t>其</w:t>
            </w:r>
            <w:r>
              <w:rPr>
                <w:rFonts w:ascii="黑体" w:eastAsia="黑体" w:hint="eastAsia"/>
                <w:b/>
                <w:spacing w:val="-2"/>
                <w:sz w:val="21"/>
              </w:rPr>
              <w:t>他</w:t>
            </w:r>
            <w:r>
              <w:rPr>
                <w:rFonts w:ascii="黑体" w:eastAsia="黑体" w:hint="eastAsia"/>
                <w:b/>
                <w:spacing w:val="-2"/>
                <w:sz w:val="21"/>
              </w:rPr>
              <w:t>权</w:t>
            </w:r>
            <w:r>
              <w:rPr>
                <w:rFonts w:ascii="黑体" w:eastAsia="黑体" w:hint="eastAsia"/>
                <w:b/>
                <w:spacing w:val="-2"/>
                <w:sz w:val="21"/>
              </w:rPr>
              <w:t>利</w:t>
            </w:r>
            <w:r>
              <w:rPr>
                <w:rFonts w:ascii="黑体" w:eastAsia="黑体" w:hint="eastAsia"/>
                <w:b/>
                <w:spacing w:val="-2"/>
                <w:sz w:val="21"/>
              </w:rPr>
              <w:t>人</w:t>
            </w:r>
            <w:r>
              <w:rPr>
                <w:rFonts w:ascii="黑体" w:eastAsia="黑体" w:hint="eastAsia"/>
                <w:b/>
                <w:spacing w:val="-2"/>
                <w:position w:val="11"/>
                <w:sz w:val="11"/>
              </w:rPr>
              <w:t>5</w:t>
            </w:r>
            <w:r>
              <w:rPr>
                <w:rFonts w:ascii="黑体" w:eastAsia="黑体"/>
                <w:spacing w:val="-2"/>
                <w:sz w:val="21"/>
              </w:rPr>
              <w:t>给付本合同终</w:t>
            </w:r>
            <w:r>
              <w:rPr>
                <w:rFonts w:ascii="黑体" w:eastAsia="黑体"/>
                <w:spacing w:val="-2"/>
                <w:sz w:val="21"/>
              </w:rPr>
              <w:t>止时的现金价值</w:t>
            </w:r>
          </w:p>
        </w:tc>
      </w:tr>
      <w:tr>
        <w:trPr>
          <w:trHeight w:val="389" w:hRule="atLeast"/>
        </w:trPr>
        <w:tc>
          <w:tcPr>
            <w:tcW w:w="1759" w:type="dxa"/>
            <w:tcBorders>
              <w:left w:val="nil"/>
            </w:tcBorders>
          </w:tcPr>
          <w:p>
            <w:pPr>
              <w:pStyle w:val="TableParagraph"/>
              <w:spacing w:before="98"/>
              <w:ind w:left="233" w:right="232"/>
              <w:rPr>
                <w:rFonts w:ascii="黑体" w:eastAsia="黑体"/>
                <w:sz w:val="21"/>
              </w:rPr>
            </w:pPr>
            <w:r>
              <w:rPr>
                <w:rFonts w:ascii="黑体" w:eastAsia="黑体"/>
                <w:spacing w:val="-2"/>
                <w:sz w:val="21"/>
              </w:rPr>
              <w:t>（2）-</w:t>
            </w:r>
            <w:r>
              <w:rPr>
                <w:rFonts w:ascii="黑体" w:eastAsia="黑体"/>
                <w:spacing w:val="-5"/>
                <w:sz w:val="21"/>
              </w:rPr>
              <w:t>（3）</w:t>
            </w:r>
          </w:p>
        </w:tc>
        <w:tc>
          <w:tcPr>
            <w:tcW w:w="1418" w:type="dxa"/>
          </w:tcPr>
          <w:p>
            <w:pPr>
              <w:pStyle w:val="TableParagraph"/>
              <w:spacing w:before="98"/>
              <w:ind w:left="270" w:right="268"/>
              <w:rPr>
                <w:rFonts w:ascii="黑体" w:eastAsia="黑体"/>
                <w:sz w:val="21"/>
              </w:rPr>
            </w:pPr>
            <w:r>
              <w:rPr>
                <w:rFonts w:ascii="黑体" w:eastAsia="黑体"/>
                <w:spacing w:val="-6"/>
                <w:sz w:val="21"/>
              </w:rPr>
              <w:t>终止</w:t>
            </w:r>
          </w:p>
        </w:tc>
        <w:tc>
          <w:tcPr>
            <w:tcW w:w="4108" w:type="dxa"/>
            <w:tcBorders>
              <w:right w:val="nil"/>
            </w:tcBorders>
          </w:tcPr>
          <w:p>
            <w:pPr>
              <w:pStyle w:val="TableParagraph"/>
              <w:spacing w:before="98"/>
              <w:ind w:left="103"/>
              <w:jc w:val="left"/>
              <w:rPr>
                <w:rFonts w:ascii="黑体" w:eastAsia="黑体"/>
                <w:sz w:val="21"/>
              </w:rPr>
            </w:pPr>
            <w:r>
              <w:rPr>
                <w:rFonts w:ascii="黑体" w:eastAsia="黑体"/>
                <w:spacing w:val="-3"/>
                <w:sz w:val="21"/>
              </w:rPr>
              <w:t>向您退还本合同终止时的现金价值</w:t>
            </w:r>
          </w:p>
        </w:tc>
      </w:tr>
    </w:tbl>
    <w:p>
      <w:pPr>
        <w:pStyle w:val="BodyText"/>
        <w:spacing w:before="8"/>
        <w:rPr>
          <w:rFonts w:ascii="黑体"/>
          <w:sz w:val="25"/>
        </w:rPr>
      </w:pPr>
    </w:p>
    <w:p>
      <w:pPr>
        <w:pStyle w:val="Heading2"/>
        <w:numPr>
          <w:ilvl w:val="0"/>
          <w:numId w:val="4"/>
        </w:numPr>
        <w:tabs>
          <w:tab w:pos="1008" w:val="left" w:leader="none"/>
          <w:tab w:pos="1009" w:val="left" w:leader="none"/>
        </w:tabs>
        <w:spacing w:line="240" w:lineRule="auto" w:before="1" w:after="0"/>
        <w:ind w:left="1008" w:right="0" w:hanging="795"/>
        <w:jc w:val="left"/>
      </w:pPr>
      <w:r>
        <w:rPr>
          <w:w w:val="95"/>
        </w:rPr>
        <w:t>如</w:t>
      </w:r>
      <w:r>
        <w:rPr>
          <w:w w:val="95"/>
        </w:rPr>
        <w:t>何</w:t>
      </w:r>
      <w:r>
        <w:rPr>
          <w:w w:val="95"/>
        </w:rPr>
        <w:t>交</w:t>
      </w:r>
      <w:r>
        <w:rPr>
          <w:w w:val="95"/>
        </w:rPr>
        <w:t>纳</w:t>
      </w:r>
      <w:r>
        <w:rPr>
          <w:w w:val="95"/>
        </w:rPr>
        <w:t>保</w:t>
      </w:r>
      <w:r>
        <w:rPr>
          <w:w w:val="95"/>
        </w:rPr>
        <w:t>险</w:t>
      </w:r>
      <w:r>
        <w:rPr>
          <w:spacing w:val="-10"/>
          <w:w w:val="95"/>
        </w:rPr>
        <w:t>费</w:t>
      </w:r>
    </w:p>
    <w:p>
      <w:pPr>
        <w:pStyle w:val="BodyText"/>
        <w:spacing w:before="3"/>
        <w:rPr>
          <w:b/>
          <w:sz w:val="5"/>
        </w:rPr>
      </w:pPr>
      <w:r>
        <w:rPr/>
        <w:drawing>
          <wp:anchor distT="0" distB="0" distL="0" distR="0" allowOverlap="1" layoutInCell="1" locked="0" behindDoc="0" simplePos="0" relativeHeight="13">
            <wp:simplePos x="0" y="0"/>
            <wp:positionH relativeFrom="page">
              <wp:posOffset>651509</wp:posOffset>
            </wp:positionH>
            <wp:positionV relativeFrom="paragraph">
              <wp:posOffset>58411</wp:posOffset>
            </wp:positionV>
            <wp:extent cx="6279641" cy="12192"/>
            <wp:effectExtent l="0" t="0" r="0" b="0"/>
            <wp:wrapTopAndBottom/>
            <wp:docPr id="21" name="image7.png"/>
            <wp:cNvGraphicFramePr>
              <a:graphicFrameLocks noChangeAspect="1"/>
            </wp:cNvGraphicFramePr>
            <a:graphic>
              <a:graphicData uri="http://schemas.openxmlformats.org/drawingml/2006/picture">
                <pic:pic>
                  <pic:nvPicPr>
                    <pic:cNvPr id="22" name="image7.png"/>
                    <pic:cNvPicPr/>
                  </pic:nvPicPr>
                  <pic:blipFill>
                    <a:blip r:embed="rId12" cstate="print"/>
                    <a:stretch>
                      <a:fillRect/>
                    </a:stretch>
                  </pic:blipFill>
                  <pic:spPr>
                    <a:xfrm>
                      <a:off x="0" y="0"/>
                      <a:ext cx="6279641" cy="12192"/>
                    </a:xfrm>
                    <a:prstGeom prst="rect">
                      <a:avLst/>
                    </a:prstGeom>
                  </pic:spPr>
                </pic:pic>
              </a:graphicData>
            </a:graphic>
          </wp:anchor>
        </w:drawing>
      </w:r>
    </w:p>
    <w:p>
      <w:pPr>
        <w:pStyle w:val="BodyText"/>
        <w:spacing w:before="6"/>
        <w:rPr>
          <w:b/>
          <w:sz w:val="19"/>
        </w:rPr>
      </w:pPr>
    </w:p>
    <w:p>
      <w:pPr>
        <w:pStyle w:val="ListParagraph"/>
        <w:numPr>
          <w:ilvl w:val="1"/>
          <w:numId w:val="4"/>
        </w:numPr>
        <w:tabs>
          <w:tab w:pos="1008" w:val="left" w:leader="none"/>
          <w:tab w:pos="1009" w:val="left" w:leader="none"/>
          <w:tab w:pos="2538" w:val="left" w:leader="none"/>
        </w:tabs>
        <w:spacing w:line="240" w:lineRule="auto" w:before="0" w:after="0"/>
        <w:ind w:left="1008" w:right="0" w:hanging="795"/>
        <w:jc w:val="left"/>
        <w:rPr>
          <w:sz w:val="21"/>
        </w:rPr>
      </w:pPr>
      <w:r>
        <w:rPr>
          <w:b/>
          <w:w w:val="95"/>
          <w:sz w:val="21"/>
        </w:rPr>
        <w:t>保</w:t>
      </w:r>
      <w:r>
        <w:rPr>
          <w:b/>
          <w:w w:val="95"/>
          <w:sz w:val="21"/>
        </w:rPr>
        <w:t>险</w:t>
      </w:r>
      <w:r>
        <w:rPr>
          <w:b/>
          <w:w w:val="95"/>
          <w:sz w:val="21"/>
        </w:rPr>
        <w:t>费</w:t>
      </w:r>
      <w:r>
        <w:rPr>
          <w:b/>
          <w:w w:val="95"/>
          <w:sz w:val="21"/>
        </w:rPr>
        <w:t>的</w:t>
      </w:r>
      <w:r>
        <w:rPr>
          <w:b/>
          <w:w w:val="95"/>
          <w:sz w:val="21"/>
        </w:rPr>
        <w:t>交</w:t>
      </w:r>
      <w:r>
        <w:rPr>
          <w:b/>
          <w:spacing w:val="-10"/>
          <w:w w:val="95"/>
          <w:sz w:val="21"/>
        </w:rPr>
        <w:t>纳</w:t>
      </w:r>
      <w:r>
        <w:rPr>
          <w:b/>
          <w:sz w:val="21"/>
        </w:rPr>
        <w:tab/>
      </w:r>
      <w:r>
        <w:rPr>
          <w:sz w:val="21"/>
        </w:rPr>
        <w:t>本合同的交费方式和交费期间由您在投保时与我们约定，并在保险单上载明</w:t>
      </w:r>
      <w:r>
        <w:rPr>
          <w:spacing w:val="-10"/>
          <w:sz w:val="21"/>
        </w:rPr>
        <w:t>。</w:t>
      </w:r>
    </w:p>
    <w:p>
      <w:pPr>
        <w:pStyle w:val="BodyText"/>
        <w:spacing w:line="278" w:lineRule="auto" w:before="121"/>
        <w:ind w:left="2538" w:right="1016"/>
      </w:pPr>
      <w:r>
        <w:rPr>
          <w:spacing w:val="-2"/>
        </w:rPr>
        <w:t>分期支付保险费的，在交纳首期保险费后，您应当在每个保险费约定交纳日交纳</w:t>
      </w:r>
      <w:r>
        <w:rPr>
          <w:spacing w:val="-2"/>
        </w:rPr>
        <w:t>其余各期的保险费。</w:t>
      </w:r>
    </w:p>
    <w:p>
      <w:pPr>
        <w:pStyle w:val="BodyText"/>
        <w:spacing w:before="4"/>
        <w:rPr>
          <w:sz w:val="19"/>
        </w:rPr>
      </w:pPr>
    </w:p>
    <w:p>
      <w:pPr>
        <w:pStyle w:val="ListParagraph"/>
        <w:numPr>
          <w:ilvl w:val="1"/>
          <w:numId w:val="4"/>
        </w:numPr>
        <w:tabs>
          <w:tab w:pos="1009" w:val="left" w:leader="none"/>
        </w:tabs>
        <w:spacing w:line="278" w:lineRule="auto" w:before="1" w:after="0"/>
        <w:ind w:left="2538" w:right="1017" w:hanging="2325"/>
        <w:jc w:val="both"/>
        <w:rPr>
          <w:sz w:val="21"/>
        </w:rPr>
      </w:pPr>
      <w:r>
        <w:rPr>
          <w:b/>
          <w:sz w:val="21"/>
        </w:rPr>
        <w:t>宽</w:t>
      </w:r>
      <w:r>
        <w:rPr>
          <w:b/>
          <w:sz w:val="21"/>
        </w:rPr>
        <w:t>限</w:t>
      </w:r>
      <w:r>
        <w:rPr>
          <w:b/>
          <w:sz w:val="21"/>
        </w:rPr>
        <w:t>期</w:t>
      </w:r>
      <w:r>
        <w:rPr>
          <w:b/>
          <w:spacing w:val="763"/>
          <w:sz w:val="21"/>
        </w:rPr>
        <w:t> </w:t>
      </w:r>
      <w:r>
        <w:rPr>
          <w:spacing w:val="-1"/>
          <w:sz w:val="21"/>
        </w:rPr>
        <w:t>如果您到期未交纳保险费，自保险费约定交纳日的次日零时起 </w:t>
      </w:r>
      <w:r>
        <w:rPr>
          <w:sz w:val="21"/>
        </w:rPr>
        <w:t>60</w:t>
      </w:r>
      <w:r>
        <w:rPr>
          <w:spacing w:val="-2"/>
          <w:sz w:val="21"/>
        </w:rPr>
        <w:t> 日为保险费交</w:t>
      </w:r>
      <w:r>
        <w:rPr>
          <w:spacing w:val="-2"/>
          <w:sz w:val="21"/>
        </w:rPr>
        <w:t>纳的宽限期。宽限期内发生的保险事故，我们仍承担保险责任，但在给付保险金</w:t>
      </w:r>
      <w:r>
        <w:rPr>
          <w:spacing w:val="-2"/>
          <w:sz w:val="21"/>
        </w:rPr>
        <w:t>时会扣除您欠交的保险费。</w:t>
      </w:r>
    </w:p>
    <w:p>
      <w:pPr>
        <w:pStyle w:val="BodyText"/>
        <w:spacing w:before="77"/>
        <w:ind w:left="1978" w:right="457"/>
        <w:jc w:val="center"/>
      </w:pPr>
      <w:r>
        <w:rPr>
          <w:rFonts w:ascii="黑体" w:eastAsia="黑体"/>
          <w:spacing w:val="-1"/>
        </w:rPr>
        <w:t>如果您在宽限期内未交纳保险费，则本合同自宽限期满日的 </w:t>
      </w:r>
      <w:r>
        <w:rPr>
          <w:rFonts w:ascii="黑体" w:eastAsia="黑体"/>
        </w:rPr>
        <w:t>24</w:t>
      </w:r>
      <w:r>
        <w:rPr>
          <w:rFonts w:ascii="黑体" w:eastAsia="黑体"/>
          <w:spacing w:val="-4"/>
        </w:rPr>
        <w:t> 时起效力中止</w:t>
      </w:r>
      <w:r>
        <w:rPr>
          <w:spacing w:val="-10"/>
        </w:rPr>
        <w:t>，</w:t>
      </w:r>
    </w:p>
    <w:p>
      <w:pPr>
        <w:pStyle w:val="BodyText"/>
        <w:spacing w:before="3"/>
        <w:rPr>
          <w:sz w:val="26"/>
        </w:rPr>
      </w:pPr>
      <w:r>
        <w:rPr/>
        <w:drawing>
          <wp:anchor distT="0" distB="0" distL="0" distR="0" allowOverlap="1" layoutInCell="1" locked="0" behindDoc="0" simplePos="0" relativeHeight="14">
            <wp:simplePos x="0" y="0"/>
            <wp:positionH relativeFrom="page">
              <wp:posOffset>720090</wp:posOffset>
            </wp:positionH>
            <wp:positionV relativeFrom="paragraph">
              <wp:posOffset>228751</wp:posOffset>
            </wp:positionV>
            <wp:extent cx="1828867" cy="6858"/>
            <wp:effectExtent l="0" t="0" r="0" b="0"/>
            <wp:wrapTopAndBottom/>
            <wp:docPr id="23" name="image5.png"/>
            <wp:cNvGraphicFramePr>
              <a:graphicFrameLocks noChangeAspect="1"/>
            </wp:cNvGraphicFramePr>
            <a:graphic>
              <a:graphicData uri="http://schemas.openxmlformats.org/drawingml/2006/picture">
                <pic:pic>
                  <pic:nvPicPr>
                    <pic:cNvPr id="24" name="image5.png"/>
                    <pic:cNvPicPr/>
                  </pic:nvPicPr>
                  <pic:blipFill>
                    <a:blip r:embed="rId10" cstate="print"/>
                    <a:stretch>
                      <a:fillRect/>
                    </a:stretch>
                  </pic:blipFill>
                  <pic:spPr>
                    <a:xfrm>
                      <a:off x="0" y="0"/>
                      <a:ext cx="1828867" cy="6858"/>
                    </a:xfrm>
                    <a:prstGeom prst="rect">
                      <a:avLst/>
                    </a:prstGeom>
                  </pic:spPr>
                </pic:pic>
              </a:graphicData>
            </a:graphic>
          </wp:anchor>
        </w:drawing>
      </w:r>
    </w:p>
    <w:p>
      <w:pPr>
        <w:spacing w:before="82"/>
        <w:ind w:left="214" w:right="0" w:firstLine="0"/>
        <w:jc w:val="left"/>
        <w:rPr>
          <w:sz w:val="18"/>
        </w:rPr>
      </w:pPr>
      <w:r>
        <w:rPr>
          <w:rFonts w:ascii="Times New Roman" w:eastAsia="Times New Roman"/>
          <w:sz w:val="18"/>
          <w:vertAlign w:val="superscript"/>
        </w:rPr>
        <w:t>5</w:t>
      </w:r>
      <w:r>
        <w:rPr>
          <w:rFonts w:ascii="等线" w:eastAsia="等线"/>
          <w:b/>
          <w:sz w:val="18"/>
          <w:vertAlign w:val="baseline"/>
        </w:rPr>
        <w:t>投保人之外的其他权利人</w:t>
      </w:r>
      <w:r>
        <w:rPr>
          <w:spacing w:val="-1"/>
          <w:sz w:val="18"/>
          <w:vertAlign w:val="baseline"/>
        </w:rPr>
        <w:t>：按照被保险人第一顺序法定继承人、第二顺序法定继承人的顺序确定。</w:t>
      </w:r>
    </w:p>
    <w:p>
      <w:pPr>
        <w:spacing w:after="0"/>
        <w:jc w:val="left"/>
        <w:rPr>
          <w:sz w:val="18"/>
        </w:rPr>
        <w:sectPr>
          <w:type w:val="continuous"/>
          <w:pgSz w:w="11910" w:h="16840"/>
          <w:pgMar w:header="0" w:footer="577" w:top="720" w:bottom="760" w:left="920" w:right="80"/>
        </w:sectPr>
      </w:pPr>
    </w:p>
    <w:p>
      <w:pPr>
        <w:pStyle w:val="BodyText"/>
        <w:spacing w:before="54"/>
        <w:ind w:left="2538"/>
      </w:pPr>
      <w:r>
        <w:rPr>
          <w:spacing w:val="-1"/>
        </w:rPr>
        <w:t>但本合同另有约定的除外。</w:t>
      </w:r>
    </w:p>
    <w:p>
      <w:pPr>
        <w:pStyle w:val="BodyText"/>
        <w:spacing w:before="9"/>
        <w:rPr>
          <w:sz w:val="22"/>
        </w:rPr>
      </w:pPr>
    </w:p>
    <w:p>
      <w:pPr>
        <w:pStyle w:val="ListParagraph"/>
        <w:numPr>
          <w:ilvl w:val="1"/>
          <w:numId w:val="4"/>
        </w:numPr>
        <w:tabs>
          <w:tab w:pos="1008" w:val="left" w:leader="none"/>
          <w:tab w:pos="1009" w:val="left" w:leader="none"/>
          <w:tab w:pos="2538" w:val="left" w:leader="none"/>
        </w:tabs>
        <w:spacing w:line="240" w:lineRule="auto" w:before="1" w:after="0"/>
        <w:ind w:left="1008" w:right="0" w:hanging="796"/>
        <w:jc w:val="left"/>
        <w:rPr>
          <w:sz w:val="21"/>
        </w:rPr>
      </w:pPr>
      <w:r>
        <w:rPr>
          <w:b/>
          <w:w w:val="95"/>
          <w:sz w:val="21"/>
        </w:rPr>
        <w:t>效</w:t>
      </w:r>
      <w:r>
        <w:rPr>
          <w:b/>
          <w:w w:val="95"/>
          <w:sz w:val="21"/>
        </w:rPr>
        <w:t>力</w:t>
      </w:r>
      <w:r>
        <w:rPr>
          <w:b/>
          <w:w w:val="95"/>
          <w:sz w:val="21"/>
        </w:rPr>
        <w:t>中</w:t>
      </w:r>
      <w:r>
        <w:rPr>
          <w:b/>
          <w:spacing w:val="-10"/>
          <w:w w:val="95"/>
          <w:sz w:val="21"/>
        </w:rPr>
        <w:t>止</w:t>
      </w:r>
      <w:r>
        <w:rPr>
          <w:b/>
          <w:sz w:val="21"/>
        </w:rPr>
        <w:tab/>
      </w:r>
      <w:r>
        <w:rPr>
          <w:rFonts w:ascii="黑体" w:eastAsia="黑体"/>
          <w:sz w:val="21"/>
        </w:rPr>
        <w:t>在本合同效力中止期间，我们不承担保险责任</w:t>
      </w:r>
      <w:r>
        <w:rPr>
          <w:spacing w:val="-10"/>
          <w:sz w:val="21"/>
        </w:rPr>
        <w:t>。</w:t>
      </w:r>
    </w:p>
    <w:p>
      <w:pPr>
        <w:pStyle w:val="BodyText"/>
        <w:spacing w:before="8"/>
        <w:rPr>
          <w:sz w:val="22"/>
        </w:rPr>
      </w:pPr>
    </w:p>
    <w:p>
      <w:pPr>
        <w:pStyle w:val="ListParagraph"/>
        <w:numPr>
          <w:ilvl w:val="1"/>
          <w:numId w:val="4"/>
        </w:numPr>
        <w:tabs>
          <w:tab w:pos="1008" w:val="left" w:leader="none"/>
          <w:tab w:pos="1009" w:val="left" w:leader="none"/>
          <w:tab w:pos="2538" w:val="left" w:leader="none"/>
        </w:tabs>
        <w:spacing w:line="278" w:lineRule="auto" w:before="0" w:after="0"/>
        <w:ind w:left="2538" w:right="1016" w:hanging="2325"/>
        <w:jc w:val="left"/>
        <w:rPr>
          <w:sz w:val="21"/>
        </w:rPr>
      </w:pPr>
      <w:r>
        <w:rPr>
          <w:b/>
          <w:spacing w:val="-4"/>
          <w:sz w:val="21"/>
        </w:rPr>
        <w:t>效</w:t>
      </w:r>
      <w:r>
        <w:rPr>
          <w:b/>
          <w:spacing w:val="-4"/>
          <w:sz w:val="21"/>
        </w:rPr>
        <w:t>力</w:t>
      </w:r>
      <w:r>
        <w:rPr>
          <w:b/>
          <w:spacing w:val="-4"/>
          <w:sz w:val="21"/>
        </w:rPr>
        <w:t>恢</w:t>
      </w:r>
      <w:r>
        <w:rPr>
          <w:b/>
          <w:spacing w:val="-4"/>
          <w:sz w:val="21"/>
        </w:rPr>
        <w:t>复</w:t>
      </w:r>
      <w:r>
        <w:rPr>
          <w:b/>
          <w:sz w:val="21"/>
        </w:rPr>
        <w:tab/>
      </w:r>
      <w:r>
        <w:rPr>
          <w:spacing w:val="-2"/>
          <w:sz w:val="21"/>
        </w:rPr>
        <w:t>本</w:t>
      </w:r>
      <w:r>
        <w:rPr>
          <w:spacing w:val="-2"/>
          <w:sz w:val="21"/>
        </w:rPr>
        <w:t>合</w:t>
      </w:r>
      <w:r>
        <w:rPr>
          <w:spacing w:val="-2"/>
          <w:sz w:val="21"/>
        </w:rPr>
        <w:t>同</w:t>
      </w:r>
      <w:r>
        <w:rPr>
          <w:spacing w:val="-2"/>
          <w:sz w:val="21"/>
        </w:rPr>
        <w:t>效</w:t>
      </w:r>
      <w:r>
        <w:rPr>
          <w:spacing w:val="-2"/>
          <w:sz w:val="21"/>
        </w:rPr>
        <w:t>力</w:t>
      </w:r>
      <w:r>
        <w:rPr>
          <w:spacing w:val="-2"/>
          <w:sz w:val="21"/>
        </w:rPr>
        <w:t>中</w:t>
      </w:r>
      <w:r>
        <w:rPr>
          <w:spacing w:val="-2"/>
          <w:sz w:val="21"/>
        </w:rPr>
        <w:t>止</w:t>
      </w:r>
      <w:r>
        <w:rPr>
          <w:spacing w:val="-2"/>
          <w:sz w:val="21"/>
        </w:rPr>
        <w:t>之</w:t>
      </w:r>
      <w:r>
        <w:rPr>
          <w:spacing w:val="-2"/>
          <w:sz w:val="21"/>
        </w:rPr>
        <w:t>日</w:t>
      </w:r>
      <w:r>
        <w:rPr>
          <w:spacing w:val="-2"/>
          <w:sz w:val="21"/>
        </w:rPr>
        <w:t>起</w:t>
      </w:r>
      <w:r>
        <w:rPr>
          <w:spacing w:val="-36"/>
          <w:sz w:val="21"/>
        </w:rPr>
        <w:t> </w:t>
      </w:r>
      <w:r>
        <w:rPr>
          <w:spacing w:val="-2"/>
          <w:sz w:val="21"/>
        </w:rPr>
        <w:t>2</w:t>
      </w:r>
      <w:r>
        <w:rPr>
          <w:spacing w:val="-34"/>
          <w:sz w:val="21"/>
        </w:rPr>
        <w:t> </w:t>
      </w:r>
      <w:r>
        <w:rPr>
          <w:spacing w:val="-2"/>
          <w:sz w:val="21"/>
        </w:rPr>
        <w:t>年</w:t>
      </w:r>
      <w:r>
        <w:rPr>
          <w:spacing w:val="-2"/>
          <w:sz w:val="21"/>
        </w:rPr>
        <w:t>内</w:t>
      </w:r>
      <w:r>
        <w:rPr>
          <w:spacing w:val="-2"/>
          <w:sz w:val="21"/>
        </w:rPr>
        <w:t>，您可以</w:t>
      </w:r>
      <w:r>
        <w:rPr>
          <w:spacing w:val="-2"/>
          <w:sz w:val="21"/>
        </w:rPr>
        <w:t>申</w:t>
      </w:r>
      <w:r>
        <w:rPr>
          <w:spacing w:val="-2"/>
          <w:sz w:val="21"/>
        </w:rPr>
        <w:t>请</w:t>
      </w:r>
      <w:r>
        <w:rPr>
          <w:spacing w:val="-2"/>
          <w:sz w:val="21"/>
        </w:rPr>
        <w:t>恢</w:t>
      </w:r>
      <w:r>
        <w:rPr>
          <w:spacing w:val="-2"/>
          <w:sz w:val="21"/>
        </w:rPr>
        <w:t>复</w:t>
      </w:r>
      <w:r>
        <w:rPr>
          <w:spacing w:val="-2"/>
          <w:sz w:val="21"/>
        </w:rPr>
        <w:t>合</w:t>
      </w:r>
      <w:r>
        <w:rPr>
          <w:spacing w:val="-2"/>
          <w:sz w:val="21"/>
        </w:rPr>
        <w:t>同</w:t>
      </w:r>
      <w:r>
        <w:rPr>
          <w:spacing w:val="-2"/>
          <w:sz w:val="21"/>
        </w:rPr>
        <w:t>效</w:t>
      </w:r>
      <w:r>
        <w:rPr>
          <w:spacing w:val="-2"/>
          <w:sz w:val="21"/>
        </w:rPr>
        <w:t>力</w:t>
      </w:r>
      <w:r>
        <w:rPr>
          <w:spacing w:val="-2"/>
          <w:sz w:val="21"/>
        </w:rPr>
        <w:t>。经</w:t>
      </w:r>
      <w:r>
        <w:rPr>
          <w:spacing w:val="-2"/>
          <w:sz w:val="21"/>
        </w:rPr>
        <w:t>您</w:t>
      </w:r>
      <w:r>
        <w:rPr>
          <w:spacing w:val="-2"/>
          <w:sz w:val="21"/>
        </w:rPr>
        <w:t>与</w:t>
      </w:r>
      <w:r>
        <w:rPr>
          <w:spacing w:val="-2"/>
          <w:sz w:val="21"/>
        </w:rPr>
        <w:t>我</w:t>
      </w:r>
      <w:r>
        <w:rPr>
          <w:spacing w:val="-2"/>
          <w:sz w:val="21"/>
        </w:rPr>
        <w:t>们</w:t>
      </w:r>
      <w:r>
        <w:rPr>
          <w:spacing w:val="-2"/>
          <w:sz w:val="21"/>
        </w:rPr>
        <w:t>协</w:t>
      </w:r>
      <w:r>
        <w:rPr>
          <w:spacing w:val="-2"/>
          <w:sz w:val="21"/>
        </w:rPr>
        <w:t>商</w:t>
      </w:r>
      <w:r>
        <w:rPr>
          <w:spacing w:val="-2"/>
          <w:sz w:val="21"/>
        </w:rPr>
        <w:t>并</w:t>
      </w:r>
      <w:r>
        <w:rPr>
          <w:spacing w:val="-2"/>
          <w:sz w:val="21"/>
        </w:rPr>
        <w:t>达</w:t>
      </w:r>
      <w:r>
        <w:rPr>
          <w:spacing w:val="-2"/>
          <w:sz w:val="21"/>
        </w:rPr>
        <w:t>成</w:t>
      </w:r>
      <w:r>
        <w:rPr>
          <w:spacing w:val="-2"/>
          <w:sz w:val="21"/>
        </w:rPr>
        <w:t>协</w:t>
      </w:r>
      <w:r>
        <w:rPr>
          <w:spacing w:val="-2"/>
          <w:sz w:val="21"/>
        </w:rPr>
        <w:t>议</w:t>
      </w:r>
      <w:r>
        <w:rPr>
          <w:spacing w:val="-2"/>
          <w:sz w:val="21"/>
        </w:rPr>
        <w:t>，</w:t>
      </w:r>
      <w:r>
        <w:rPr>
          <w:spacing w:val="-2"/>
          <w:sz w:val="21"/>
        </w:rPr>
        <w:t>自</w:t>
      </w:r>
      <w:r>
        <w:rPr>
          <w:spacing w:val="-2"/>
          <w:sz w:val="21"/>
        </w:rPr>
        <w:t>您</w:t>
      </w:r>
      <w:r>
        <w:rPr>
          <w:spacing w:val="-2"/>
          <w:sz w:val="21"/>
        </w:rPr>
        <w:t>补</w:t>
      </w:r>
      <w:r>
        <w:rPr>
          <w:spacing w:val="-2"/>
          <w:sz w:val="21"/>
        </w:rPr>
        <w:t>交</w:t>
      </w:r>
      <w:r>
        <w:rPr>
          <w:spacing w:val="-2"/>
          <w:sz w:val="21"/>
        </w:rPr>
        <w:t>保</w:t>
      </w:r>
      <w:r>
        <w:rPr>
          <w:spacing w:val="-2"/>
          <w:sz w:val="21"/>
        </w:rPr>
        <w:t>险</w:t>
      </w:r>
      <w:r>
        <w:rPr>
          <w:spacing w:val="-2"/>
          <w:sz w:val="21"/>
        </w:rPr>
        <w:t>费</w:t>
      </w:r>
      <w:r>
        <w:rPr>
          <w:spacing w:val="-2"/>
          <w:sz w:val="21"/>
        </w:rPr>
        <w:t>之</w:t>
      </w:r>
      <w:r>
        <w:rPr>
          <w:spacing w:val="-2"/>
          <w:sz w:val="21"/>
        </w:rPr>
        <w:t>日</w:t>
      </w:r>
      <w:r>
        <w:rPr>
          <w:spacing w:val="-2"/>
          <w:sz w:val="21"/>
        </w:rPr>
        <w:t>起</w:t>
      </w:r>
      <w:r>
        <w:rPr>
          <w:spacing w:val="-2"/>
          <w:sz w:val="21"/>
        </w:rPr>
        <w:t>，</w:t>
      </w:r>
      <w:r>
        <w:rPr>
          <w:spacing w:val="-2"/>
          <w:sz w:val="21"/>
        </w:rPr>
        <w:t>本</w:t>
      </w:r>
      <w:r>
        <w:rPr>
          <w:spacing w:val="-2"/>
          <w:sz w:val="21"/>
        </w:rPr>
        <w:t>合</w:t>
      </w:r>
      <w:r>
        <w:rPr>
          <w:spacing w:val="-2"/>
          <w:sz w:val="21"/>
        </w:rPr>
        <w:t>同</w:t>
      </w:r>
      <w:r>
        <w:rPr>
          <w:spacing w:val="-2"/>
          <w:sz w:val="21"/>
        </w:rPr>
        <w:t>效</w:t>
      </w:r>
      <w:r>
        <w:rPr>
          <w:spacing w:val="-2"/>
          <w:sz w:val="21"/>
        </w:rPr>
        <w:t>力</w:t>
      </w:r>
      <w:r>
        <w:rPr>
          <w:spacing w:val="-2"/>
          <w:sz w:val="21"/>
        </w:rPr>
        <w:t>恢</w:t>
      </w:r>
      <w:r>
        <w:rPr>
          <w:spacing w:val="-2"/>
          <w:sz w:val="21"/>
        </w:rPr>
        <w:t>复</w:t>
      </w:r>
      <w:r>
        <w:rPr>
          <w:spacing w:val="-2"/>
          <w:sz w:val="21"/>
        </w:rPr>
        <w:t>。</w:t>
      </w:r>
    </w:p>
    <w:p>
      <w:pPr>
        <w:pStyle w:val="BodyText"/>
        <w:spacing w:line="278" w:lineRule="auto" w:before="78"/>
        <w:ind w:left="2538" w:right="1015"/>
        <w:rPr>
          <w:rFonts w:ascii="黑体" w:eastAsia="黑体"/>
        </w:rPr>
      </w:pPr>
      <w:r>
        <w:rPr>
          <w:rFonts w:ascii="黑体" w:eastAsia="黑体"/>
          <w:spacing w:val="-5"/>
        </w:rPr>
        <w:t>自本合同效力中止之日起满 </w:t>
      </w:r>
      <w:r>
        <w:rPr>
          <w:rFonts w:ascii="黑体" w:eastAsia="黑体"/>
          <w:spacing w:val="-2"/>
        </w:rPr>
        <w:t>2</w:t>
      </w:r>
      <w:r>
        <w:rPr>
          <w:rFonts w:ascii="黑体" w:eastAsia="黑体"/>
          <w:spacing w:val="-8"/>
        </w:rPr>
        <w:t> 年您和我们未达成协议的，我们有权解除本合同。</w:t>
      </w:r>
      <w:r>
        <w:rPr>
          <w:rFonts w:ascii="黑体" w:eastAsia="黑体"/>
          <w:spacing w:val="-2"/>
        </w:rPr>
        <w:t>我们解除本合同的，我们向您退还本合同中止之日的现金价值。</w:t>
      </w:r>
    </w:p>
    <w:p>
      <w:pPr>
        <w:pStyle w:val="BodyText"/>
        <w:spacing w:before="10"/>
        <w:rPr>
          <w:rFonts w:ascii="黑体"/>
          <w:sz w:val="24"/>
        </w:rPr>
      </w:pPr>
    </w:p>
    <w:p>
      <w:pPr>
        <w:pStyle w:val="Heading2"/>
        <w:numPr>
          <w:ilvl w:val="0"/>
          <w:numId w:val="4"/>
        </w:numPr>
        <w:tabs>
          <w:tab w:pos="1008" w:val="left" w:leader="none"/>
          <w:tab w:pos="1009" w:val="left" w:leader="none"/>
        </w:tabs>
        <w:spacing w:line="240" w:lineRule="auto" w:before="0" w:after="0"/>
        <w:ind w:left="1008" w:right="0" w:hanging="795"/>
        <w:jc w:val="left"/>
      </w:pPr>
      <w:r>
        <w:rPr>
          <w:w w:val="95"/>
        </w:rPr>
        <w:t>如</w:t>
      </w:r>
      <w:r>
        <w:rPr>
          <w:w w:val="95"/>
        </w:rPr>
        <w:t>何</w:t>
      </w:r>
      <w:r>
        <w:rPr>
          <w:w w:val="95"/>
        </w:rPr>
        <w:t>领</w:t>
      </w:r>
      <w:r>
        <w:rPr>
          <w:w w:val="95"/>
        </w:rPr>
        <w:t>取</w:t>
      </w:r>
      <w:r>
        <w:rPr>
          <w:w w:val="95"/>
        </w:rPr>
        <w:t>保</w:t>
      </w:r>
      <w:r>
        <w:rPr>
          <w:w w:val="95"/>
        </w:rPr>
        <w:t>险</w:t>
      </w:r>
      <w:r>
        <w:rPr>
          <w:spacing w:val="-10"/>
          <w:w w:val="95"/>
        </w:rPr>
        <w:t>金</w:t>
      </w:r>
    </w:p>
    <w:p>
      <w:pPr>
        <w:pStyle w:val="BodyText"/>
        <w:spacing w:before="3"/>
        <w:rPr>
          <w:b/>
          <w:sz w:val="5"/>
        </w:rPr>
      </w:pPr>
      <w:r>
        <w:rPr/>
        <w:drawing>
          <wp:anchor distT="0" distB="0" distL="0" distR="0" allowOverlap="1" layoutInCell="1" locked="0" behindDoc="0" simplePos="0" relativeHeight="15">
            <wp:simplePos x="0" y="0"/>
            <wp:positionH relativeFrom="page">
              <wp:posOffset>651509</wp:posOffset>
            </wp:positionH>
            <wp:positionV relativeFrom="paragraph">
              <wp:posOffset>57832</wp:posOffset>
            </wp:positionV>
            <wp:extent cx="6328701" cy="12287"/>
            <wp:effectExtent l="0" t="0" r="0" b="0"/>
            <wp:wrapTopAndBottom/>
            <wp:docPr id="25" name="image9.png"/>
            <wp:cNvGraphicFramePr>
              <a:graphicFrameLocks noChangeAspect="1"/>
            </wp:cNvGraphicFramePr>
            <a:graphic>
              <a:graphicData uri="http://schemas.openxmlformats.org/drawingml/2006/picture">
                <pic:pic>
                  <pic:nvPicPr>
                    <pic:cNvPr id="26" name="image9.png"/>
                    <pic:cNvPicPr/>
                  </pic:nvPicPr>
                  <pic:blipFill>
                    <a:blip r:embed="rId14" cstate="print"/>
                    <a:stretch>
                      <a:fillRect/>
                    </a:stretch>
                  </pic:blipFill>
                  <pic:spPr>
                    <a:xfrm>
                      <a:off x="0" y="0"/>
                      <a:ext cx="6328701" cy="12287"/>
                    </a:xfrm>
                    <a:prstGeom prst="rect">
                      <a:avLst/>
                    </a:prstGeom>
                  </pic:spPr>
                </pic:pic>
              </a:graphicData>
            </a:graphic>
          </wp:anchor>
        </w:drawing>
      </w:r>
    </w:p>
    <w:p>
      <w:pPr>
        <w:pStyle w:val="BodyText"/>
        <w:spacing w:before="6"/>
        <w:rPr>
          <w:b/>
          <w:sz w:val="19"/>
        </w:rPr>
      </w:pPr>
    </w:p>
    <w:p>
      <w:pPr>
        <w:pStyle w:val="ListParagraph"/>
        <w:numPr>
          <w:ilvl w:val="1"/>
          <w:numId w:val="4"/>
        </w:numPr>
        <w:tabs>
          <w:tab w:pos="1008" w:val="left" w:leader="none"/>
          <w:tab w:pos="1009" w:val="left" w:leader="none"/>
          <w:tab w:pos="2538" w:val="left" w:leader="none"/>
        </w:tabs>
        <w:spacing w:line="240" w:lineRule="auto" w:before="0" w:after="0"/>
        <w:ind w:left="1008" w:right="0" w:hanging="795"/>
        <w:jc w:val="left"/>
        <w:rPr>
          <w:sz w:val="21"/>
        </w:rPr>
      </w:pPr>
      <w:r>
        <w:rPr>
          <w:b/>
          <w:w w:val="95"/>
          <w:sz w:val="21"/>
        </w:rPr>
        <w:t>受</w:t>
      </w:r>
      <w:r>
        <w:rPr>
          <w:b/>
          <w:w w:val="95"/>
          <w:sz w:val="21"/>
        </w:rPr>
        <w:t>益</w:t>
      </w:r>
      <w:r>
        <w:rPr>
          <w:b/>
          <w:spacing w:val="-10"/>
          <w:w w:val="95"/>
          <w:sz w:val="21"/>
        </w:rPr>
        <w:t>人</w:t>
      </w:r>
      <w:r>
        <w:rPr>
          <w:b/>
          <w:sz w:val="21"/>
        </w:rPr>
        <w:tab/>
      </w:r>
      <w:r>
        <w:rPr>
          <w:sz w:val="21"/>
        </w:rPr>
        <w:t>请您或者被保险人慎重选择指定身故保险金受益人</w:t>
      </w:r>
      <w:r>
        <w:rPr>
          <w:spacing w:val="-10"/>
          <w:sz w:val="21"/>
        </w:rPr>
        <w:t>。</w:t>
      </w:r>
    </w:p>
    <w:p>
      <w:pPr>
        <w:pStyle w:val="BodyText"/>
        <w:spacing w:before="121"/>
        <w:ind w:left="2538"/>
      </w:pPr>
      <w:r>
        <w:rPr/>
        <w:drawing>
          <wp:anchor distT="0" distB="0" distL="0" distR="0" allowOverlap="1" layoutInCell="1" locked="0" behindDoc="0" simplePos="0" relativeHeight="15737344">
            <wp:simplePos x="0" y="0"/>
            <wp:positionH relativeFrom="page">
              <wp:posOffset>1233754</wp:posOffset>
            </wp:positionH>
            <wp:positionV relativeFrom="paragraph">
              <wp:posOffset>44992</wp:posOffset>
            </wp:positionV>
            <wp:extent cx="513930" cy="517575"/>
            <wp:effectExtent l="0" t="0" r="0" b="0"/>
            <wp:wrapNone/>
            <wp:docPr id="27" name="image10.png"/>
            <wp:cNvGraphicFramePr>
              <a:graphicFrameLocks noChangeAspect="1"/>
            </wp:cNvGraphicFramePr>
            <a:graphic>
              <a:graphicData uri="http://schemas.openxmlformats.org/drawingml/2006/picture">
                <pic:pic>
                  <pic:nvPicPr>
                    <pic:cNvPr id="28" name="image10.png"/>
                    <pic:cNvPicPr/>
                  </pic:nvPicPr>
                  <pic:blipFill>
                    <a:blip r:embed="rId15" cstate="print"/>
                    <a:stretch>
                      <a:fillRect/>
                    </a:stretch>
                  </pic:blipFill>
                  <pic:spPr>
                    <a:xfrm>
                      <a:off x="0" y="0"/>
                      <a:ext cx="513930" cy="517575"/>
                    </a:xfrm>
                    <a:prstGeom prst="rect">
                      <a:avLst/>
                    </a:prstGeom>
                  </pic:spPr>
                </pic:pic>
              </a:graphicData>
            </a:graphic>
          </wp:anchor>
        </w:drawing>
      </w:r>
      <w:r>
        <w:rPr>
          <w:spacing w:val="-1"/>
        </w:rPr>
        <w:t>除另有指定外，生存保险金受益人为本合同的投保人本人。</w:t>
      </w:r>
    </w:p>
    <w:p>
      <w:pPr>
        <w:pStyle w:val="BodyText"/>
        <w:spacing w:line="278" w:lineRule="auto" w:before="121"/>
        <w:ind w:left="2538" w:right="1014"/>
      </w:pPr>
      <w:r>
        <w:rPr>
          <w:spacing w:val="-7"/>
        </w:rPr>
        <w:t>关于受益人的其他规定详见《中华人民共和国保险法》</w:t>
      </w:r>
      <w:r>
        <w:rPr>
          <w:spacing w:val="-2"/>
        </w:rPr>
        <w:t>（请扫描二维码查看相关</w:t>
      </w:r>
      <w:r>
        <w:rPr>
          <w:spacing w:val="-4"/>
        </w:rPr>
        <w:t>内容</w:t>
      </w:r>
      <w:r>
        <w:rPr>
          <w:spacing w:val="-105"/>
        </w:rPr>
        <w:t>）</w:t>
      </w:r>
      <w:r>
        <w:rPr>
          <w:spacing w:val="-4"/>
        </w:rPr>
        <w:t>。</w:t>
      </w:r>
    </w:p>
    <w:p>
      <w:pPr>
        <w:pStyle w:val="BodyText"/>
        <w:spacing w:before="4"/>
        <w:rPr>
          <w:sz w:val="19"/>
        </w:rPr>
      </w:pPr>
    </w:p>
    <w:p>
      <w:pPr>
        <w:pStyle w:val="ListParagraph"/>
        <w:numPr>
          <w:ilvl w:val="1"/>
          <w:numId w:val="4"/>
        </w:numPr>
        <w:tabs>
          <w:tab w:pos="1008" w:val="left" w:leader="none"/>
          <w:tab w:pos="1009" w:val="left" w:leader="none"/>
          <w:tab w:pos="2538" w:val="left" w:leader="none"/>
        </w:tabs>
        <w:spacing w:line="240" w:lineRule="auto" w:before="0" w:after="0"/>
        <w:ind w:left="1008" w:right="0" w:hanging="795"/>
        <w:jc w:val="left"/>
        <w:rPr>
          <w:sz w:val="21"/>
        </w:rPr>
      </w:pPr>
      <w:r>
        <w:rPr>
          <w:b/>
          <w:w w:val="95"/>
          <w:sz w:val="21"/>
        </w:rPr>
        <w:t>保</w:t>
      </w:r>
      <w:r>
        <w:rPr>
          <w:b/>
          <w:w w:val="95"/>
          <w:sz w:val="21"/>
        </w:rPr>
        <w:t>险</w:t>
      </w:r>
      <w:r>
        <w:rPr>
          <w:b/>
          <w:w w:val="95"/>
          <w:sz w:val="21"/>
        </w:rPr>
        <w:t>事</w:t>
      </w:r>
      <w:r>
        <w:rPr>
          <w:b/>
          <w:w w:val="95"/>
          <w:sz w:val="21"/>
        </w:rPr>
        <w:t>故</w:t>
      </w:r>
      <w:r>
        <w:rPr>
          <w:b/>
          <w:w w:val="95"/>
          <w:sz w:val="21"/>
        </w:rPr>
        <w:t>通</w:t>
      </w:r>
      <w:r>
        <w:rPr>
          <w:b/>
          <w:spacing w:val="-10"/>
          <w:w w:val="95"/>
          <w:sz w:val="21"/>
        </w:rPr>
        <w:t>知</w:t>
      </w:r>
      <w:r>
        <w:rPr>
          <w:b/>
          <w:sz w:val="21"/>
        </w:rPr>
        <w:tab/>
      </w:r>
      <w:r>
        <w:rPr>
          <w:spacing w:val="-2"/>
          <w:sz w:val="21"/>
        </w:rPr>
        <w:t>您</w:t>
      </w:r>
      <w:r>
        <w:rPr>
          <w:spacing w:val="-2"/>
          <w:sz w:val="21"/>
        </w:rPr>
        <w:t>或</w:t>
      </w:r>
      <w:r>
        <w:rPr>
          <w:spacing w:val="-2"/>
          <w:sz w:val="21"/>
        </w:rPr>
        <w:t>者</w:t>
      </w:r>
      <w:r>
        <w:rPr>
          <w:spacing w:val="-2"/>
          <w:sz w:val="21"/>
        </w:rPr>
        <w:t>受</w:t>
      </w:r>
      <w:r>
        <w:rPr>
          <w:spacing w:val="-2"/>
          <w:sz w:val="21"/>
        </w:rPr>
        <w:t>益</w:t>
      </w:r>
      <w:r>
        <w:rPr>
          <w:spacing w:val="-2"/>
          <w:sz w:val="21"/>
        </w:rPr>
        <w:t>人</w:t>
      </w:r>
      <w:r>
        <w:rPr>
          <w:spacing w:val="-2"/>
          <w:sz w:val="21"/>
        </w:rPr>
        <w:t>知</w:t>
      </w:r>
      <w:r>
        <w:rPr>
          <w:spacing w:val="-2"/>
          <w:sz w:val="21"/>
        </w:rPr>
        <w:t>道</w:t>
      </w: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后</w:t>
      </w:r>
      <w:r>
        <w:rPr>
          <w:spacing w:val="-2"/>
          <w:sz w:val="21"/>
        </w:rPr>
        <w:t>应</w:t>
      </w:r>
      <w:r>
        <w:rPr>
          <w:spacing w:val="-2"/>
          <w:sz w:val="21"/>
        </w:rPr>
        <w:t>当</w:t>
      </w:r>
      <w:r>
        <w:rPr>
          <w:spacing w:val="-2"/>
          <w:sz w:val="21"/>
        </w:rPr>
        <w:t>在</w:t>
      </w:r>
      <w:r>
        <w:rPr>
          <w:spacing w:val="-28"/>
          <w:sz w:val="21"/>
        </w:rPr>
        <w:t> </w:t>
      </w:r>
      <w:r>
        <w:rPr>
          <w:rFonts w:ascii="黑体" w:eastAsia="黑体"/>
          <w:spacing w:val="-2"/>
          <w:sz w:val="21"/>
        </w:rPr>
        <w:t>10</w:t>
      </w:r>
      <w:r>
        <w:rPr>
          <w:rFonts w:ascii="黑体" w:eastAsia="黑体"/>
          <w:spacing w:val="-27"/>
          <w:sz w:val="21"/>
        </w:rPr>
        <w:t> </w:t>
      </w:r>
      <w:r>
        <w:rPr>
          <w:rFonts w:ascii="黑体" w:eastAsia="黑体"/>
          <w:spacing w:val="-2"/>
          <w:sz w:val="21"/>
        </w:rPr>
        <w:t>日</w:t>
      </w:r>
      <w:r>
        <w:rPr>
          <w:spacing w:val="-2"/>
          <w:sz w:val="21"/>
        </w:rPr>
        <w:t>内</w:t>
      </w:r>
      <w:r>
        <w:rPr>
          <w:spacing w:val="-2"/>
          <w:sz w:val="21"/>
        </w:rPr>
        <w:t>通</w:t>
      </w:r>
      <w:r>
        <w:rPr>
          <w:spacing w:val="-2"/>
          <w:sz w:val="21"/>
        </w:rPr>
        <w:t>知</w:t>
      </w:r>
      <w:r>
        <w:rPr>
          <w:spacing w:val="-2"/>
          <w:sz w:val="21"/>
        </w:rPr>
        <w:t>我</w:t>
      </w:r>
      <w:r>
        <w:rPr>
          <w:spacing w:val="-2"/>
          <w:sz w:val="21"/>
        </w:rPr>
        <w:t>们</w:t>
      </w:r>
      <w:r>
        <w:rPr>
          <w:spacing w:val="-10"/>
          <w:sz w:val="21"/>
        </w:rPr>
        <w:t>。</w:t>
      </w:r>
    </w:p>
    <w:p>
      <w:pPr>
        <w:pStyle w:val="BodyText"/>
        <w:spacing w:line="278" w:lineRule="auto" w:before="121"/>
        <w:ind w:left="2538" w:right="1014"/>
      </w:pPr>
      <w:r>
        <w:rPr/>
        <w:drawing>
          <wp:anchor distT="0" distB="0" distL="0" distR="0" allowOverlap="1" layoutInCell="1" locked="0" behindDoc="0" simplePos="0" relativeHeight="15737856">
            <wp:simplePos x="0" y="0"/>
            <wp:positionH relativeFrom="page">
              <wp:posOffset>1256614</wp:posOffset>
            </wp:positionH>
            <wp:positionV relativeFrom="paragraph">
              <wp:posOffset>54908</wp:posOffset>
            </wp:positionV>
            <wp:extent cx="513930" cy="517575"/>
            <wp:effectExtent l="0" t="0" r="0" b="0"/>
            <wp:wrapNone/>
            <wp:docPr id="29" name="image11.png"/>
            <wp:cNvGraphicFramePr>
              <a:graphicFrameLocks noChangeAspect="1"/>
            </wp:cNvGraphicFramePr>
            <a:graphic>
              <a:graphicData uri="http://schemas.openxmlformats.org/drawingml/2006/picture">
                <pic:pic>
                  <pic:nvPicPr>
                    <pic:cNvPr id="30" name="image11.png"/>
                    <pic:cNvPicPr/>
                  </pic:nvPicPr>
                  <pic:blipFill>
                    <a:blip r:embed="rId16" cstate="print"/>
                    <a:stretch>
                      <a:fillRect/>
                    </a:stretch>
                  </pic:blipFill>
                  <pic:spPr>
                    <a:xfrm>
                      <a:off x="0" y="0"/>
                      <a:ext cx="513930" cy="517575"/>
                    </a:xfrm>
                    <a:prstGeom prst="rect">
                      <a:avLst/>
                    </a:prstGeom>
                  </pic:spPr>
                </pic:pic>
              </a:graphicData>
            </a:graphic>
          </wp:anchor>
        </w:drawing>
      </w:r>
      <w:r>
        <w:rPr>
          <w:spacing w:val="-6"/>
        </w:rPr>
        <w:t>关于保险事故通知的其他规定详见《中华人民共和国保险法》</w:t>
      </w:r>
      <w:r>
        <w:rPr>
          <w:spacing w:val="-2"/>
        </w:rPr>
        <w:t>（请扫描二维码查</w:t>
      </w:r>
      <w:r>
        <w:rPr>
          <w:spacing w:val="-2"/>
        </w:rPr>
        <w:t>看相关内容</w:t>
      </w:r>
      <w:r>
        <w:rPr>
          <w:spacing w:val="-106"/>
        </w:rPr>
        <w:t>）</w:t>
      </w:r>
      <w:r>
        <w:rPr>
          <w:spacing w:val="-2"/>
        </w:rPr>
        <w:t>。</w:t>
      </w:r>
    </w:p>
    <w:p>
      <w:pPr>
        <w:pStyle w:val="BodyText"/>
        <w:spacing w:before="1"/>
        <w:rPr>
          <w:sz w:val="27"/>
        </w:rPr>
      </w:pPr>
    </w:p>
    <w:p>
      <w:pPr>
        <w:spacing w:after="0"/>
        <w:rPr>
          <w:sz w:val="27"/>
        </w:rPr>
        <w:sectPr>
          <w:pgSz w:w="11910" w:h="16840"/>
          <w:pgMar w:header="0" w:footer="577" w:top="1100" w:bottom="760" w:left="920" w:right="80"/>
        </w:sectPr>
      </w:pPr>
    </w:p>
    <w:p>
      <w:pPr>
        <w:pStyle w:val="Heading3"/>
        <w:numPr>
          <w:ilvl w:val="1"/>
          <w:numId w:val="4"/>
        </w:numPr>
        <w:tabs>
          <w:tab w:pos="1008" w:val="left" w:leader="none"/>
          <w:tab w:pos="1009" w:val="left" w:leader="none"/>
        </w:tabs>
        <w:spacing w:line="278" w:lineRule="auto" w:before="71" w:after="0"/>
        <w:ind w:left="1008" w:right="0" w:hanging="795"/>
        <w:jc w:val="left"/>
      </w:pPr>
      <w:r>
        <w:rPr>
          <w:spacing w:val="-2"/>
        </w:rPr>
        <w:t>生</w:t>
      </w:r>
      <w:r>
        <w:rPr>
          <w:spacing w:val="-2"/>
        </w:rPr>
        <w:t>存</w:t>
      </w:r>
      <w:r>
        <w:rPr>
          <w:spacing w:val="-2"/>
        </w:rPr>
        <w:t>保</w:t>
      </w:r>
      <w:r>
        <w:rPr>
          <w:spacing w:val="-2"/>
        </w:rPr>
        <w:t>险</w:t>
      </w:r>
      <w:r>
        <w:rPr>
          <w:spacing w:val="-2"/>
        </w:rPr>
        <w:t>金</w:t>
      </w:r>
      <w:r>
        <w:rPr>
          <w:spacing w:val="-2"/>
        </w:rPr>
        <w:t>领</w:t>
      </w:r>
      <w:r>
        <w:rPr>
          <w:spacing w:val="-4"/>
        </w:rPr>
        <w:t>取</w:t>
      </w:r>
      <w:r>
        <w:rPr>
          <w:spacing w:val="-4"/>
        </w:rPr>
        <w:t>方</w:t>
      </w:r>
      <w:r>
        <w:rPr>
          <w:spacing w:val="-4"/>
        </w:rPr>
        <w:t>式</w:t>
      </w:r>
    </w:p>
    <w:p>
      <w:pPr>
        <w:pStyle w:val="BodyText"/>
        <w:spacing w:before="71"/>
        <w:ind w:left="214"/>
      </w:pPr>
      <w:r>
        <w:rPr/>
        <w:br w:type="column"/>
      </w:r>
      <w:r>
        <w:rPr>
          <w:spacing w:val="-1"/>
        </w:rPr>
        <w:t>本合同的生存保险金领取方式在保险单上载明。</w:t>
      </w:r>
    </w:p>
    <w:p>
      <w:pPr>
        <w:spacing w:after="0"/>
        <w:sectPr>
          <w:type w:val="continuous"/>
          <w:pgSz w:w="11910" w:h="16840"/>
          <w:pgMar w:header="0" w:footer="577" w:top="720" w:bottom="760" w:left="920" w:right="80"/>
          <w:cols w:num="2" w:equalWidth="0">
            <w:col w:w="2273" w:space="52"/>
            <w:col w:w="8585"/>
          </w:cols>
        </w:sectPr>
      </w:pPr>
    </w:p>
    <w:p>
      <w:pPr>
        <w:pStyle w:val="BodyText"/>
        <w:spacing w:before="11"/>
        <w:rPr>
          <w:sz w:val="11"/>
        </w:rPr>
      </w:pPr>
    </w:p>
    <w:p>
      <w:pPr>
        <w:pStyle w:val="ListParagraph"/>
        <w:numPr>
          <w:ilvl w:val="1"/>
          <w:numId w:val="4"/>
        </w:numPr>
        <w:tabs>
          <w:tab w:pos="1008" w:val="left" w:leader="none"/>
          <w:tab w:pos="1009" w:val="left" w:leader="none"/>
          <w:tab w:pos="2538" w:val="left" w:leader="none"/>
        </w:tabs>
        <w:spacing w:line="240" w:lineRule="auto" w:before="86" w:after="0"/>
        <w:ind w:left="1008" w:right="0" w:hanging="795"/>
        <w:jc w:val="left"/>
        <w:rPr>
          <w:sz w:val="21"/>
        </w:rPr>
      </w:pPr>
      <w:r>
        <w:rPr>
          <w:b/>
          <w:w w:val="95"/>
          <w:sz w:val="21"/>
        </w:rPr>
        <w:t>保</w:t>
      </w:r>
      <w:r>
        <w:rPr>
          <w:b/>
          <w:w w:val="95"/>
          <w:sz w:val="21"/>
        </w:rPr>
        <w:t>险</w:t>
      </w:r>
      <w:r>
        <w:rPr>
          <w:b/>
          <w:w w:val="95"/>
          <w:sz w:val="21"/>
        </w:rPr>
        <w:t>金</w:t>
      </w:r>
      <w:r>
        <w:rPr>
          <w:b/>
          <w:w w:val="95"/>
          <w:sz w:val="21"/>
        </w:rPr>
        <w:t>申</w:t>
      </w:r>
      <w:r>
        <w:rPr>
          <w:b/>
          <w:spacing w:val="-10"/>
          <w:w w:val="95"/>
          <w:sz w:val="21"/>
        </w:rPr>
        <w:t>请</w:t>
      </w:r>
      <w:r>
        <w:rPr>
          <w:b/>
          <w:sz w:val="21"/>
        </w:rPr>
        <w:tab/>
      </w:r>
      <w:r>
        <w:rPr>
          <w:w w:val="95"/>
          <w:sz w:val="21"/>
        </w:rPr>
        <w:t>在</w:t>
      </w:r>
      <w:r>
        <w:rPr>
          <w:w w:val="95"/>
          <w:sz w:val="21"/>
        </w:rPr>
        <w:t>申</w:t>
      </w:r>
      <w:r>
        <w:rPr>
          <w:w w:val="95"/>
          <w:sz w:val="21"/>
        </w:rPr>
        <w:t>请</w:t>
      </w:r>
      <w:r>
        <w:rPr>
          <w:w w:val="95"/>
          <w:sz w:val="21"/>
        </w:rPr>
        <w:t>领</w:t>
      </w:r>
      <w:r>
        <w:rPr>
          <w:w w:val="95"/>
          <w:sz w:val="21"/>
        </w:rPr>
        <w:t>取</w:t>
      </w:r>
      <w:r>
        <w:rPr>
          <w:w w:val="95"/>
          <w:sz w:val="21"/>
        </w:rPr>
        <w:t>保</w:t>
      </w:r>
      <w:r>
        <w:rPr>
          <w:w w:val="95"/>
          <w:sz w:val="21"/>
        </w:rPr>
        <w:t>险</w:t>
      </w:r>
      <w:r>
        <w:rPr>
          <w:w w:val="95"/>
          <w:sz w:val="21"/>
        </w:rPr>
        <w:t>金</w:t>
      </w:r>
      <w:r>
        <w:rPr>
          <w:w w:val="95"/>
          <w:sz w:val="21"/>
        </w:rPr>
        <w:t>时</w:t>
      </w:r>
      <w:r>
        <w:rPr>
          <w:w w:val="95"/>
          <w:sz w:val="21"/>
        </w:rPr>
        <w:t>，</w:t>
      </w:r>
      <w:r>
        <w:rPr>
          <w:b/>
          <w:w w:val="95"/>
          <w:sz w:val="21"/>
        </w:rPr>
        <w:t>申</w:t>
      </w:r>
      <w:r>
        <w:rPr>
          <w:b/>
          <w:w w:val="95"/>
          <w:sz w:val="21"/>
        </w:rPr>
        <w:t>请</w:t>
      </w:r>
      <w:r>
        <w:rPr>
          <w:b/>
          <w:w w:val="95"/>
          <w:sz w:val="21"/>
        </w:rPr>
        <w:t>人</w:t>
      </w:r>
      <w:r>
        <w:rPr>
          <w:b/>
          <w:w w:val="95"/>
          <w:position w:val="11"/>
          <w:sz w:val="11"/>
        </w:rPr>
        <w:t>6</w:t>
      </w:r>
      <w:r>
        <w:rPr>
          <w:w w:val="95"/>
          <w:sz w:val="21"/>
        </w:rPr>
        <w:t>须</w:t>
      </w:r>
      <w:r>
        <w:rPr>
          <w:w w:val="95"/>
          <w:sz w:val="21"/>
        </w:rPr>
        <w:t>填</w:t>
      </w:r>
      <w:r>
        <w:rPr>
          <w:w w:val="95"/>
          <w:sz w:val="21"/>
        </w:rPr>
        <w:t>写</w:t>
      </w:r>
      <w:r>
        <w:rPr>
          <w:w w:val="95"/>
          <w:sz w:val="21"/>
        </w:rPr>
        <w:t>申</w:t>
      </w:r>
      <w:r>
        <w:rPr>
          <w:w w:val="95"/>
          <w:sz w:val="21"/>
        </w:rPr>
        <w:t>请</w:t>
      </w:r>
      <w:r>
        <w:rPr>
          <w:w w:val="95"/>
          <w:sz w:val="21"/>
        </w:rPr>
        <w:t>书</w:t>
      </w:r>
      <w:r>
        <w:rPr>
          <w:w w:val="95"/>
          <w:sz w:val="21"/>
        </w:rPr>
        <w:t>，</w:t>
      </w:r>
      <w:r>
        <w:rPr>
          <w:w w:val="95"/>
          <w:sz w:val="21"/>
        </w:rPr>
        <w:t>并</w:t>
      </w:r>
      <w:r>
        <w:rPr>
          <w:w w:val="95"/>
          <w:sz w:val="21"/>
        </w:rPr>
        <w:t>提</w:t>
      </w:r>
      <w:r>
        <w:rPr>
          <w:w w:val="95"/>
          <w:sz w:val="21"/>
        </w:rPr>
        <w:t>供</w:t>
      </w:r>
      <w:r>
        <w:rPr>
          <w:w w:val="95"/>
          <w:sz w:val="21"/>
        </w:rPr>
        <w:t>下</w:t>
      </w:r>
      <w:r>
        <w:rPr>
          <w:w w:val="95"/>
          <w:sz w:val="21"/>
        </w:rPr>
        <w:t>列</w:t>
      </w:r>
      <w:r>
        <w:rPr>
          <w:w w:val="95"/>
          <w:sz w:val="21"/>
        </w:rPr>
        <w:t>证</w:t>
      </w:r>
      <w:r>
        <w:rPr>
          <w:w w:val="95"/>
          <w:sz w:val="21"/>
        </w:rPr>
        <w:t>明</w:t>
      </w:r>
      <w:r>
        <w:rPr>
          <w:w w:val="95"/>
          <w:sz w:val="21"/>
        </w:rPr>
        <w:t>和</w:t>
      </w:r>
      <w:r>
        <w:rPr>
          <w:w w:val="95"/>
          <w:sz w:val="21"/>
        </w:rPr>
        <w:t>资</w:t>
      </w:r>
      <w:r>
        <w:rPr>
          <w:w w:val="95"/>
          <w:sz w:val="21"/>
        </w:rPr>
        <w:t>料</w:t>
      </w:r>
      <w:r>
        <w:rPr>
          <w:w w:val="95"/>
          <w:sz w:val="21"/>
        </w:rPr>
        <w:t>的</w:t>
      </w:r>
      <w:r>
        <w:rPr>
          <w:w w:val="95"/>
          <w:sz w:val="21"/>
        </w:rPr>
        <w:t>原</w:t>
      </w:r>
      <w:r>
        <w:rPr>
          <w:w w:val="95"/>
          <w:sz w:val="21"/>
        </w:rPr>
        <w:t>件</w:t>
      </w:r>
      <w:r>
        <w:rPr>
          <w:spacing w:val="-10"/>
          <w:w w:val="95"/>
          <w:sz w:val="21"/>
        </w:rPr>
        <w:t>：</w:t>
      </w:r>
    </w:p>
    <w:p>
      <w:pPr>
        <w:pStyle w:val="ListParagraph"/>
        <w:numPr>
          <w:ilvl w:val="0"/>
          <w:numId w:val="6"/>
        </w:numPr>
        <w:tabs>
          <w:tab w:pos="3258" w:val="left" w:leader="none"/>
        </w:tabs>
        <w:spacing w:line="240" w:lineRule="auto" w:before="121" w:after="0"/>
        <w:ind w:left="3257" w:right="0" w:hanging="720"/>
        <w:jc w:val="left"/>
        <w:rPr>
          <w:sz w:val="21"/>
        </w:rPr>
      </w:pPr>
      <w:r>
        <w:rPr>
          <w:spacing w:val="-3"/>
          <w:sz w:val="21"/>
        </w:rPr>
        <w:t>本合同；</w:t>
      </w:r>
    </w:p>
    <w:p>
      <w:pPr>
        <w:pStyle w:val="ListParagraph"/>
        <w:numPr>
          <w:ilvl w:val="0"/>
          <w:numId w:val="6"/>
        </w:numPr>
        <w:tabs>
          <w:tab w:pos="3258" w:val="left" w:leader="none"/>
        </w:tabs>
        <w:spacing w:line="240" w:lineRule="auto" w:before="111" w:after="0"/>
        <w:ind w:left="3257" w:right="0" w:hanging="720"/>
        <w:jc w:val="left"/>
        <w:rPr>
          <w:sz w:val="21"/>
        </w:rPr>
      </w:pPr>
      <w:r>
        <w:rPr>
          <w:w w:val="95"/>
          <w:sz w:val="21"/>
        </w:rPr>
        <w:t>申</w:t>
      </w:r>
      <w:r>
        <w:rPr>
          <w:w w:val="95"/>
          <w:sz w:val="21"/>
        </w:rPr>
        <w:t>请</w:t>
      </w:r>
      <w:r>
        <w:rPr>
          <w:w w:val="95"/>
          <w:sz w:val="21"/>
        </w:rPr>
        <w:t>人</w:t>
      </w:r>
      <w:r>
        <w:rPr>
          <w:w w:val="95"/>
          <w:sz w:val="21"/>
        </w:rPr>
        <w:t>的</w:t>
      </w:r>
      <w:r>
        <w:rPr>
          <w:b/>
          <w:w w:val="95"/>
          <w:sz w:val="21"/>
        </w:rPr>
        <w:t>有</w:t>
      </w:r>
      <w:r>
        <w:rPr>
          <w:b/>
          <w:w w:val="95"/>
          <w:sz w:val="21"/>
        </w:rPr>
        <w:t>效</w:t>
      </w:r>
      <w:r>
        <w:rPr>
          <w:b/>
          <w:w w:val="95"/>
          <w:sz w:val="21"/>
        </w:rPr>
        <w:t>身</w:t>
      </w:r>
      <w:r>
        <w:rPr>
          <w:b/>
          <w:w w:val="95"/>
          <w:sz w:val="21"/>
        </w:rPr>
        <w:t>份</w:t>
      </w:r>
      <w:r>
        <w:rPr>
          <w:b/>
          <w:w w:val="95"/>
          <w:sz w:val="21"/>
        </w:rPr>
        <w:t>证</w:t>
      </w:r>
      <w:r>
        <w:rPr>
          <w:b/>
          <w:w w:val="95"/>
          <w:sz w:val="21"/>
        </w:rPr>
        <w:t>件</w:t>
      </w:r>
      <w:r>
        <w:rPr>
          <w:b/>
          <w:spacing w:val="-5"/>
          <w:w w:val="95"/>
          <w:position w:val="11"/>
          <w:sz w:val="11"/>
        </w:rPr>
        <w:t>7</w:t>
      </w:r>
      <w:r>
        <w:rPr>
          <w:spacing w:val="-5"/>
          <w:w w:val="95"/>
          <w:sz w:val="21"/>
        </w:rPr>
        <w:t>；</w:t>
      </w:r>
    </w:p>
    <w:p>
      <w:pPr>
        <w:pStyle w:val="ListParagraph"/>
        <w:numPr>
          <w:ilvl w:val="0"/>
          <w:numId w:val="6"/>
        </w:numPr>
        <w:tabs>
          <w:tab w:pos="3258" w:val="left" w:leader="none"/>
        </w:tabs>
        <w:spacing w:line="240" w:lineRule="auto" w:before="121" w:after="0"/>
        <w:ind w:left="3257" w:right="0" w:hanging="720"/>
        <w:jc w:val="left"/>
        <w:rPr>
          <w:sz w:val="21"/>
        </w:rPr>
      </w:pPr>
      <w:r>
        <w:rPr>
          <w:spacing w:val="-1"/>
          <w:sz w:val="21"/>
        </w:rPr>
        <w:t>下表所示的申请各类保险金时须提供的特殊证明和资料；</w:t>
      </w:r>
    </w:p>
    <w:p>
      <w:pPr>
        <w:pStyle w:val="BodyText"/>
        <w:spacing w:before="7"/>
        <w:rPr>
          <w:sz w:val="10"/>
        </w:rPr>
      </w:pPr>
    </w:p>
    <w:tbl>
      <w:tblPr>
        <w:tblW w:w="0" w:type="auto"/>
        <w:jc w:val="left"/>
        <w:tblInd w:w="25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68"/>
        <w:gridCol w:w="4818"/>
      </w:tblGrid>
      <w:tr>
        <w:trPr>
          <w:trHeight w:val="389" w:hRule="atLeast"/>
        </w:trPr>
        <w:tc>
          <w:tcPr>
            <w:tcW w:w="2468" w:type="dxa"/>
            <w:tcBorders>
              <w:left w:val="nil"/>
            </w:tcBorders>
            <w:shd w:val="clear" w:color="auto" w:fill="D9D9D9"/>
          </w:tcPr>
          <w:p>
            <w:pPr>
              <w:pStyle w:val="TableParagraph"/>
              <w:spacing w:before="98"/>
              <w:ind w:left="691" w:right="691"/>
              <w:rPr>
                <w:sz w:val="21"/>
              </w:rPr>
            </w:pPr>
            <w:r>
              <w:rPr>
                <w:spacing w:val="-3"/>
                <w:sz w:val="21"/>
              </w:rPr>
              <w:t>申请类别</w:t>
            </w:r>
          </w:p>
        </w:tc>
        <w:tc>
          <w:tcPr>
            <w:tcW w:w="4818" w:type="dxa"/>
            <w:tcBorders>
              <w:right w:val="nil"/>
            </w:tcBorders>
            <w:shd w:val="clear" w:color="auto" w:fill="D9D9D9"/>
          </w:tcPr>
          <w:p>
            <w:pPr>
              <w:pStyle w:val="TableParagraph"/>
              <w:spacing w:before="98"/>
              <w:ind w:left="934"/>
              <w:jc w:val="left"/>
              <w:rPr>
                <w:sz w:val="21"/>
              </w:rPr>
            </w:pPr>
            <w:r>
              <w:rPr>
                <w:spacing w:val="-1"/>
                <w:sz w:val="21"/>
              </w:rPr>
              <w:t>申请人须提供的特殊证明和资料</w:t>
            </w:r>
          </w:p>
        </w:tc>
      </w:tr>
      <w:tr>
        <w:trPr>
          <w:trHeight w:val="390" w:hRule="atLeast"/>
        </w:trPr>
        <w:tc>
          <w:tcPr>
            <w:tcW w:w="2468" w:type="dxa"/>
            <w:tcBorders>
              <w:left w:val="nil"/>
            </w:tcBorders>
          </w:tcPr>
          <w:p>
            <w:pPr>
              <w:pStyle w:val="TableParagraph"/>
              <w:spacing w:before="99"/>
              <w:ind w:left="691" w:right="691"/>
              <w:rPr>
                <w:sz w:val="21"/>
              </w:rPr>
            </w:pPr>
            <w:r>
              <w:rPr>
                <w:spacing w:val="-2"/>
                <w:sz w:val="21"/>
              </w:rPr>
              <w:t>生存保险金</w:t>
            </w:r>
          </w:p>
        </w:tc>
        <w:tc>
          <w:tcPr>
            <w:tcW w:w="4818" w:type="dxa"/>
            <w:tcBorders>
              <w:right w:val="nil"/>
            </w:tcBorders>
          </w:tcPr>
          <w:p>
            <w:pPr>
              <w:pStyle w:val="TableParagraph"/>
              <w:spacing w:before="99"/>
              <w:ind w:left="103"/>
              <w:jc w:val="left"/>
              <w:rPr>
                <w:sz w:val="21"/>
              </w:rPr>
            </w:pPr>
            <w:r>
              <w:rPr>
                <w:spacing w:val="-1"/>
                <w:sz w:val="21"/>
              </w:rPr>
              <w:t>被保险人的有效身份证件</w:t>
            </w:r>
          </w:p>
        </w:tc>
      </w:tr>
      <w:tr>
        <w:trPr>
          <w:trHeight w:val="701" w:hRule="atLeast"/>
        </w:trPr>
        <w:tc>
          <w:tcPr>
            <w:tcW w:w="2468" w:type="dxa"/>
            <w:tcBorders>
              <w:left w:val="nil"/>
            </w:tcBorders>
          </w:tcPr>
          <w:p>
            <w:pPr>
              <w:pStyle w:val="TableParagraph"/>
              <w:spacing w:before="10"/>
              <w:jc w:val="left"/>
              <w:rPr>
                <w:sz w:val="19"/>
              </w:rPr>
            </w:pPr>
          </w:p>
          <w:p>
            <w:pPr>
              <w:pStyle w:val="TableParagraph"/>
              <w:ind w:left="691" w:right="691"/>
              <w:rPr>
                <w:sz w:val="21"/>
              </w:rPr>
            </w:pPr>
            <w:r>
              <w:rPr>
                <w:spacing w:val="-2"/>
                <w:sz w:val="21"/>
              </w:rPr>
              <w:t>身故保险金</w:t>
            </w:r>
          </w:p>
        </w:tc>
        <w:tc>
          <w:tcPr>
            <w:tcW w:w="4818" w:type="dxa"/>
            <w:tcBorders>
              <w:right w:val="nil"/>
            </w:tcBorders>
          </w:tcPr>
          <w:p>
            <w:pPr>
              <w:pStyle w:val="TableParagraph"/>
              <w:spacing w:line="310" w:lineRule="atLeast" w:before="57"/>
              <w:ind w:left="103" w:right="99"/>
              <w:jc w:val="left"/>
              <w:rPr>
                <w:sz w:val="21"/>
              </w:rPr>
            </w:pPr>
            <w:r>
              <w:rPr>
                <w:spacing w:val="-2"/>
                <w:sz w:val="21"/>
              </w:rPr>
              <w:t>国务院卫生行政部门规定的医疗机构、公安部门或</w:t>
            </w:r>
            <w:r>
              <w:rPr>
                <w:spacing w:val="-2"/>
                <w:sz w:val="21"/>
              </w:rPr>
              <w:t>者其他有权机构出具的被保险人的死亡证明</w:t>
            </w:r>
          </w:p>
        </w:tc>
      </w:tr>
    </w:tbl>
    <w:p>
      <w:pPr>
        <w:pStyle w:val="BodyText"/>
        <w:spacing w:before="11"/>
        <w:rPr>
          <w:sz w:val="15"/>
        </w:rPr>
      </w:pPr>
    </w:p>
    <w:p>
      <w:pPr>
        <w:pStyle w:val="ListParagraph"/>
        <w:numPr>
          <w:ilvl w:val="0"/>
          <w:numId w:val="6"/>
        </w:numPr>
        <w:tabs>
          <w:tab w:pos="3258" w:val="left" w:leader="none"/>
        </w:tabs>
        <w:spacing w:line="278" w:lineRule="auto" w:before="0" w:after="0"/>
        <w:ind w:left="3258" w:right="1015" w:hanging="720"/>
        <w:jc w:val="left"/>
        <w:rPr>
          <w:sz w:val="21"/>
        </w:rPr>
      </w:pPr>
      <w:r>
        <w:rPr>
          <w:spacing w:val="-4"/>
          <w:sz w:val="21"/>
        </w:rPr>
        <w:t>所能提供的与确认保险事故的性质、原因、伤害程度等有关的其他证明和</w:t>
      </w:r>
      <w:r>
        <w:rPr>
          <w:spacing w:val="-4"/>
          <w:sz w:val="21"/>
        </w:rPr>
        <w:t>资料。</w:t>
      </w:r>
    </w:p>
    <w:p>
      <w:pPr>
        <w:pStyle w:val="BodyText"/>
        <w:spacing w:line="278" w:lineRule="auto" w:before="77"/>
        <w:ind w:left="2538" w:right="1016"/>
      </w:pPr>
      <w:r>
        <w:rPr>
          <w:spacing w:val="-2"/>
        </w:rPr>
        <w:t>以上证明和资料不完整的，我们将及时一次性通知受益人补充提供有关的证明和</w:t>
      </w:r>
      <w:r>
        <w:rPr>
          <w:spacing w:val="-4"/>
        </w:rPr>
        <w:t>资料。</w:t>
      </w:r>
    </w:p>
    <w:p>
      <w:pPr>
        <w:pStyle w:val="BodyText"/>
        <w:spacing w:line="278" w:lineRule="auto" w:before="78"/>
        <w:ind w:left="2538" w:right="1016"/>
      </w:pPr>
      <w:r>
        <w:rPr>
          <w:spacing w:val="-2"/>
        </w:rPr>
        <w:t>保险金作为被保险人遗产时，继承人还须提供可证明其合法继承权的相关权利文</w:t>
      </w:r>
      <w:r>
        <w:rPr>
          <w:spacing w:val="-6"/>
        </w:rPr>
        <w:t>件。</w:t>
      </w:r>
    </w:p>
    <w:p>
      <w:pPr>
        <w:pStyle w:val="BodyText"/>
        <w:spacing w:before="5"/>
        <w:rPr>
          <w:sz w:val="19"/>
        </w:rPr>
      </w:pPr>
    </w:p>
    <w:p>
      <w:pPr>
        <w:pStyle w:val="ListParagraph"/>
        <w:numPr>
          <w:ilvl w:val="1"/>
          <w:numId w:val="4"/>
        </w:numPr>
        <w:tabs>
          <w:tab w:pos="1008" w:val="left" w:leader="none"/>
          <w:tab w:pos="1009" w:val="left" w:leader="none"/>
          <w:tab w:pos="2538" w:val="left" w:leader="none"/>
        </w:tabs>
        <w:spacing w:line="278" w:lineRule="auto" w:before="0" w:after="0"/>
        <w:ind w:left="2538" w:right="1016" w:hanging="2325"/>
        <w:jc w:val="left"/>
        <w:rPr>
          <w:sz w:val="21"/>
        </w:rPr>
      </w:pPr>
      <w:r>
        <w:rPr>
          <w:b/>
          <w:spacing w:val="-2"/>
          <w:sz w:val="21"/>
        </w:rPr>
        <w:t>保</w:t>
      </w:r>
      <w:r>
        <w:rPr>
          <w:b/>
          <w:spacing w:val="-2"/>
          <w:sz w:val="21"/>
        </w:rPr>
        <w:t>险</w:t>
      </w:r>
      <w:r>
        <w:rPr>
          <w:b/>
          <w:spacing w:val="-2"/>
          <w:sz w:val="21"/>
        </w:rPr>
        <w:t>金</w:t>
      </w:r>
      <w:r>
        <w:rPr>
          <w:b/>
          <w:spacing w:val="-2"/>
          <w:sz w:val="21"/>
        </w:rPr>
        <w:t>给</w:t>
      </w:r>
      <w:r>
        <w:rPr>
          <w:b/>
          <w:spacing w:val="-2"/>
          <w:sz w:val="21"/>
        </w:rPr>
        <w:t>付</w:t>
      </w:r>
      <w:r>
        <w:rPr>
          <w:b/>
          <w:sz w:val="21"/>
        </w:rPr>
        <w:tab/>
      </w:r>
      <w:r>
        <w:rPr>
          <w:spacing w:val="-2"/>
          <w:sz w:val="21"/>
        </w:rPr>
        <w:t>我</w:t>
      </w:r>
      <w:r>
        <w:rPr>
          <w:spacing w:val="-2"/>
          <w:sz w:val="21"/>
        </w:rPr>
        <w:t>们</w:t>
      </w:r>
      <w:r>
        <w:rPr>
          <w:spacing w:val="-2"/>
          <w:sz w:val="21"/>
        </w:rPr>
        <w:t>在</w:t>
      </w:r>
      <w:r>
        <w:rPr>
          <w:spacing w:val="-2"/>
          <w:sz w:val="21"/>
        </w:rPr>
        <w:t>收</w:t>
      </w:r>
      <w:r>
        <w:rPr>
          <w:spacing w:val="-2"/>
          <w:sz w:val="21"/>
        </w:rPr>
        <w:t>到</w:t>
      </w:r>
      <w:r>
        <w:rPr>
          <w:spacing w:val="-2"/>
          <w:sz w:val="21"/>
        </w:rPr>
        <w:t>领</w:t>
      </w:r>
      <w:r>
        <w:rPr>
          <w:spacing w:val="-2"/>
          <w:sz w:val="21"/>
        </w:rPr>
        <w:t>取</w:t>
      </w:r>
      <w:r>
        <w:rPr>
          <w:spacing w:val="-2"/>
          <w:sz w:val="21"/>
        </w:rPr>
        <w:t>保</w:t>
      </w:r>
      <w:r>
        <w:rPr>
          <w:spacing w:val="-2"/>
          <w:sz w:val="21"/>
        </w:rPr>
        <w:t>险</w:t>
      </w:r>
      <w:r>
        <w:rPr>
          <w:spacing w:val="-2"/>
          <w:sz w:val="21"/>
        </w:rPr>
        <w:t>金</w:t>
      </w:r>
      <w:r>
        <w:rPr>
          <w:spacing w:val="-2"/>
          <w:sz w:val="21"/>
        </w:rPr>
        <w:t>申</w:t>
      </w:r>
      <w:r>
        <w:rPr>
          <w:spacing w:val="-2"/>
          <w:sz w:val="21"/>
        </w:rPr>
        <w:t>请</w:t>
      </w:r>
      <w:r>
        <w:rPr>
          <w:spacing w:val="-2"/>
          <w:sz w:val="21"/>
        </w:rPr>
        <w:t>书</w:t>
      </w:r>
      <w:r>
        <w:rPr>
          <w:spacing w:val="-2"/>
          <w:sz w:val="21"/>
        </w:rPr>
        <w:t>及</w:t>
      </w:r>
      <w:r>
        <w:rPr>
          <w:spacing w:val="-2"/>
          <w:sz w:val="21"/>
        </w:rPr>
        <w:t>本</w:t>
      </w:r>
      <w:r>
        <w:rPr>
          <w:spacing w:val="-2"/>
          <w:sz w:val="21"/>
        </w:rPr>
        <w:t>合</w:t>
      </w:r>
      <w:r>
        <w:rPr>
          <w:spacing w:val="-2"/>
          <w:sz w:val="21"/>
        </w:rPr>
        <w:t>同</w:t>
      </w:r>
      <w:r>
        <w:rPr>
          <w:spacing w:val="-2"/>
          <w:sz w:val="21"/>
        </w:rPr>
        <w:t>约</w:t>
      </w:r>
      <w:r>
        <w:rPr>
          <w:spacing w:val="-2"/>
          <w:sz w:val="21"/>
        </w:rPr>
        <w:t>定</w:t>
      </w:r>
      <w:r>
        <w:rPr>
          <w:spacing w:val="-2"/>
          <w:sz w:val="21"/>
        </w:rPr>
        <w:t>的</w:t>
      </w:r>
      <w:r>
        <w:rPr>
          <w:spacing w:val="-2"/>
          <w:sz w:val="21"/>
        </w:rPr>
        <w:t>证</w:t>
      </w:r>
      <w:r>
        <w:rPr>
          <w:spacing w:val="-2"/>
          <w:sz w:val="21"/>
        </w:rPr>
        <w:t>明</w:t>
      </w:r>
      <w:r>
        <w:rPr>
          <w:spacing w:val="-2"/>
          <w:sz w:val="21"/>
        </w:rPr>
        <w:t>和</w:t>
      </w:r>
      <w:r>
        <w:rPr>
          <w:spacing w:val="-2"/>
          <w:sz w:val="21"/>
        </w:rPr>
        <w:t>资</w:t>
      </w:r>
      <w:r>
        <w:rPr>
          <w:spacing w:val="-2"/>
          <w:sz w:val="21"/>
        </w:rPr>
        <w:t>料</w:t>
      </w:r>
      <w:r>
        <w:rPr>
          <w:spacing w:val="-2"/>
          <w:sz w:val="21"/>
        </w:rPr>
        <w:t>后</w:t>
      </w:r>
      <w:r>
        <w:rPr>
          <w:spacing w:val="-2"/>
          <w:sz w:val="21"/>
        </w:rPr>
        <w:t>，</w:t>
      </w:r>
      <w:r>
        <w:rPr>
          <w:spacing w:val="-2"/>
          <w:sz w:val="21"/>
        </w:rPr>
        <w:t>将</w:t>
      </w:r>
      <w:r>
        <w:rPr>
          <w:spacing w:val="-2"/>
          <w:sz w:val="21"/>
        </w:rPr>
        <w:t>在</w:t>
      </w:r>
      <w:r>
        <w:rPr>
          <w:spacing w:val="-35"/>
          <w:sz w:val="21"/>
        </w:rPr>
        <w:t> </w:t>
      </w:r>
      <w:r>
        <w:rPr>
          <w:spacing w:val="-2"/>
          <w:sz w:val="21"/>
        </w:rPr>
        <w:t>5</w:t>
      </w:r>
      <w:r>
        <w:rPr>
          <w:spacing w:val="-35"/>
          <w:sz w:val="21"/>
        </w:rPr>
        <w:t> </w:t>
      </w:r>
      <w:r>
        <w:rPr>
          <w:spacing w:val="-2"/>
          <w:sz w:val="21"/>
        </w:rPr>
        <w:t>日</w:t>
      </w:r>
      <w:r>
        <w:rPr>
          <w:spacing w:val="-2"/>
          <w:sz w:val="21"/>
        </w:rPr>
        <w:t>内</w:t>
      </w:r>
      <w:r>
        <w:rPr>
          <w:spacing w:val="-2"/>
          <w:sz w:val="21"/>
        </w:rPr>
        <w:t>作</w:t>
      </w:r>
      <w:r>
        <w:rPr>
          <w:spacing w:val="-2"/>
          <w:sz w:val="21"/>
        </w:rPr>
        <w:t>出</w:t>
      </w:r>
      <w:r>
        <w:rPr>
          <w:spacing w:val="-2"/>
          <w:sz w:val="21"/>
        </w:rPr>
        <w:t>核</w:t>
      </w:r>
      <w:r>
        <w:rPr>
          <w:sz w:val="21"/>
        </w:rPr>
        <w:t>定</w:t>
      </w:r>
      <w:r>
        <w:rPr>
          <w:sz w:val="21"/>
        </w:rPr>
        <w:t>；</w:t>
      </w:r>
      <w:r>
        <w:rPr>
          <w:sz w:val="21"/>
        </w:rPr>
        <w:t>情</w:t>
      </w:r>
      <w:r>
        <w:rPr>
          <w:sz w:val="21"/>
        </w:rPr>
        <w:t>形</w:t>
      </w:r>
      <w:r>
        <w:rPr>
          <w:sz w:val="21"/>
        </w:rPr>
        <w:t>复</w:t>
      </w:r>
      <w:r>
        <w:rPr>
          <w:sz w:val="21"/>
        </w:rPr>
        <w:t>杂</w:t>
      </w:r>
      <w:r>
        <w:rPr>
          <w:sz w:val="21"/>
        </w:rPr>
        <w:t>的</w:t>
      </w:r>
      <w:r>
        <w:rPr>
          <w:sz w:val="21"/>
        </w:rPr>
        <w:t>，在</w:t>
      </w:r>
      <w:r>
        <w:rPr>
          <w:spacing w:val="-18"/>
          <w:sz w:val="21"/>
        </w:rPr>
        <w:t> </w:t>
      </w:r>
      <w:r>
        <w:rPr>
          <w:sz w:val="21"/>
        </w:rPr>
        <w:t>30</w:t>
      </w:r>
      <w:r>
        <w:rPr>
          <w:spacing w:val="-17"/>
          <w:sz w:val="21"/>
        </w:rPr>
        <w:t> </w:t>
      </w:r>
      <w:r>
        <w:rPr>
          <w:sz w:val="21"/>
        </w:rPr>
        <w:t>日</w:t>
      </w:r>
      <w:r>
        <w:rPr>
          <w:sz w:val="21"/>
        </w:rPr>
        <w:t>内</w:t>
      </w:r>
      <w:r>
        <w:rPr>
          <w:sz w:val="21"/>
        </w:rPr>
        <w:t>作</w:t>
      </w:r>
      <w:r>
        <w:rPr>
          <w:sz w:val="21"/>
        </w:rPr>
        <w:t>出</w:t>
      </w:r>
      <w:r>
        <w:rPr>
          <w:sz w:val="21"/>
        </w:rPr>
        <w:t>核</w:t>
      </w:r>
      <w:r>
        <w:rPr>
          <w:sz w:val="21"/>
        </w:rPr>
        <w:t>定</w:t>
      </w:r>
      <w:r>
        <w:rPr>
          <w:sz w:val="21"/>
        </w:rPr>
        <w:t>。</w:t>
      </w:r>
      <w:r>
        <w:rPr>
          <w:sz w:val="21"/>
        </w:rPr>
        <w:t>对</w:t>
      </w:r>
      <w:r>
        <w:rPr>
          <w:sz w:val="21"/>
        </w:rPr>
        <w:t>属</w:t>
      </w:r>
      <w:r>
        <w:rPr>
          <w:sz w:val="21"/>
        </w:rPr>
        <w:t>于</w:t>
      </w:r>
      <w:r>
        <w:rPr>
          <w:sz w:val="21"/>
        </w:rPr>
        <w:t>保</w:t>
      </w:r>
      <w:r>
        <w:rPr>
          <w:sz w:val="21"/>
        </w:rPr>
        <w:t>险</w:t>
      </w:r>
      <w:r>
        <w:rPr>
          <w:sz w:val="21"/>
        </w:rPr>
        <w:t>责</w:t>
      </w:r>
      <w:r>
        <w:rPr>
          <w:sz w:val="21"/>
        </w:rPr>
        <w:t>任</w:t>
      </w:r>
      <w:r>
        <w:rPr>
          <w:sz w:val="21"/>
        </w:rPr>
        <w:t>的</w:t>
      </w:r>
      <w:r>
        <w:rPr>
          <w:sz w:val="21"/>
        </w:rPr>
        <w:t>，</w:t>
      </w:r>
      <w:r>
        <w:rPr>
          <w:sz w:val="21"/>
        </w:rPr>
        <w:t>我</w:t>
      </w:r>
      <w:r>
        <w:rPr>
          <w:sz w:val="21"/>
        </w:rPr>
        <w:t>们</w:t>
      </w:r>
      <w:r>
        <w:rPr>
          <w:sz w:val="21"/>
        </w:rPr>
        <w:t>在</w:t>
      </w:r>
      <w:r>
        <w:rPr>
          <w:sz w:val="21"/>
        </w:rPr>
        <w:t>与</w:t>
      </w:r>
      <w:r>
        <w:rPr>
          <w:sz w:val="21"/>
        </w:rPr>
        <w:t>受</w:t>
      </w:r>
      <w:r>
        <w:rPr>
          <w:sz w:val="21"/>
        </w:rPr>
        <w:t>益</w:t>
      </w:r>
      <w:r>
        <w:rPr>
          <w:sz w:val="21"/>
        </w:rPr>
        <w:t>人</w:t>
      </w:r>
      <w:r>
        <w:rPr>
          <w:sz w:val="21"/>
        </w:rPr>
        <w:t>达</w:t>
      </w:r>
    </w:p>
    <w:p>
      <w:pPr>
        <w:pStyle w:val="BodyText"/>
        <w:rPr>
          <w:sz w:val="29"/>
        </w:rPr>
      </w:pPr>
      <w:r>
        <w:rPr/>
        <w:drawing>
          <wp:anchor distT="0" distB="0" distL="0" distR="0" allowOverlap="1" layoutInCell="1" locked="0" behindDoc="0" simplePos="0" relativeHeight="16">
            <wp:simplePos x="0" y="0"/>
            <wp:positionH relativeFrom="page">
              <wp:posOffset>720090</wp:posOffset>
            </wp:positionH>
            <wp:positionV relativeFrom="paragraph">
              <wp:posOffset>251507</wp:posOffset>
            </wp:positionV>
            <wp:extent cx="1828766" cy="6858"/>
            <wp:effectExtent l="0" t="0" r="0" b="0"/>
            <wp:wrapTopAndBottom/>
            <wp:docPr id="31" name="image5.png"/>
            <wp:cNvGraphicFramePr>
              <a:graphicFrameLocks noChangeAspect="1"/>
            </wp:cNvGraphicFramePr>
            <a:graphic>
              <a:graphicData uri="http://schemas.openxmlformats.org/drawingml/2006/picture">
                <pic:pic>
                  <pic:nvPicPr>
                    <pic:cNvPr id="32" name="image5.png"/>
                    <pic:cNvPicPr/>
                  </pic:nvPicPr>
                  <pic:blipFill>
                    <a:blip r:embed="rId10" cstate="print"/>
                    <a:stretch>
                      <a:fillRect/>
                    </a:stretch>
                  </pic:blipFill>
                  <pic:spPr>
                    <a:xfrm>
                      <a:off x="0" y="0"/>
                      <a:ext cx="1828766" cy="6858"/>
                    </a:xfrm>
                    <a:prstGeom prst="rect">
                      <a:avLst/>
                    </a:prstGeom>
                  </pic:spPr>
                </pic:pic>
              </a:graphicData>
            </a:graphic>
          </wp:anchor>
        </w:drawing>
      </w:r>
    </w:p>
    <w:p>
      <w:pPr>
        <w:spacing w:line="252" w:lineRule="exact" w:before="83"/>
        <w:ind w:left="214" w:right="0" w:firstLine="0"/>
        <w:jc w:val="left"/>
        <w:rPr>
          <w:sz w:val="18"/>
        </w:rPr>
      </w:pPr>
      <w:r>
        <w:rPr>
          <w:rFonts w:ascii="Times New Roman" w:eastAsia="Times New Roman"/>
          <w:sz w:val="18"/>
          <w:vertAlign w:val="superscript"/>
        </w:rPr>
        <w:t>6</w:t>
      </w:r>
      <w:r>
        <w:rPr>
          <w:rFonts w:ascii="等线" w:eastAsia="等线"/>
          <w:b/>
          <w:sz w:val="18"/>
          <w:vertAlign w:val="baseline"/>
        </w:rPr>
        <w:t>申请人</w:t>
      </w:r>
      <w:r>
        <w:rPr>
          <w:spacing w:val="-1"/>
          <w:sz w:val="18"/>
          <w:vertAlign w:val="baseline"/>
        </w:rPr>
        <w:t>：生存保险金及身故保险金的申请人分别为生存保险金受益人及身故保险金受益人。</w:t>
      </w:r>
    </w:p>
    <w:p>
      <w:pPr>
        <w:spacing w:line="252" w:lineRule="exact" w:before="0"/>
        <w:ind w:left="214" w:right="0" w:firstLine="0"/>
        <w:jc w:val="left"/>
        <w:rPr>
          <w:sz w:val="18"/>
        </w:rPr>
      </w:pPr>
      <w:r>
        <w:rPr>
          <w:rFonts w:ascii="Times New Roman" w:eastAsia="Times New Roman"/>
          <w:sz w:val="18"/>
          <w:vertAlign w:val="superscript"/>
        </w:rPr>
        <w:t>7</w:t>
      </w:r>
      <w:r>
        <w:rPr>
          <w:rFonts w:ascii="等线" w:eastAsia="等线"/>
          <w:b/>
          <w:sz w:val="18"/>
          <w:vertAlign w:val="baseline"/>
        </w:rPr>
        <w:t>有效身份证件</w:t>
      </w:r>
      <w:r>
        <w:rPr>
          <w:spacing w:val="-1"/>
          <w:sz w:val="18"/>
          <w:vertAlign w:val="baseline"/>
        </w:rPr>
        <w:t>指由政府主管部门规定的证明个人身份的证件，如：居民身份证、按规定可使用的有效护照等证件。</w:t>
      </w:r>
    </w:p>
    <w:p>
      <w:pPr>
        <w:spacing w:after="0" w:line="252" w:lineRule="exact"/>
        <w:jc w:val="left"/>
        <w:rPr>
          <w:sz w:val="18"/>
        </w:rPr>
        <w:sectPr>
          <w:type w:val="continuous"/>
          <w:pgSz w:w="11910" w:h="16840"/>
          <w:pgMar w:header="0" w:footer="577" w:top="720" w:bottom="760" w:left="920" w:right="80"/>
        </w:sectPr>
      </w:pPr>
    </w:p>
    <w:p>
      <w:pPr>
        <w:pStyle w:val="BodyText"/>
        <w:spacing w:before="54"/>
        <w:ind w:left="2538"/>
        <w:jc w:val="both"/>
      </w:pPr>
      <w:r>
        <w:rPr>
          <w:spacing w:val="-6"/>
        </w:rPr>
        <w:t>成给付保险金的协议后 </w:t>
      </w:r>
      <w:r>
        <w:rPr>
          <w:spacing w:val="-2"/>
        </w:rPr>
        <w:t>10</w:t>
      </w:r>
      <w:r>
        <w:rPr>
          <w:spacing w:val="-9"/>
        </w:rPr>
        <w:t> 日内，履行给付保险金义务。</w:t>
      </w:r>
    </w:p>
    <w:p>
      <w:pPr>
        <w:pStyle w:val="BodyText"/>
        <w:spacing w:line="278" w:lineRule="auto" w:before="121"/>
        <w:ind w:left="2538" w:right="1016"/>
        <w:jc w:val="both"/>
      </w:pPr>
      <w:r>
        <w:rPr>
          <w:spacing w:val="-2"/>
        </w:rPr>
        <w:t>我们未及时履行前款约定义务的，对属于保险责任的，除支付保险金外，应当赔</w:t>
      </w:r>
      <w:r>
        <w:rPr>
          <w:spacing w:val="-2"/>
        </w:rPr>
        <w:t>偿受益人因此受到的利息损失。利息按照我们确定的利率按单利计算，且我们确</w:t>
      </w:r>
      <w:r>
        <w:rPr>
          <w:spacing w:val="-2"/>
        </w:rPr>
        <w:t>定的利率不低于中国人民银行公布的金融机构人民币活期存款基准利率。</w:t>
      </w:r>
    </w:p>
    <w:p>
      <w:pPr>
        <w:pStyle w:val="BodyText"/>
        <w:spacing w:line="278" w:lineRule="auto" w:before="78"/>
        <w:ind w:left="2538" w:right="1016"/>
        <w:jc w:val="both"/>
      </w:pPr>
      <w:r>
        <w:rPr>
          <w:w w:val="95"/>
        </w:rPr>
        <w:t>对</w:t>
      </w:r>
      <w:r>
        <w:rPr>
          <w:w w:val="95"/>
        </w:rPr>
        <w:t>不</w:t>
      </w:r>
      <w:r>
        <w:rPr>
          <w:w w:val="95"/>
        </w:rPr>
        <w:t>属</w:t>
      </w:r>
      <w:r>
        <w:rPr>
          <w:w w:val="95"/>
        </w:rPr>
        <w:t>于</w:t>
      </w:r>
      <w:r>
        <w:rPr>
          <w:w w:val="95"/>
        </w:rPr>
        <w:t>保</w:t>
      </w:r>
      <w:r>
        <w:rPr>
          <w:w w:val="95"/>
        </w:rPr>
        <w:t>险</w:t>
      </w:r>
      <w:r>
        <w:rPr>
          <w:w w:val="95"/>
        </w:rPr>
        <w:t>责</w:t>
      </w:r>
      <w:r>
        <w:rPr>
          <w:w w:val="95"/>
        </w:rPr>
        <w:t>任</w:t>
      </w:r>
      <w:r>
        <w:rPr>
          <w:w w:val="95"/>
        </w:rPr>
        <w:t>的</w:t>
      </w:r>
      <w:r>
        <w:rPr>
          <w:w w:val="95"/>
        </w:rPr>
        <w:t>，</w:t>
      </w:r>
      <w:r>
        <w:rPr>
          <w:w w:val="95"/>
        </w:rPr>
        <w:t>我</w:t>
      </w:r>
      <w:r>
        <w:rPr>
          <w:w w:val="95"/>
        </w:rPr>
        <w:t>们</w:t>
      </w:r>
      <w:r>
        <w:rPr>
          <w:w w:val="95"/>
        </w:rPr>
        <w:t>自</w:t>
      </w:r>
      <w:r>
        <w:rPr>
          <w:w w:val="95"/>
        </w:rPr>
        <w:t>作</w:t>
      </w:r>
      <w:r>
        <w:rPr>
          <w:w w:val="95"/>
        </w:rPr>
        <w:t>出</w:t>
      </w:r>
      <w:r>
        <w:rPr>
          <w:w w:val="95"/>
        </w:rPr>
        <w:t>核</w:t>
      </w:r>
      <w:r>
        <w:rPr>
          <w:w w:val="95"/>
        </w:rPr>
        <w:t>定</w:t>
      </w:r>
      <w:r>
        <w:rPr>
          <w:w w:val="95"/>
        </w:rPr>
        <w:t>之</w:t>
      </w:r>
      <w:r>
        <w:rPr>
          <w:w w:val="95"/>
        </w:rPr>
        <w:t>日</w:t>
      </w:r>
      <w:r>
        <w:rPr>
          <w:w w:val="95"/>
        </w:rPr>
        <w:t>起</w:t>
      </w:r>
      <w:r>
        <w:rPr>
          <w:spacing w:val="31"/>
        </w:rPr>
        <w:t> </w:t>
      </w:r>
      <w:r>
        <w:rPr>
          <w:w w:val="95"/>
        </w:rPr>
        <w:t>3</w:t>
      </w:r>
      <w:r>
        <w:rPr>
          <w:spacing w:val="33"/>
        </w:rPr>
        <w:t> </w:t>
      </w:r>
      <w:r>
        <w:rPr>
          <w:w w:val="95"/>
        </w:rPr>
        <w:t>日</w:t>
      </w:r>
      <w:r>
        <w:rPr>
          <w:w w:val="95"/>
        </w:rPr>
        <w:t>内</w:t>
      </w:r>
      <w:r>
        <w:rPr>
          <w:w w:val="95"/>
        </w:rPr>
        <w:t>向</w:t>
      </w:r>
      <w:r>
        <w:rPr>
          <w:w w:val="95"/>
        </w:rPr>
        <w:t>受</w:t>
      </w:r>
      <w:r>
        <w:rPr>
          <w:w w:val="95"/>
        </w:rPr>
        <w:t>益</w:t>
      </w:r>
      <w:r>
        <w:rPr>
          <w:w w:val="95"/>
        </w:rPr>
        <w:t>人</w:t>
      </w:r>
      <w:r>
        <w:rPr>
          <w:w w:val="95"/>
        </w:rPr>
        <w:t>发</w:t>
      </w:r>
      <w:r>
        <w:rPr>
          <w:w w:val="95"/>
        </w:rPr>
        <w:t>出</w:t>
      </w:r>
      <w:r>
        <w:rPr>
          <w:w w:val="95"/>
        </w:rPr>
        <w:t>拒</w:t>
      </w:r>
      <w:r>
        <w:rPr>
          <w:w w:val="95"/>
        </w:rPr>
        <w:t>绝</w:t>
      </w:r>
      <w:r>
        <w:rPr>
          <w:w w:val="95"/>
        </w:rPr>
        <w:t>给</w:t>
      </w:r>
      <w:r>
        <w:rPr>
          <w:w w:val="95"/>
        </w:rPr>
        <w:t>付</w:t>
      </w:r>
      <w:r>
        <w:rPr>
          <w:w w:val="95"/>
        </w:rPr>
        <w:t>保</w:t>
      </w:r>
      <w:r>
        <w:rPr>
          <w:w w:val="95"/>
        </w:rPr>
        <w:t>险</w:t>
      </w:r>
      <w:r>
        <w:rPr>
          <w:spacing w:val="-2"/>
        </w:rPr>
        <w:t>金通知书并说明理由。</w:t>
      </w:r>
    </w:p>
    <w:p>
      <w:pPr>
        <w:pStyle w:val="BodyText"/>
        <w:spacing w:before="6"/>
        <w:rPr>
          <w:sz w:val="19"/>
        </w:rPr>
      </w:pPr>
    </w:p>
    <w:p>
      <w:pPr>
        <w:pStyle w:val="Heading2"/>
        <w:numPr>
          <w:ilvl w:val="0"/>
          <w:numId w:val="4"/>
        </w:numPr>
        <w:tabs>
          <w:tab w:pos="1007" w:val="left" w:leader="none"/>
          <w:tab w:pos="1009" w:val="left" w:leader="none"/>
        </w:tabs>
        <w:spacing w:line="240" w:lineRule="auto" w:before="67" w:after="0"/>
        <w:ind w:left="1008" w:right="0" w:hanging="795"/>
        <w:jc w:val="left"/>
      </w:pPr>
      <w:r>
        <w:rPr>
          <w:w w:val="95"/>
        </w:rPr>
        <w:t>如</w:t>
      </w:r>
      <w:r>
        <w:rPr>
          <w:w w:val="95"/>
        </w:rPr>
        <w:t>何</w:t>
      </w:r>
      <w:r>
        <w:rPr>
          <w:w w:val="95"/>
        </w:rPr>
        <w:t>退</w:t>
      </w:r>
      <w:r>
        <w:rPr>
          <w:spacing w:val="-10"/>
          <w:w w:val="95"/>
        </w:rPr>
        <w:t>保</w:t>
      </w:r>
    </w:p>
    <w:p>
      <w:pPr>
        <w:pStyle w:val="BodyText"/>
        <w:spacing w:before="4"/>
        <w:rPr>
          <w:b/>
          <w:sz w:val="5"/>
        </w:rPr>
      </w:pPr>
      <w:r>
        <w:rPr/>
        <w:drawing>
          <wp:anchor distT="0" distB="0" distL="0" distR="0" allowOverlap="1" layoutInCell="1" locked="0" behindDoc="0" simplePos="0" relativeHeight="19">
            <wp:simplePos x="0" y="0"/>
            <wp:positionH relativeFrom="page">
              <wp:posOffset>651509</wp:posOffset>
            </wp:positionH>
            <wp:positionV relativeFrom="paragraph">
              <wp:posOffset>58570</wp:posOffset>
            </wp:positionV>
            <wp:extent cx="6279641" cy="12192"/>
            <wp:effectExtent l="0" t="0" r="0" b="0"/>
            <wp:wrapTopAndBottom/>
            <wp:docPr id="33" name="image7.png"/>
            <wp:cNvGraphicFramePr>
              <a:graphicFrameLocks noChangeAspect="1"/>
            </wp:cNvGraphicFramePr>
            <a:graphic>
              <a:graphicData uri="http://schemas.openxmlformats.org/drawingml/2006/picture">
                <pic:pic>
                  <pic:nvPicPr>
                    <pic:cNvPr id="34" name="image7.png"/>
                    <pic:cNvPicPr/>
                  </pic:nvPicPr>
                  <pic:blipFill>
                    <a:blip r:embed="rId12" cstate="print"/>
                    <a:stretch>
                      <a:fillRect/>
                    </a:stretch>
                  </pic:blipFill>
                  <pic:spPr>
                    <a:xfrm>
                      <a:off x="0" y="0"/>
                      <a:ext cx="6279641" cy="12192"/>
                    </a:xfrm>
                    <a:prstGeom prst="rect">
                      <a:avLst/>
                    </a:prstGeom>
                  </pic:spPr>
                </pic:pic>
              </a:graphicData>
            </a:graphic>
          </wp:anchor>
        </w:drawing>
      </w:r>
    </w:p>
    <w:p>
      <w:pPr>
        <w:pStyle w:val="BodyText"/>
        <w:spacing w:before="8"/>
        <w:rPr>
          <w:b/>
          <w:sz w:val="18"/>
        </w:rPr>
      </w:pPr>
    </w:p>
    <w:p>
      <w:pPr>
        <w:pStyle w:val="ListParagraph"/>
        <w:numPr>
          <w:ilvl w:val="1"/>
          <w:numId w:val="4"/>
        </w:numPr>
        <w:tabs>
          <w:tab w:pos="1009" w:val="left" w:leader="none"/>
        </w:tabs>
        <w:spacing w:line="278" w:lineRule="auto" w:before="1" w:after="0"/>
        <w:ind w:left="2538" w:right="1015" w:hanging="2325"/>
        <w:jc w:val="both"/>
        <w:rPr>
          <w:rFonts w:ascii="黑体" w:eastAsia="黑体"/>
          <w:sz w:val="21"/>
        </w:rPr>
      </w:pPr>
      <w:r>
        <w:rPr>
          <w:b/>
          <w:sz w:val="21"/>
        </w:rPr>
        <w:t>犹</w:t>
      </w:r>
      <w:r>
        <w:rPr>
          <w:b/>
          <w:sz w:val="21"/>
        </w:rPr>
        <w:t>豫</w:t>
      </w:r>
      <w:r>
        <w:rPr>
          <w:b/>
          <w:sz w:val="21"/>
        </w:rPr>
        <w:t>期</w:t>
      </w:r>
      <w:r>
        <w:rPr>
          <w:b/>
          <w:spacing w:val="751"/>
          <w:sz w:val="21"/>
        </w:rPr>
        <w:t> </w:t>
      </w:r>
      <w:r>
        <w:rPr>
          <w:spacing w:val="-2"/>
          <w:sz w:val="21"/>
        </w:rPr>
        <w:t>自您签收本合同的次日零时起，有 </w:t>
      </w:r>
      <w:r>
        <w:rPr>
          <w:b/>
          <w:sz w:val="21"/>
        </w:rPr>
        <w:t>10</w:t>
      </w:r>
      <w:r>
        <w:rPr>
          <w:b/>
          <w:spacing w:val="-13"/>
          <w:sz w:val="21"/>
        </w:rPr>
        <w:t> 日</w:t>
      </w:r>
      <w:r>
        <w:rPr>
          <w:b/>
          <w:position w:val="11"/>
          <w:sz w:val="11"/>
        </w:rPr>
        <w:t>8</w:t>
      </w:r>
      <w:r>
        <w:rPr>
          <w:sz w:val="21"/>
        </w:rPr>
        <w:t>的犹豫期。您在犹豫期要求解除本合同</w:t>
      </w:r>
      <w:r>
        <w:rPr>
          <w:spacing w:val="-2"/>
          <w:sz w:val="21"/>
        </w:rPr>
        <w:t>的，须填写解除合同申请书，并提供本合同、您的有效身份证件及所交保险费的</w:t>
      </w:r>
      <w:r>
        <w:rPr>
          <w:spacing w:val="-2"/>
          <w:sz w:val="21"/>
        </w:rPr>
        <w:t>发票。</w:t>
      </w:r>
      <w:r>
        <w:rPr>
          <w:rFonts w:ascii="黑体" w:eastAsia="黑体"/>
          <w:spacing w:val="-2"/>
          <w:sz w:val="21"/>
        </w:rPr>
        <w:t>自我们收到解除合同申请书时起，本合同即被解除，我们自始不承担保险</w:t>
      </w:r>
      <w:r>
        <w:rPr>
          <w:rFonts w:ascii="黑体" w:eastAsia="黑体"/>
          <w:spacing w:val="-2"/>
          <w:sz w:val="21"/>
        </w:rPr>
        <w:t>责任，无息退还已交保险费。</w:t>
      </w:r>
    </w:p>
    <w:p>
      <w:pPr>
        <w:pStyle w:val="BodyText"/>
        <w:spacing w:before="9"/>
        <w:rPr>
          <w:rFonts w:ascii="黑体"/>
          <w:sz w:val="13"/>
        </w:rPr>
      </w:pPr>
    </w:p>
    <w:p>
      <w:pPr>
        <w:spacing w:after="0"/>
        <w:rPr>
          <w:rFonts w:ascii="黑体"/>
          <w:sz w:val="13"/>
        </w:rPr>
        <w:sectPr>
          <w:pgSz w:w="11910" w:h="16840"/>
          <w:pgMar w:header="0" w:footer="577" w:top="1100" w:bottom="760" w:left="920" w:right="80"/>
        </w:sectPr>
      </w:pPr>
    </w:p>
    <w:p>
      <w:pPr>
        <w:pStyle w:val="Heading3"/>
        <w:numPr>
          <w:ilvl w:val="1"/>
          <w:numId w:val="4"/>
        </w:numPr>
        <w:tabs>
          <w:tab w:pos="1008" w:val="left" w:leader="none"/>
          <w:tab w:pos="1009" w:val="left" w:leader="none"/>
        </w:tabs>
        <w:spacing w:line="278" w:lineRule="auto" w:before="71" w:after="0"/>
        <w:ind w:left="1008" w:right="0" w:hanging="795"/>
        <w:jc w:val="left"/>
      </w:pPr>
      <w:r>
        <w:rPr>
          <w:spacing w:val="-2"/>
        </w:rPr>
        <w:t>您</w:t>
      </w:r>
      <w:r>
        <w:rPr>
          <w:spacing w:val="-2"/>
        </w:rPr>
        <w:t>解</w:t>
      </w:r>
      <w:r>
        <w:rPr>
          <w:spacing w:val="-2"/>
        </w:rPr>
        <w:t>除</w:t>
      </w:r>
      <w:r>
        <w:rPr>
          <w:spacing w:val="-2"/>
        </w:rPr>
        <w:t>合</w:t>
      </w:r>
      <w:r>
        <w:rPr>
          <w:spacing w:val="-2"/>
        </w:rPr>
        <w:t>同</w:t>
      </w:r>
      <w:r>
        <w:rPr>
          <w:spacing w:val="-2"/>
        </w:rPr>
        <w:t>的</w:t>
      </w:r>
      <w:r>
        <w:rPr>
          <w:spacing w:val="-2"/>
        </w:rPr>
        <w:t>手</w:t>
      </w:r>
      <w:r>
        <w:rPr>
          <w:spacing w:val="-2"/>
        </w:rPr>
        <w:t>续</w:t>
      </w:r>
      <w:r>
        <w:rPr>
          <w:spacing w:val="-2"/>
        </w:rPr>
        <w:t>及</w:t>
      </w:r>
      <w:r>
        <w:rPr>
          <w:spacing w:val="-2"/>
        </w:rPr>
        <w:t>风</w:t>
      </w:r>
      <w:r>
        <w:rPr>
          <w:spacing w:val="-2"/>
        </w:rPr>
        <w:t>险</w:t>
      </w:r>
    </w:p>
    <w:p>
      <w:pPr>
        <w:pStyle w:val="BodyText"/>
        <w:spacing w:line="278" w:lineRule="auto" w:before="71"/>
        <w:ind w:left="213" w:right="1016"/>
        <w:jc w:val="both"/>
      </w:pPr>
      <w:r>
        <w:rPr/>
        <w:br w:type="column"/>
      </w:r>
      <w:r>
        <w:rPr>
          <w:spacing w:val="-2"/>
        </w:rPr>
        <w:t>如果您在犹豫期后要求解除本合同，您须填写解除合同申请书，并提供本合同及</w:t>
      </w:r>
      <w:r>
        <w:rPr>
          <w:spacing w:val="-2"/>
        </w:rPr>
        <w:t>您的有效身份证件的原件。自我们收到解除合同申请书时起，本合同终止，我们</w:t>
      </w:r>
      <w:r>
        <w:rPr>
          <w:spacing w:val="-2"/>
        </w:rPr>
        <w:t>自收到解除合同申请书之日起 </w:t>
      </w:r>
      <w:r>
        <w:rPr/>
        <w:t>30</w:t>
      </w:r>
      <w:r>
        <w:rPr>
          <w:spacing w:val="-5"/>
        </w:rPr>
        <w:t> 日内向您退还本合同终止时的现金价值。</w:t>
      </w:r>
    </w:p>
    <w:p>
      <w:pPr>
        <w:pStyle w:val="BodyText"/>
        <w:spacing w:before="78"/>
        <w:ind w:left="213"/>
        <w:rPr>
          <w:rFonts w:ascii="黑体" w:eastAsia="黑体"/>
        </w:rPr>
      </w:pPr>
      <w:r>
        <w:rPr>
          <w:rFonts w:ascii="黑体" w:eastAsia="黑体"/>
          <w:spacing w:val="-1"/>
        </w:rPr>
        <w:t>您在犹豫期后解除合同会遭受一定损失。</w:t>
      </w:r>
    </w:p>
    <w:p>
      <w:pPr>
        <w:spacing w:after="0"/>
        <w:rPr>
          <w:rFonts w:ascii="黑体" w:eastAsia="黑体"/>
        </w:rPr>
        <w:sectPr>
          <w:type w:val="continuous"/>
          <w:pgSz w:w="11910" w:h="16840"/>
          <w:pgMar w:header="0" w:footer="577" w:top="720" w:bottom="760" w:left="920" w:right="80"/>
          <w:cols w:num="2" w:equalWidth="0">
            <w:col w:w="2273" w:space="52"/>
            <w:col w:w="8585"/>
          </w:cols>
        </w:sectPr>
      </w:pPr>
    </w:p>
    <w:p>
      <w:pPr>
        <w:pStyle w:val="BodyText"/>
        <w:spacing w:before="12"/>
        <w:rPr>
          <w:rFonts w:ascii="黑体"/>
          <w:sz w:val="22"/>
        </w:rPr>
      </w:pPr>
    </w:p>
    <w:p>
      <w:pPr>
        <w:pStyle w:val="Heading2"/>
        <w:numPr>
          <w:ilvl w:val="0"/>
          <w:numId w:val="4"/>
        </w:numPr>
        <w:tabs>
          <w:tab w:pos="1007" w:val="left" w:leader="none"/>
          <w:tab w:pos="1009" w:val="left" w:leader="none"/>
        </w:tabs>
        <w:spacing w:line="240" w:lineRule="auto" w:before="67" w:after="0"/>
        <w:ind w:left="1008" w:right="0" w:hanging="795"/>
        <w:jc w:val="left"/>
      </w:pPr>
      <w:r>
        <w:rPr>
          <w:w w:val="95"/>
        </w:rPr>
        <w:t>其</w:t>
      </w:r>
      <w:r>
        <w:rPr>
          <w:w w:val="95"/>
        </w:rPr>
        <w:t>他</w:t>
      </w:r>
      <w:r>
        <w:rPr>
          <w:w w:val="95"/>
        </w:rPr>
        <w:t>权</w:t>
      </w:r>
      <w:r>
        <w:rPr>
          <w:spacing w:val="-10"/>
          <w:w w:val="95"/>
        </w:rPr>
        <w:t>益</w:t>
      </w:r>
    </w:p>
    <w:p>
      <w:pPr>
        <w:pStyle w:val="BodyText"/>
        <w:spacing w:before="3"/>
        <w:rPr>
          <w:b/>
          <w:sz w:val="5"/>
        </w:rPr>
      </w:pPr>
      <w:r>
        <w:rPr/>
        <w:drawing>
          <wp:anchor distT="0" distB="0" distL="0" distR="0" allowOverlap="1" layoutInCell="1" locked="0" behindDoc="0" simplePos="0" relativeHeight="20">
            <wp:simplePos x="0" y="0"/>
            <wp:positionH relativeFrom="page">
              <wp:posOffset>651509</wp:posOffset>
            </wp:positionH>
            <wp:positionV relativeFrom="paragraph">
              <wp:posOffset>58412</wp:posOffset>
            </wp:positionV>
            <wp:extent cx="6328701" cy="12287"/>
            <wp:effectExtent l="0" t="0" r="0" b="0"/>
            <wp:wrapTopAndBottom/>
            <wp:docPr id="35" name="image9.png"/>
            <wp:cNvGraphicFramePr>
              <a:graphicFrameLocks noChangeAspect="1"/>
            </wp:cNvGraphicFramePr>
            <a:graphic>
              <a:graphicData uri="http://schemas.openxmlformats.org/drawingml/2006/picture">
                <pic:pic>
                  <pic:nvPicPr>
                    <pic:cNvPr id="36" name="image9.png"/>
                    <pic:cNvPicPr/>
                  </pic:nvPicPr>
                  <pic:blipFill>
                    <a:blip r:embed="rId14" cstate="print"/>
                    <a:stretch>
                      <a:fillRect/>
                    </a:stretch>
                  </pic:blipFill>
                  <pic:spPr>
                    <a:xfrm>
                      <a:off x="0" y="0"/>
                      <a:ext cx="6328701" cy="12287"/>
                    </a:xfrm>
                    <a:prstGeom prst="rect">
                      <a:avLst/>
                    </a:prstGeom>
                  </pic:spPr>
                </pic:pic>
              </a:graphicData>
            </a:graphic>
          </wp:anchor>
        </w:drawing>
      </w:r>
    </w:p>
    <w:p>
      <w:pPr>
        <w:pStyle w:val="BodyText"/>
        <w:spacing w:before="4"/>
        <w:rPr>
          <w:b/>
          <w:sz w:val="19"/>
        </w:rPr>
      </w:pPr>
    </w:p>
    <w:p>
      <w:pPr>
        <w:pStyle w:val="ListParagraph"/>
        <w:numPr>
          <w:ilvl w:val="1"/>
          <w:numId w:val="4"/>
        </w:numPr>
        <w:tabs>
          <w:tab w:pos="1009" w:val="left" w:leader="none"/>
        </w:tabs>
        <w:spacing w:line="278" w:lineRule="auto" w:before="1" w:after="0"/>
        <w:ind w:left="2538" w:right="1016" w:hanging="2325"/>
        <w:jc w:val="both"/>
        <w:rPr>
          <w:rFonts w:ascii="黑体" w:eastAsia="黑体"/>
          <w:sz w:val="21"/>
        </w:rPr>
      </w:pPr>
      <w:r>
        <w:rPr>
          <w:b/>
          <w:sz w:val="21"/>
        </w:rPr>
        <w:t>现</w:t>
      </w:r>
      <w:r>
        <w:rPr>
          <w:b/>
          <w:sz w:val="21"/>
        </w:rPr>
        <w:t>金</w:t>
      </w:r>
      <w:r>
        <w:rPr>
          <w:b/>
          <w:sz w:val="21"/>
        </w:rPr>
        <w:t>价</w:t>
      </w:r>
      <w:r>
        <w:rPr>
          <w:b/>
          <w:spacing w:val="272"/>
          <w:sz w:val="21"/>
        </w:rPr>
        <w:t>值 </w:t>
      </w:r>
      <w:r>
        <w:rPr>
          <w:sz w:val="21"/>
        </w:rPr>
        <w:t>本合同保单年度末的现金价值在保险单上载明，保单年度内的现金价值您可以向</w:t>
      </w:r>
      <w:r>
        <w:rPr>
          <w:spacing w:val="-2"/>
          <w:sz w:val="21"/>
        </w:rPr>
        <w:t>我们咨询。</w:t>
      </w:r>
      <w:r>
        <w:rPr>
          <w:rFonts w:ascii="黑体" w:eastAsia="黑体"/>
          <w:spacing w:val="-2"/>
          <w:sz w:val="21"/>
        </w:rPr>
        <w:t>现金价值不包含红利。</w:t>
      </w:r>
    </w:p>
    <w:p>
      <w:pPr>
        <w:pStyle w:val="BodyText"/>
        <w:spacing w:before="4"/>
        <w:rPr>
          <w:rFonts w:ascii="黑体"/>
          <w:sz w:val="19"/>
        </w:rPr>
      </w:pPr>
    </w:p>
    <w:p>
      <w:pPr>
        <w:pStyle w:val="ListParagraph"/>
        <w:numPr>
          <w:ilvl w:val="1"/>
          <w:numId w:val="4"/>
        </w:numPr>
        <w:tabs>
          <w:tab w:pos="1009" w:val="left" w:leader="none"/>
        </w:tabs>
        <w:spacing w:line="278" w:lineRule="auto" w:before="0" w:after="0"/>
        <w:ind w:left="2538" w:right="1016" w:hanging="2325"/>
        <w:jc w:val="both"/>
        <w:rPr>
          <w:sz w:val="21"/>
        </w:rPr>
      </w:pPr>
      <w:r>
        <w:rPr>
          <w:b/>
          <w:sz w:val="21"/>
        </w:rPr>
        <w:t>保</w:t>
      </w:r>
      <w:r>
        <w:rPr>
          <w:b/>
          <w:sz w:val="21"/>
        </w:rPr>
        <w:t>单</w:t>
      </w:r>
      <w:r>
        <w:rPr>
          <w:b/>
          <w:sz w:val="21"/>
        </w:rPr>
        <w:t>贷</w:t>
      </w:r>
      <w:r>
        <w:rPr>
          <w:b/>
          <w:spacing w:val="272"/>
          <w:sz w:val="21"/>
        </w:rPr>
        <w:t>款 </w:t>
      </w:r>
      <w:r>
        <w:rPr>
          <w:sz w:val="21"/>
        </w:rPr>
        <w:t>在本合同有效期内，经被保险人书面同意，您可以申请并经我们审核同意后办理</w:t>
      </w:r>
      <w:r>
        <w:rPr>
          <w:spacing w:val="-2"/>
          <w:sz w:val="21"/>
        </w:rPr>
        <w:t>保单贷款。最高贷款金额不超过您申请时本合同现金价值扣除各项欠款及应付利</w:t>
      </w:r>
      <w:r>
        <w:rPr>
          <w:spacing w:val="-5"/>
          <w:sz w:val="21"/>
        </w:rPr>
        <w:t>息后余额的 </w:t>
      </w:r>
      <w:r>
        <w:rPr>
          <w:sz w:val="21"/>
        </w:rPr>
        <w:t>80%，且具体的贷款金额以您与我们签订的贷款协议中的约定为准。</w:t>
      </w:r>
      <w:r>
        <w:rPr>
          <w:w w:val="95"/>
          <w:sz w:val="21"/>
        </w:rPr>
        <w:t>每</w:t>
      </w:r>
      <w:r>
        <w:rPr>
          <w:w w:val="95"/>
          <w:sz w:val="21"/>
        </w:rPr>
        <w:t>次</w:t>
      </w:r>
      <w:r>
        <w:rPr>
          <w:w w:val="95"/>
          <w:sz w:val="21"/>
        </w:rPr>
        <w:t>贷</w:t>
      </w:r>
      <w:r>
        <w:rPr>
          <w:w w:val="95"/>
          <w:sz w:val="21"/>
        </w:rPr>
        <w:t>款</w:t>
      </w:r>
      <w:r>
        <w:rPr>
          <w:w w:val="95"/>
          <w:sz w:val="21"/>
        </w:rPr>
        <w:t>期</w:t>
      </w:r>
      <w:r>
        <w:rPr>
          <w:w w:val="95"/>
          <w:sz w:val="21"/>
        </w:rPr>
        <w:t>限</w:t>
      </w:r>
      <w:r>
        <w:rPr>
          <w:w w:val="95"/>
          <w:sz w:val="21"/>
        </w:rPr>
        <w:t>最</w:t>
      </w:r>
      <w:r>
        <w:rPr>
          <w:w w:val="95"/>
          <w:sz w:val="21"/>
        </w:rPr>
        <w:t>长</w:t>
      </w:r>
      <w:r>
        <w:rPr>
          <w:w w:val="95"/>
          <w:sz w:val="21"/>
        </w:rPr>
        <w:t>不</w:t>
      </w:r>
      <w:r>
        <w:rPr>
          <w:w w:val="95"/>
          <w:sz w:val="21"/>
        </w:rPr>
        <w:t>超</w:t>
      </w:r>
      <w:r>
        <w:rPr>
          <w:w w:val="95"/>
          <w:sz w:val="21"/>
        </w:rPr>
        <w:t>过</w:t>
      </w:r>
      <w:r>
        <w:rPr>
          <w:spacing w:val="31"/>
          <w:sz w:val="21"/>
        </w:rPr>
        <w:t> </w:t>
      </w:r>
      <w:r>
        <w:rPr>
          <w:w w:val="95"/>
          <w:sz w:val="21"/>
        </w:rPr>
        <w:t>180</w:t>
      </w:r>
      <w:r>
        <w:rPr>
          <w:spacing w:val="33"/>
          <w:sz w:val="21"/>
        </w:rPr>
        <w:t> </w:t>
      </w:r>
      <w:r>
        <w:rPr>
          <w:w w:val="95"/>
          <w:sz w:val="21"/>
        </w:rPr>
        <w:t>日，</w:t>
      </w:r>
      <w:r>
        <w:rPr>
          <w:w w:val="95"/>
          <w:sz w:val="21"/>
        </w:rPr>
        <w:t>贷</w:t>
      </w:r>
      <w:r>
        <w:rPr>
          <w:w w:val="95"/>
          <w:sz w:val="21"/>
        </w:rPr>
        <w:t>款</w:t>
      </w:r>
      <w:r>
        <w:rPr>
          <w:w w:val="95"/>
          <w:sz w:val="21"/>
        </w:rPr>
        <w:t>利</w:t>
      </w:r>
      <w:r>
        <w:rPr>
          <w:w w:val="95"/>
          <w:sz w:val="21"/>
        </w:rPr>
        <w:t>率</w:t>
      </w:r>
      <w:r>
        <w:rPr>
          <w:w w:val="95"/>
          <w:sz w:val="21"/>
        </w:rPr>
        <w:t>按</w:t>
      </w:r>
      <w:r>
        <w:rPr>
          <w:w w:val="95"/>
          <w:sz w:val="21"/>
        </w:rPr>
        <w:t>您</w:t>
      </w:r>
      <w:r>
        <w:rPr>
          <w:w w:val="95"/>
          <w:sz w:val="21"/>
        </w:rPr>
        <w:t>与</w:t>
      </w:r>
      <w:r>
        <w:rPr>
          <w:w w:val="95"/>
          <w:sz w:val="21"/>
        </w:rPr>
        <w:t>我</w:t>
      </w:r>
      <w:r>
        <w:rPr>
          <w:w w:val="95"/>
          <w:sz w:val="21"/>
        </w:rPr>
        <w:t>们</w:t>
      </w:r>
      <w:r>
        <w:rPr>
          <w:w w:val="95"/>
          <w:sz w:val="21"/>
        </w:rPr>
        <w:t>签</w:t>
      </w:r>
      <w:r>
        <w:rPr>
          <w:w w:val="95"/>
          <w:sz w:val="21"/>
        </w:rPr>
        <w:t>订</w:t>
      </w:r>
      <w:r>
        <w:rPr>
          <w:w w:val="95"/>
          <w:sz w:val="21"/>
        </w:rPr>
        <w:t>的</w:t>
      </w:r>
      <w:r>
        <w:rPr>
          <w:w w:val="95"/>
          <w:sz w:val="21"/>
        </w:rPr>
        <w:t>贷</w:t>
      </w:r>
      <w:r>
        <w:rPr>
          <w:w w:val="95"/>
          <w:sz w:val="21"/>
        </w:rPr>
        <w:t>款</w:t>
      </w:r>
      <w:r>
        <w:rPr>
          <w:w w:val="95"/>
          <w:sz w:val="21"/>
        </w:rPr>
        <w:t>协</w:t>
      </w:r>
      <w:r>
        <w:rPr>
          <w:w w:val="95"/>
          <w:sz w:val="21"/>
        </w:rPr>
        <w:t>议</w:t>
      </w:r>
      <w:r>
        <w:rPr>
          <w:w w:val="95"/>
          <w:sz w:val="21"/>
        </w:rPr>
        <w:t>中</w:t>
      </w:r>
      <w:r>
        <w:rPr>
          <w:w w:val="95"/>
          <w:sz w:val="21"/>
        </w:rPr>
        <w:t>约</w:t>
      </w:r>
      <w:r>
        <w:rPr>
          <w:w w:val="95"/>
          <w:sz w:val="21"/>
        </w:rPr>
        <w:t>定</w:t>
      </w:r>
      <w:r>
        <w:rPr>
          <w:w w:val="95"/>
          <w:sz w:val="21"/>
        </w:rPr>
        <w:t>的</w:t>
      </w:r>
      <w:r>
        <w:rPr>
          <w:spacing w:val="-4"/>
          <w:sz w:val="21"/>
        </w:rPr>
        <w:t>利率执行。</w:t>
      </w:r>
    </w:p>
    <w:p>
      <w:pPr>
        <w:pStyle w:val="BodyText"/>
        <w:spacing w:line="278" w:lineRule="auto" w:before="78"/>
        <w:ind w:left="2538" w:right="1016"/>
        <w:rPr>
          <w:rFonts w:ascii="黑体" w:eastAsia="黑体"/>
        </w:rPr>
      </w:pPr>
      <w:r>
        <w:rPr>
          <w:rFonts w:ascii="黑体" w:eastAsia="黑体"/>
        </w:rPr>
        <w:t>自贷款本金及利息加上其他各项欠款及应付利息达到本合同现金价值的当日 24</w:t>
      </w:r>
      <w:r>
        <w:rPr>
          <w:rFonts w:ascii="黑体" w:eastAsia="黑体"/>
          <w:spacing w:val="-2"/>
        </w:rPr>
        <w:t>时起，本合同效力中止。</w:t>
      </w:r>
    </w:p>
    <w:p>
      <w:pPr>
        <w:pStyle w:val="BodyText"/>
        <w:spacing w:before="11"/>
        <w:rPr>
          <w:rFonts w:ascii="黑体"/>
          <w:sz w:val="13"/>
        </w:rPr>
      </w:pPr>
    </w:p>
    <w:p>
      <w:pPr>
        <w:spacing w:after="0"/>
        <w:rPr>
          <w:rFonts w:ascii="黑体"/>
          <w:sz w:val="13"/>
        </w:rPr>
        <w:sectPr>
          <w:type w:val="continuous"/>
          <w:pgSz w:w="11910" w:h="16840"/>
          <w:pgMar w:header="0" w:footer="577" w:top="720" w:bottom="760" w:left="920" w:right="80"/>
        </w:sectPr>
      </w:pPr>
    </w:p>
    <w:p>
      <w:pPr>
        <w:pStyle w:val="Heading3"/>
        <w:numPr>
          <w:ilvl w:val="1"/>
          <w:numId w:val="4"/>
        </w:numPr>
        <w:tabs>
          <w:tab w:pos="1008" w:val="left" w:leader="none"/>
          <w:tab w:pos="1009" w:val="left" w:leader="none"/>
        </w:tabs>
        <w:spacing w:line="278" w:lineRule="auto" w:before="70" w:after="0"/>
        <w:ind w:left="1008" w:right="0" w:hanging="795"/>
        <w:jc w:val="left"/>
      </w:pPr>
      <w:r>
        <w:rPr>
          <w:spacing w:val="-2"/>
        </w:rPr>
        <w:t>保</w:t>
      </w:r>
      <w:r>
        <w:rPr>
          <w:spacing w:val="-2"/>
        </w:rPr>
        <w:t>险</w:t>
      </w:r>
      <w:r>
        <w:rPr>
          <w:spacing w:val="-2"/>
        </w:rPr>
        <w:t>费</w:t>
      </w:r>
      <w:r>
        <w:rPr>
          <w:spacing w:val="-2"/>
        </w:rPr>
        <w:t>自</w:t>
      </w:r>
      <w:r>
        <w:rPr>
          <w:spacing w:val="-2"/>
        </w:rPr>
        <w:t>动</w:t>
      </w:r>
      <w:r>
        <w:rPr>
          <w:spacing w:val="-2"/>
        </w:rPr>
        <w:t>垫</w:t>
      </w:r>
      <w:r>
        <w:rPr>
          <w:spacing w:val="-10"/>
        </w:rPr>
        <w:t>交</w:t>
      </w:r>
    </w:p>
    <w:p>
      <w:pPr>
        <w:pStyle w:val="BodyText"/>
        <w:spacing w:line="273" w:lineRule="auto" w:before="70"/>
        <w:ind w:left="214" w:right="1012"/>
        <w:jc w:val="both"/>
      </w:pPr>
      <w:r>
        <w:rPr/>
        <w:br w:type="column"/>
      </w:r>
      <w:r>
        <w:rPr>
          <w:spacing w:val="-3"/>
        </w:rPr>
        <w:t>您可以选择保险费自动垫交功能，即如果您在宽限期结束时仍未交纳保险费，我</w:t>
      </w:r>
      <w:r>
        <w:rPr>
          <w:spacing w:val="5"/>
        </w:rPr>
        <w:t>们将以本合同的现金价值扣除各项欠款及应付利息后的余额自动垫交到期应交</w:t>
      </w:r>
      <w:r>
        <w:rPr/>
        <w:t>的保险费，本合同继续有效。</w:t>
      </w:r>
      <w:r>
        <w:rPr>
          <w:rFonts w:ascii="黑体" w:eastAsia="黑体"/>
        </w:rPr>
        <w:t>我们将对自动垫交的保险费计收</w:t>
      </w:r>
      <w:r>
        <w:rPr>
          <w:rFonts w:ascii="黑体" w:eastAsia="黑体" w:hint="eastAsia"/>
          <w:b/>
          <w:w w:val="99"/>
        </w:rPr>
        <w:t>利息</w:t>
      </w:r>
      <w:r>
        <w:rPr>
          <w:b/>
          <w:spacing w:val="1"/>
          <w:w w:val="99"/>
          <w:position w:val="11"/>
          <w:sz w:val="11"/>
        </w:rPr>
        <w:t>9</w:t>
      </w:r>
      <w:r>
        <w:rPr/>
        <w:t>。</w:t>
      </w:r>
    </w:p>
    <w:p>
      <w:pPr>
        <w:pStyle w:val="BodyText"/>
        <w:spacing w:line="278" w:lineRule="auto" w:before="84"/>
        <w:ind w:left="213" w:right="1011"/>
        <w:jc w:val="both"/>
        <w:rPr>
          <w:rFonts w:ascii="黑体" w:eastAsia="黑体"/>
        </w:rPr>
      </w:pPr>
      <w:r>
        <w:rPr>
          <w:rFonts w:ascii="黑体" w:eastAsia="黑体"/>
          <w:spacing w:val="5"/>
        </w:rPr>
        <w:t>如果本合同的现金价值扣除各项欠款及应付利息后的余额不足以全额垫交到期</w:t>
      </w:r>
      <w:r>
        <w:rPr>
          <w:rFonts w:ascii="黑体" w:eastAsia="黑体"/>
          <w:spacing w:val="-4"/>
        </w:rPr>
        <w:t>应交的保险费，则本合同自宽限期满日的 </w:t>
      </w:r>
      <w:r>
        <w:rPr>
          <w:rFonts w:ascii="黑体" w:eastAsia="黑体"/>
          <w:spacing w:val="-1"/>
        </w:rPr>
        <w:t>2</w:t>
      </w:r>
      <w:r>
        <w:rPr>
          <w:rFonts w:ascii="黑体" w:eastAsia="黑体"/>
        </w:rPr>
        <w:t>4</w:t>
      </w:r>
      <w:r>
        <w:rPr>
          <w:rFonts w:ascii="黑体" w:eastAsia="黑体"/>
          <w:spacing w:val="-9"/>
        </w:rPr>
        <w:t> 时起效力中止。</w:t>
      </w:r>
    </w:p>
    <w:p>
      <w:pPr>
        <w:spacing w:after="0" w:line="278" w:lineRule="auto"/>
        <w:jc w:val="both"/>
        <w:rPr>
          <w:rFonts w:ascii="黑体" w:eastAsia="黑体"/>
        </w:rPr>
        <w:sectPr>
          <w:type w:val="continuous"/>
          <w:pgSz w:w="11910" w:h="16840"/>
          <w:pgMar w:header="0" w:footer="577" w:top="720" w:bottom="760" w:left="920" w:right="80"/>
          <w:cols w:num="2" w:equalWidth="0">
            <w:col w:w="2273" w:space="52"/>
            <w:col w:w="8585"/>
          </w:cols>
        </w:sectPr>
      </w:pPr>
    </w:p>
    <w:p>
      <w:pPr>
        <w:pStyle w:val="BodyText"/>
        <w:spacing w:before="10"/>
        <w:rPr>
          <w:rFonts w:ascii="黑体"/>
          <w:sz w:val="13"/>
        </w:rPr>
      </w:pPr>
    </w:p>
    <w:p>
      <w:pPr>
        <w:pStyle w:val="ListParagraph"/>
        <w:numPr>
          <w:ilvl w:val="1"/>
          <w:numId w:val="4"/>
        </w:numPr>
        <w:tabs>
          <w:tab w:pos="1008" w:val="left" w:leader="none"/>
          <w:tab w:pos="1009" w:val="left" w:leader="none"/>
          <w:tab w:pos="2538" w:val="left" w:leader="none"/>
        </w:tabs>
        <w:spacing w:line="268" w:lineRule="auto" w:before="71" w:after="0"/>
        <w:ind w:left="2538" w:right="1012" w:hanging="2325"/>
        <w:jc w:val="left"/>
        <w:rPr>
          <w:rFonts w:ascii="黑体" w:eastAsia="黑体"/>
          <w:sz w:val="21"/>
        </w:rPr>
      </w:pPr>
      <w:r>
        <w:rPr>
          <w:b/>
          <w:spacing w:val="-6"/>
          <w:sz w:val="21"/>
        </w:rPr>
        <w:t>减</w:t>
      </w:r>
      <w:r>
        <w:rPr>
          <w:b/>
          <w:spacing w:val="-6"/>
          <w:sz w:val="21"/>
        </w:rPr>
        <w:t>保</w:t>
      </w:r>
      <w:r>
        <w:rPr>
          <w:b/>
          <w:sz w:val="21"/>
        </w:rPr>
        <w:tab/>
      </w:r>
      <w:r>
        <w:rPr>
          <w:spacing w:val="-2"/>
          <w:sz w:val="21"/>
        </w:rPr>
        <w:t>如</w:t>
      </w:r>
      <w:r>
        <w:rPr>
          <w:spacing w:val="-2"/>
          <w:sz w:val="21"/>
        </w:rPr>
        <w:t>果</w:t>
      </w:r>
      <w:r>
        <w:rPr>
          <w:spacing w:val="-2"/>
          <w:sz w:val="21"/>
        </w:rPr>
        <w:t>被</w:t>
      </w:r>
      <w:r>
        <w:rPr>
          <w:spacing w:val="-2"/>
          <w:sz w:val="21"/>
        </w:rPr>
        <w:t>保</w:t>
      </w:r>
      <w:r>
        <w:rPr>
          <w:spacing w:val="-2"/>
          <w:sz w:val="21"/>
        </w:rPr>
        <w:t>险</w:t>
      </w:r>
      <w:r>
        <w:rPr>
          <w:spacing w:val="-2"/>
          <w:sz w:val="21"/>
        </w:rPr>
        <w:t>人</w:t>
      </w:r>
      <w:r>
        <w:rPr>
          <w:spacing w:val="-2"/>
          <w:sz w:val="21"/>
        </w:rPr>
        <w:t>未</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2"/>
          <w:sz w:val="21"/>
        </w:rPr>
        <w:t>，您</w:t>
      </w:r>
      <w:r>
        <w:rPr>
          <w:spacing w:val="-2"/>
          <w:sz w:val="21"/>
        </w:rPr>
        <w:t>在</w:t>
      </w:r>
      <w:r>
        <w:rPr>
          <w:spacing w:val="-2"/>
          <w:sz w:val="21"/>
        </w:rPr>
        <w:t>犹</w:t>
      </w:r>
      <w:r>
        <w:rPr>
          <w:spacing w:val="-2"/>
          <w:sz w:val="21"/>
        </w:rPr>
        <w:t>豫</w:t>
      </w:r>
      <w:r>
        <w:rPr>
          <w:spacing w:val="-2"/>
          <w:sz w:val="21"/>
        </w:rPr>
        <w:t>期</w:t>
      </w:r>
      <w:r>
        <w:rPr>
          <w:spacing w:val="-2"/>
          <w:sz w:val="21"/>
        </w:rPr>
        <w:t>后</w:t>
      </w:r>
      <w:r>
        <w:rPr>
          <w:spacing w:val="-2"/>
          <w:sz w:val="21"/>
        </w:rPr>
        <w:t>可</w:t>
      </w:r>
      <w:r>
        <w:rPr>
          <w:spacing w:val="-2"/>
          <w:sz w:val="21"/>
        </w:rPr>
        <w:t>以</w:t>
      </w:r>
      <w:r>
        <w:rPr>
          <w:spacing w:val="-2"/>
          <w:sz w:val="21"/>
        </w:rPr>
        <w:t>申</w:t>
      </w:r>
      <w:r>
        <w:rPr>
          <w:spacing w:val="-2"/>
          <w:sz w:val="21"/>
        </w:rPr>
        <w:t>请</w:t>
      </w:r>
      <w:r>
        <w:rPr>
          <w:spacing w:val="-2"/>
          <w:sz w:val="21"/>
        </w:rPr>
        <w:t>减</w:t>
      </w:r>
      <w:r>
        <w:rPr>
          <w:spacing w:val="-2"/>
          <w:sz w:val="21"/>
        </w:rPr>
        <w:t>保</w:t>
      </w:r>
      <w:r>
        <w:rPr>
          <w:spacing w:val="-2"/>
          <w:sz w:val="21"/>
        </w:rPr>
        <w:t>，将</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和</w:t>
      </w:r>
      <w:r>
        <w:rPr>
          <w:spacing w:val="-2"/>
          <w:sz w:val="21"/>
        </w:rPr>
        <w:t>保</w:t>
      </w:r>
      <w:r>
        <w:rPr>
          <w:spacing w:val="-2"/>
          <w:sz w:val="21"/>
        </w:rPr>
        <w:t>险</w:t>
      </w:r>
      <w:r>
        <w:rPr>
          <w:spacing w:val="-2"/>
          <w:sz w:val="21"/>
        </w:rPr>
        <w:t>费</w:t>
      </w:r>
      <w:r>
        <w:rPr>
          <w:spacing w:val="-2"/>
          <w:sz w:val="21"/>
        </w:rPr>
        <w:t>按</w:t>
      </w:r>
      <w:r>
        <w:rPr>
          <w:spacing w:val="-2"/>
          <w:sz w:val="21"/>
        </w:rPr>
        <w:t>比</w:t>
      </w:r>
      <w:r>
        <w:rPr>
          <w:spacing w:val="-2"/>
          <w:sz w:val="21"/>
        </w:rPr>
        <w:t>例</w:t>
      </w:r>
      <w:r>
        <w:rPr>
          <w:spacing w:val="-2"/>
          <w:sz w:val="21"/>
        </w:rPr>
        <w:t>减</w:t>
      </w:r>
      <w:r>
        <w:rPr>
          <w:spacing w:val="-2"/>
          <w:sz w:val="21"/>
        </w:rPr>
        <w:t>少</w:t>
      </w:r>
      <w:r>
        <w:rPr>
          <w:spacing w:val="-2"/>
          <w:sz w:val="21"/>
        </w:rPr>
        <w:t>，</w:t>
      </w:r>
      <w:r>
        <w:rPr>
          <w:spacing w:val="-2"/>
          <w:sz w:val="21"/>
        </w:rPr>
        <w:t>并</w:t>
      </w:r>
      <w:r>
        <w:rPr>
          <w:spacing w:val="-2"/>
          <w:sz w:val="21"/>
        </w:rPr>
        <w:t>领</w:t>
      </w:r>
      <w:r>
        <w:rPr>
          <w:spacing w:val="-2"/>
          <w:sz w:val="21"/>
        </w:rPr>
        <w:t>取</w:t>
      </w:r>
      <w:r>
        <w:rPr>
          <w:b/>
          <w:spacing w:val="-2"/>
          <w:sz w:val="21"/>
        </w:rPr>
        <w:t>与</w:t>
      </w:r>
      <w:r>
        <w:rPr>
          <w:b/>
          <w:spacing w:val="-2"/>
          <w:sz w:val="21"/>
        </w:rPr>
        <w:t>基</w:t>
      </w:r>
      <w:r>
        <w:rPr>
          <w:b/>
          <w:spacing w:val="-2"/>
          <w:sz w:val="21"/>
        </w:rPr>
        <w:t>本</w:t>
      </w:r>
      <w:r>
        <w:rPr>
          <w:b/>
          <w:spacing w:val="-2"/>
          <w:sz w:val="21"/>
        </w:rPr>
        <w:t>保</w:t>
      </w:r>
      <w:r>
        <w:rPr>
          <w:b/>
          <w:spacing w:val="-2"/>
          <w:sz w:val="21"/>
        </w:rPr>
        <w:t>险</w:t>
      </w:r>
      <w:r>
        <w:rPr>
          <w:b/>
          <w:spacing w:val="-2"/>
          <w:sz w:val="21"/>
        </w:rPr>
        <w:t>金</w:t>
      </w:r>
      <w:r>
        <w:rPr>
          <w:b/>
          <w:spacing w:val="-2"/>
          <w:sz w:val="21"/>
        </w:rPr>
        <w:t>额减</w:t>
      </w:r>
      <w:r>
        <w:rPr>
          <w:b/>
          <w:spacing w:val="-2"/>
          <w:sz w:val="21"/>
        </w:rPr>
        <w:t>少</w:t>
      </w:r>
      <w:r>
        <w:rPr>
          <w:b/>
          <w:spacing w:val="-2"/>
          <w:sz w:val="21"/>
        </w:rPr>
        <w:t>部</w:t>
      </w:r>
      <w:r>
        <w:rPr>
          <w:b/>
          <w:spacing w:val="-2"/>
          <w:sz w:val="21"/>
        </w:rPr>
        <w:t>分</w:t>
      </w:r>
      <w:r>
        <w:rPr>
          <w:b/>
          <w:spacing w:val="-2"/>
          <w:sz w:val="21"/>
        </w:rPr>
        <w:t>相对</w:t>
      </w:r>
      <w:r>
        <w:rPr>
          <w:b/>
          <w:spacing w:val="-2"/>
          <w:sz w:val="21"/>
        </w:rPr>
        <w:t>应</w:t>
      </w:r>
      <w:r>
        <w:rPr>
          <w:b/>
          <w:spacing w:val="-2"/>
          <w:sz w:val="21"/>
        </w:rPr>
        <w:t>的</w:t>
      </w:r>
      <w:r>
        <w:rPr>
          <w:b/>
          <w:spacing w:val="-2"/>
          <w:sz w:val="21"/>
        </w:rPr>
        <w:t>现</w:t>
      </w:r>
      <w:r>
        <w:rPr>
          <w:b/>
          <w:spacing w:val="-2"/>
          <w:sz w:val="21"/>
        </w:rPr>
        <w:t>金价值</w:t>
      </w:r>
      <w:r>
        <w:rPr>
          <w:b/>
          <w:spacing w:val="-2"/>
          <w:position w:val="11"/>
          <w:sz w:val="11"/>
        </w:rPr>
        <w:t>10</w:t>
      </w:r>
      <w:r>
        <w:rPr>
          <w:spacing w:val="-2"/>
          <w:sz w:val="21"/>
        </w:rPr>
        <w:t>。</w:t>
      </w:r>
      <w:r>
        <w:rPr>
          <w:rFonts w:ascii="黑体" w:eastAsia="黑体"/>
          <w:spacing w:val="-2"/>
          <w:sz w:val="21"/>
        </w:rPr>
        <w:t>减</w:t>
      </w:r>
      <w:r>
        <w:rPr>
          <w:rFonts w:ascii="黑体" w:eastAsia="黑体"/>
          <w:spacing w:val="-2"/>
          <w:sz w:val="21"/>
        </w:rPr>
        <w:t>保</w:t>
      </w:r>
    </w:p>
    <w:p>
      <w:pPr>
        <w:pStyle w:val="BodyText"/>
        <w:spacing w:before="2"/>
        <w:rPr>
          <w:rFonts w:ascii="黑体"/>
          <w:sz w:val="25"/>
        </w:rPr>
      </w:pPr>
      <w:r>
        <w:rPr/>
        <w:drawing>
          <wp:anchor distT="0" distB="0" distL="0" distR="0" allowOverlap="1" layoutInCell="1" locked="0" behindDoc="0" simplePos="0" relativeHeight="21">
            <wp:simplePos x="0" y="0"/>
            <wp:positionH relativeFrom="page">
              <wp:posOffset>720090</wp:posOffset>
            </wp:positionH>
            <wp:positionV relativeFrom="paragraph">
              <wp:posOffset>220420</wp:posOffset>
            </wp:positionV>
            <wp:extent cx="1828867" cy="6857"/>
            <wp:effectExtent l="0" t="0" r="0" b="0"/>
            <wp:wrapTopAndBottom/>
            <wp:docPr id="37" name="image8.png"/>
            <wp:cNvGraphicFramePr>
              <a:graphicFrameLocks noChangeAspect="1"/>
            </wp:cNvGraphicFramePr>
            <a:graphic>
              <a:graphicData uri="http://schemas.openxmlformats.org/drawingml/2006/picture">
                <pic:pic>
                  <pic:nvPicPr>
                    <pic:cNvPr id="38" name="image8.png"/>
                    <pic:cNvPicPr/>
                  </pic:nvPicPr>
                  <pic:blipFill>
                    <a:blip r:embed="rId13" cstate="print"/>
                    <a:stretch>
                      <a:fillRect/>
                    </a:stretch>
                  </pic:blipFill>
                  <pic:spPr>
                    <a:xfrm>
                      <a:off x="0" y="0"/>
                      <a:ext cx="1828867" cy="6857"/>
                    </a:xfrm>
                    <a:prstGeom prst="rect">
                      <a:avLst/>
                    </a:prstGeom>
                  </pic:spPr>
                </pic:pic>
              </a:graphicData>
            </a:graphic>
          </wp:anchor>
        </w:drawing>
      </w:r>
    </w:p>
    <w:p>
      <w:pPr>
        <w:spacing w:line="229" w:lineRule="exact" w:before="90"/>
        <w:ind w:left="214" w:right="0" w:firstLine="0"/>
        <w:jc w:val="left"/>
        <w:rPr>
          <w:sz w:val="18"/>
        </w:rPr>
      </w:pPr>
      <w:r>
        <w:rPr>
          <w:rFonts w:ascii="Times New Roman" w:eastAsia="Times New Roman"/>
          <w:sz w:val="18"/>
          <w:vertAlign w:val="superscript"/>
        </w:rPr>
        <w:t>8</w:t>
      </w:r>
      <w:r>
        <w:rPr>
          <w:spacing w:val="-2"/>
          <w:sz w:val="18"/>
          <w:vertAlign w:val="baseline"/>
        </w:rPr>
        <w:t>对于在银行代理渠道购买的本产品，自您签收本合同的次日零时起，有 </w:t>
      </w:r>
      <w:r>
        <w:rPr>
          <w:sz w:val="18"/>
          <w:vertAlign w:val="baseline"/>
        </w:rPr>
        <w:t>15</w:t>
      </w:r>
      <w:r>
        <w:rPr>
          <w:spacing w:val="-10"/>
          <w:sz w:val="18"/>
          <w:vertAlign w:val="baseline"/>
        </w:rPr>
        <w:t> 日的犹豫期。</w:t>
      </w:r>
    </w:p>
    <w:p>
      <w:pPr>
        <w:spacing w:line="254" w:lineRule="exact" w:before="0"/>
        <w:ind w:left="214" w:right="0" w:firstLine="0"/>
        <w:jc w:val="left"/>
        <w:rPr>
          <w:sz w:val="18"/>
        </w:rPr>
      </w:pPr>
      <w:r>
        <w:rPr>
          <w:rFonts w:ascii="Times New Roman" w:eastAsia="Times New Roman"/>
          <w:sz w:val="18"/>
          <w:vertAlign w:val="superscript"/>
        </w:rPr>
        <w:t>9</w:t>
      </w:r>
      <w:r>
        <w:rPr>
          <w:rFonts w:ascii="等线" w:eastAsia="等线"/>
          <w:b/>
          <w:sz w:val="18"/>
          <w:vertAlign w:val="baseline"/>
        </w:rPr>
        <w:t>利息</w:t>
      </w:r>
      <w:r>
        <w:rPr>
          <w:spacing w:val="-1"/>
          <w:sz w:val="18"/>
          <w:vertAlign w:val="baseline"/>
        </w:rPr>
        <w:t>：以垫交的保险费数额为基数，自宽限期满的次日零时起，至本合同效力中止、终止或者您补齐垫交的保险费之日的</w:t>
      </w:r>
    </w:p>
    <w:p>
      <w:pPr>
        <w:spacing w:line="216" w:lineRule="exact" w:before="0"/>
        <w:ind w:left="304" w:right="0" w:firstLine="0"/>
        <w:jc w:val="left"/>
        <w:rPr>
          <w:sz w:val="18"/>
        </w:rPr>
      </w:pPr>
      <w:r>
        <w:rPr>
          <w:sz w:val="18"/>
        </w:rPr>
        <w:t>24 时止，按“同期中国人民银行两年期居民定期储蓄存款利率+2%”</w:t>
      </w:r>
      <w:r>
        <w:rPr>
          <w:spacing w:val="-1"/>
          <w:sz w:val="18"/>
        </w:rPr>
        <w:t>的年复利计算。如果没有中国人民银行相应存款利率</w:t>
      </w:r>
    </w:p>
    <w:p>
      <w:pPr>
        <w:spacing w:line="229" w:lineRule="exact" w:before="2"/>
        <w:ind w:left="304" w:right="0" w:firstLine="0"/>
        <w:jc w:val="left"/>
        <w:rPr>
          <w:sz w:val="18"/>
        </w:rPr>
      </w:pPr>
      <w:r>
        <w:rPr>
          <w:spacing w:val="-1"/>
          <w:sz w:val="18"/>
        </w:rPr>
        <w:t>作为参照，我们将按照国家相关法律法规确定适用利率。</w:t>
      </w:r>
    </w:p>
    <w:p>
      <w:pPr>
        <w:spacing w:line="254" w:lineRule="exact" w:before="0"/>
        <w:ind w:left="214" w:right="0" w:firstLine="0"/>
        <w:jc w:val="left"/>
        <w:rPr>
          <w:sz w:val="18"/>
        </w:rPr>
      </w:pPr>
      <w:r>
        <w:rPr>
          <w:rFonts w:ascii="Times New Roman" w:eastAsia="Times New Roman"/>
          <w:spacing w:val="-2"/>
          <w:sz w:val="18"/>
          <w:vertAlign w:val="superscript"/>
        </w:rPr>
        <w:t>10</w:t>
      </w:r>
      <w:r>
        <w:rPr>
          <w:rFonts w:ascii="等线" w:eastAsia="等线"/>
          <w:b/>
          <w:spacing w:val="-2"/>
          <w:sz w:val="18"/>
          <w:vertAlign w:val="baseline"/>
        </w:rPr>
        <w:t>与基本保险金额减少部分相对应的现金价值</w:t>
      </w:r>
      <w:r>
        <w:rPr>
          <w:spacing w:val="-3"/>
          <w:sz w:val="18"/>
          <w:vertAlign w:val="baseline"/>
        </w:rPr>
        <w:t>指您减保时我们退还的那部分金额，额度等于您申请减保时保险合同的现金价</w:t>
      </w:r>
    </w:p>
    <w:p>
      <w:pPr>
        <w:spacing w:line="215" w:lineRule="exact" w:before="0"/>
        <w:ind w:left="304" w:right="0" w:firstLine="0"/>
        <w:jc w:val="left"/>
        <w:rPr>
          <w:sz w:val="18"/>
        </w:rPr>
      </w:pPr>
      <w:r>
        <w:rPr>
          <w:spacing w:val="-3"/>
          <w:sz w:val="18"/>
        </w:rPr>
        <w:t>值乘以减少的基本保险金额与减保前的基本保险金额的比例。例如：您减保前的基本保险金额是 </w:t>
      </w:r>
      <w:r>
        <w:rPr>
          <w:spacing w:val="-2"/>
          <w:sz w:val="18"/>
        </w:rPr>
        <w:t>10</w:t>
      </w:r>
      <w:r>
        <w:rPr>
          <w:spacing w:val="-9"/>
          <w:sz w:val="18"/>
        </w:rPr>
        <w:t> 万元，对应的现金价值</w:t>
      </w:r>
    </w:p>
    <w:p>
      <w:pPr>
        <w:spacing w:after="0" w:line="215" w:lineRule="exact"/>
        <w:jc w:val="left"/>
        <w:rPr>
          <w:sz w:val="18"/>
        </w:rPr>
        <w:sectPr>
          <w:type w:val="continuous"/>
          <w:pgSz w:w="11910" w:h="16840"/>
          <w:pgMar w:header="0" w:footer="577" w:top="720" w:bottom="760" w:left="920" w:right="80"/>
        </w:sectPr>
      </w:pPr>
    </w:p>
    <w:p>
      <w:pPr>
        <w:pStyle w:val="BodyText"/>
        <w:spacing w:before="54"/>
        <w:ind w:left="2538"/>
        <w:rPr>
          <w:rFonts w:ascii="黑体" w:eastAsia="黑体"/>
        </w:rPr>
      </w:pPr>
      <w:r>
        <w:rPr>
          <w:rFonts w:ascii="黑体" w:eastAsia="黑体"/>
          <w:spacing w:val="-1"/>
        </w:rPr>
        <w:t>后，基本保险金额和保险费需符合我们的规定。</w:t>
      </w:r>
    </w:p>
    <w:p>
      <w:pPr>
        <w:pStyle w:val="BodyText"/>
        <w:spacing w:before="121"/>
        <w:ind w:left="2538"/>
        <w:rPr>
          <w:rFonts w:ascii="黑体" w:eastAsia="黑体"/>
        </w:rPr>
      </w:pPr>
      <w:r>
        <w:rPr>
          <w:rFonts w:ascii="黑体" w:eastAsia="黑体"/>
          <w:spacing w:val="-11"/>
        </w:rPr>
        <w:t>本合同第 </w:t>
      </w:r>
      <w:r>
        <w:rPr>
          <w:rFonts w:ascii="黑体" w:eastAsia="黑体"/>
        </w:rPr>
        <w:t>1.4</w:t>
      </w:r>
      <w:r>
        <w:rPr>
          <w:rFonts w:ascii="黑体" w:eastAsia="黑体"/>
          <w:spacing w:val="-9"/>
        </w:rPr>
        <w:t> 条约定的保险责任根据减保后的基本保险金额和保险费进行计算。</w:t>
      </w:r>
    </w:p>
    <w:p>
      <w:pPr>
        <w:pStyle w:val="BodyText"/>
        <w:spacing w:before="1"/>
        <w:rPr>
          <w:rFonts w:ascii="黑体"/>
          <w:sz w:val="28"/>
        </w:rPr>
      </w:pPr>
    </w:p>
    <w:p>
      <w:pPr>
        <w:pStyle w:val="Heading2"/>
        <w:numPr>
          <w:ilvl w:val="0"/>
          <w:numId w:val="4"/>
        </w:numPr>
        <w:tabs>
          <w:tab w:pos="1007" w:val="left" w:leader="none"/>
          <w:tab w:pos="1008" w:val="left" w:leader="none"/>
        </w:tabs>
        <w:spacing w:line="240" w:lineRule="auto" w:before="0" w:after="0"/>
        <w:ind w:left="1007" w:right="0" w:hanging="794"/>
        <w:jc w:val="left"/>
      </w:pPr>
      <w:r>
        <w:rPr>
          <w:w w:val="95"/>
        </w:rPr>
        <w:t>合</w:t>
      </w:r>
      <w:r>
        <w:rPr>
          <w:w w:val="95"/>
        </w:rPr>
        <w:t>同</w:t>
      </w:r>
      <w:r>
        <w:rPr>
          <w:w w:val="95"/>
        </w:rPr>
        <w:t>的</w:t>
      </w:r>
      <w:r>
        <w:rPr>
          <w:w w:val="95"/>
        </w:rPr>
        <w:t>构</w:t>
      </w:r>
      <w:r>
        <w:rPr>
          <w:w w:val="95"/>
        </w:rPr>
        <w:t>成</w:t>
      </w:r>
      <w:r>
        <w:rPr>
          <w:w w:val="95"/>
        </w:rPr>
        <w:t>与</w:t>
      </w:r>
      <w:r>
        <w:rPr>
          <w:w w:val="95"/>
        </w:rPr>
        <w:t>生</w:t>
      </w:r>
      <w:r>
        <w:rPr>
          <w:spacing w:val="-10"/>
          <w:w w:val="95"/>
        </w:rPr>
        <w:t>效</w:t>
      </w:r>
    </w:p>
    <w:p>
      <w:pPr>
        <w:pStyle w:val="BodyText"/>
        <w:spacing w:before="4"/>
        <w:rPr>
          <w:b/>
          <w:sz w:val="5"/>
        </w:rPr>
      </w:pPr>
      <w:r>
        <w:rPr/>
        <w:drawing>
          <wp:anchor distT="0" distB="0" distL="0" distR="0" allowOverlap="1" layoutInCell="1" locked="0" behindDoc="0" simplePos="0" relativeHeight="22">
            <wp:simplePos x="0" y="0"/>
            <wp:positionH relativeFrom="page">
              <wp:posOffset>651509</wp:posOffset>
            </wp:positionH>
            <wp:positionV relativeFrom="paragraph">
              <wp:posOffset>58689</wp:posOffset>
            </wp:positionV>
            <wp:extent cx="6279511" cy="12192"/>
            <wp:effectExtent l="0" t="0" r="0" b="0"/>
            <wp:wrapTopAndBottom/>
            <wp:docPr id="39" name="image7.png"/>
            <wp:cNvGraphicFramePr>
              <a:graphicFrameLocks noChangeAspect="1"/>
            </wp:cNvGraphicFramePr>
            <a:graphic>
              <a:graphicData uri="http://schemas.openxmlformats.org/drawingml/2006/picture">
                <pic:pic>
                  <pic:nvPicPr>
                    <pic:cNvPr id="40" name="image7.png"/>
                    <pic:cNvPicPr/>
                  </pic:nvPicPr>
                  <pic:blipFill>
                    <a:blip r:embed="rId12" cstate="print"/>
                    <a:stretch>
                      <a:fillRect/>
                    </a:stretch>
                  </pic:blipFill>
                  <pic:spPr>
                    <a:xfrm>
                      <a:off x="0" y="0"/>
                      <a:ext cx="6279511" cy="12192"/>
                    </a:xfrm>
                    <a:prstGeom prst="rect">
                      <a:avLst/>
                    </a:prstGeom>
                  </pic:spPr>
                </pic:pic>
              </a:graphicData>
            </a:graphic>
          </wp:anchor>
        </w:drawing>
      </w:r>
    </w:p>
    <w:p>
      <w:pPr>
        <w:pStyle w:val="BodyText"/>
        <w:spacing w:before="6"/>
        <w:rPr>
          <w:b/>
          <w:sz w:val="19"/>
        </w:rPr>
      </w:pPr>
    </w:p>
    <w:p>
      <w:pPr>
        <w:pStyle w:val="ListParagraph"/>
        <w:numPr>
          <w:ilvl w:val="1"/>
          <w:numId w:val="4"/>
        </w:numPr>
        <w:tabs>
          <w:tab w:pos="1009" w:val="left" w:leader="none"/>
        </w:tabs>
        <w:spacing w:line="278" w:lineRule="auto" w:before="0" w:after="0"/>
        <w:ind w:left="2538" w:right="1015" w:hanging="2325"/>
        <w:jc w:val="both"/>
        <w:rPr>
          <w:sz w:val="21"/>
        </w:rPr>
      </w:pPr>
      <w:r>
        <w:rPr>
          <w:b/>
          <w:sz w:val="21"/>
        </w:rPr>
        <w:t>合</w:t>
      </w:r>
      <w:r>
        <w:rPr>
          <w:b/>
          <w:sz w:val="21"/>
        </w:rPr>
        <w:t>同</w:t>
      </w:r>
      <w:r>
        <w:rPr>
          <w:b/>
          <w:sz w:val="21"/>
        </w:rPr>
        <w:t>构</w:t>
      </w:r>
      <w:r>
        <w:rPr>
          <w:b/>
          <w:spacing w:val="273"/>
          <w:sz w:val="21"/>
        </w:rPr>
        <w:t>成 </w:t>
      </w:r>
      <w:r>
        <w:rPr>
          <w:sz w:val="21"/>
        </w:rPr>
        <w:t>本合同是您与我们约定保险权利义务关系的协议，包括本保险条款、保险单或者</w:t>
      </w:r>
      <w:r>
        <w:rPr>
          <w:spacing w:val="-2"/>
          <w:sz w:val="21"/>
        </w:rPr>
        <w:t>其他保险凭证、投保单、与本合同有关的投保文件、合法有效的声明、批单及其</w:t>
      </w:r>
      <w:r>
        <w:rPr>
          <w:spacing w:val="-2"/>
          <w:sz w:val="21"/>
        </w:rPr>
        <w:t>他您与我们共同认可的书面协议。</w:t>
      </w:r>
    </w:p>
    <w:p>
      <w:pPr>
        <w:pStyle w:val="BodyText"/>
        <w:spacing w:before="10"/>
        <w:rPr>
          <w:sz w:val="13"/>
        </w:rPr>
      </w:pPr>
    </w:p>
    <w:p>
      <w:pPr>
        <w:spacing w:after="0"/>
        <w:rPr>
          <w:sz w:val="13"/>
        </w:rPr>
        <w:sectPr>
          <w:pgSz w:w="11910" w:h="16840"/>
          <w:pgMar w:header="0" w:footer="577" w:top="1100" w:bottom="760" w:left="920" w:right="80"/>
        </w:sectPr>
      </w:pPr>
    </w:p>
    <w:p>
      <w:pPr>
        <w:pStyle w:val="Heading3"/>
        <w:numPr>
          <w:ilvl w:val="1"/>
          <w:numId w:val="4"/>
        </w:numPr>
        <w:tabs>
          <w:tab w:pos="1008" w:val="left" w:leader="none"/>
          <w:tab w:pos="1009" w:val="left" w:leader="none"/>
        </w:tabs>
        <w:spacing w:line="278" w:lineRule="auto" w:before="70" w:after="0"/>
        <w:ind w:left="1008" w:right="0" w:hanging="795"/>
        <w:jc w:val="left"/>
      </w:pPr>
      <w:r>
        <w:rPr>
          <w:spacing w:val="-2"/>
        </w:rPr>
        <w:t>合</w:t>
      </w:r>
      <w:r>
        <w:rPr>
          <w:spacing w:val="-2"/>
        </w:rPr>
        <w:t>同</w:t>
      </w:r>
      <w:r>
        <w:rPr>
          <w:spacing w:val="-2"/>
        </w:rPr>
        <w:t>成</w:t>
      </w:r>
      <w:r>
        <w:rPr>
          <w:spacing w:val="-2"/>
        </w:rPr>
        <w:t>立</w:t>
      </w:r>
      <w:r>
        <w:rPr>
          <w:spacing w:val="-2"/>
        </w:rPr>
        <w:t>及</w:t>
      </w:r>
      <w:r>
        <w:rPr>
          <w:spacing w:val="-2"/>
        </w:rPr>
        <w:t>生</w:t>
      </w:r>
      <w:r>
        <w:rPr>
          <w:spacing w:val="-10"/>
        </w:rPr>
        <w:t>效</w:t>
      </w:r>
    </w:p>
    <w:p>
      <w:pPr>
        <w:pStyle w:val="BodyText"/>
        <w:spacing w:before="70"/>
        <w:ind w:left="213"/>
      </w:pPr>
      <w:r>
        <w:rPr/>
        <w:br w:type="column"/>
      </w:r>
      <w:r>
        <w:rPr>
          <w:spacing w:val="-1"/>
        </w:rPr>
        <w:t>您提出保险申请且我们同意承保，本合同成立。</w:t>
      </w:r>
    </w:p>
    <w:p>
      <w:pPr>
        <w:pStyle w:val="BodyText"/>
        <w:spacing w:line="278" w:lineRule="auto" w:before="121"/>
        <w:ind w:left="213" w:right="1017"/>
      </w:pPr>
      <w:r>
        <w:rPr>
          <w:spacing w:val="-2"/>
        </w:rPr>
        <w:t>本合同的成立日、生效日以保险单记载的日期为准。保单年度、保险费约定交纳</w:t>
      </w:r>
      <w:r>
        <w:rPr>
          <w:spacing w:val="-2"/>
        </w:rPr>
        <w:t>日均依据本合同的生效日为基础进行计算。</w:t>
      </w:r>
    </w:p>
    <w:p>
      <w:pPr>
        <w:spacing w:after="0" w:line="278" w:lineRule="auto"/>
        <w:sectPr>
          <w:type w:val="continuous"/>
          <w:pgSz w:w="11910" w:h="16840"/>
          <w:pgMar w:header="0" w:footer="577" w:top="720" w:bottom="760" w:left="920" w:right="80"/>
          <w:cols w:num="2" w:equalWidth="0">
            <w:col w:w="2273" w:space="52"/>
            <w:col w:w="8585"/>
          </w:cols>
        </w:sectPr>
      </w:pPr>
    </w:p>
    <w:p>
      <w:pPr>
        <w:pStyle w:val="BodyText"/>
        <w:spacing w:before="8"/>
        <w:rPr>
          <w:sz w:val="19"/>
        </w:rPr>
      </w:pPr>
    </w:p>
    <w:p>
      <w:pPr>
        <w:pStyle w:val="Heading2"/>
        <w:numPr>
          <w:ilvl w:val="0"/>
          <w:numId w:val="4"/>
        </w:numPr>
        <w:tabs>
          <w:tab w:pos="1007" w:val="left" w:leader="none"/>
          <w:tab w:pos="1008" w:val="left" w:leader="none"/>
        </w:tabs>
        <w:spacing w:line="240" w:lineRule="auto" w:before="66" w:after="0"/>
        <w:ind w:left="1007" w:right="0" w:hanging="794"/>
        <w:jc w:val="left"/>
      </w:pPr>
      <w:r>
        <w:rPr>
          <w:w w:val="95"/>
        </w:rPr>
        <w:t>需</w:t>
      </w:r>
      <w:r>
        <w:rPr>
          <w:w w:val="95"/>
        </w:rPr>
        <w:t>关</w:t>
      </w:r>
      <w:r>
        <w:rPr>
          <w:w w:val="95"/>
        </w:rPr>
        <w:t>注</w:t>
      </w:r>
      <w:r>
        <w:rPr>
          <w:w w:val="95"/>
        </w:rPr>
        <w:t>的</w:t>
      </w:r>
      <w:r>
        <w:rPr>
          <w:w w:val="95"/>
        </w:rPr>
        <w:t>其</w:t>
      </w:r>
      <w:r>
        <w:rPr>
          <w:w w:val="95"/>
        </w:rPr>
        <w:t>他</w:t>
      </w:r>
      <w:r>
        <w:rPr>
          <w:w w:val="95"/>
        </w:rPr>
        <w:t>事</w:t>
      </w:r>
      <w:r>
        <w:rPr>
          <w:spacing w:val="-10"/>
          <w:w w:val="95"/>
        </w:rPr>
        <w:t>项</w:t>
      </w:r>
    </w:p>
    <w:p>
      <w:pPr>
        <w:pStyle w:val="BodyText"/>
        <w:spacing w:before="4"/>
        <w:rPr>
          <w:b/>
          <w:sz w:val="5"/>
        </w:rPr>
      </w:pPr>
      <w:r>
        <w:rPr/>
        <w:drawing>
          <wp:anchor distT="0" distB="0" distL="0" distR="0" allowOverlap="1" layoutInCell="1" locked="0" behindDoc="0" simplePos="0" relativeHeight="23">
            <wp:simplePos x="0" y="0"/>
            <wp:positionH relativeFrom="page">
              <wp:posOffset>651509</wp:posOffset>
            </wp:positionH>
            <wp:positionV relativeFrom="paragraph">
              <wp:posOffset>58952</wp:posOffset>
            </wp:positionV>
            <wp:extent cx="6328701" cy="12287"/>
            <wp:effectExtent l="0" t="0" r="0" b="0"/>
            <wp:wrapTopAndBottom/>
            <wp:docPr id="41" name="image9.png"/>
            <wp:cNvGraphicFramePr>
              <a:graphicFrameLocks noChangeAspect="1"/>
            </wp:cNvGraphicFramePr>
            <a:graphic>
              <a:graphicData uri="http://schemas.openxmlformats.org/drawingml/2006/picture">
                <pic:pic>
                  <pic:nvPicPr>
                    <pic:cNvPr id="42" name="image9.png"/>
                    <pic:cNvPicPr/>
                  </pic:nvPicPr>
                  <pic:blipFill>
                    <a:blip r:embed="rId14" cstate="print"/>
                    <a:stretch>
                      <a:fillRect/>
                    </a:stretch>
                  </pic:blipFill>
                  <pic:spPr>
                    <a:xfrm>
                      <a:off x="0" y="0"/>
                      <a:ext cx="6328701" cy="12287"/>
                    </a:xfrm>
                    <a:prstGeom prst="rect">
                      <a:avLst/>
                    </a:prstGeom>
                  </pic:spPr>
                </pic:pic>
              </a:graphicData>
            </a:graphic>
          </wp:anchor>
        </w:drawing>
      </w:r>
    </w:p>
    <w:p>
      <w:pPr>
        <w:pStyle w:val="BodyText"/>
        <w:spacing w:before="11"/>
        <w:rPr>
          <w:b/>
          <w:sz w:val="13"/>
        </w:rPr>
      </w:pPr>
    </w:p>
    <w:p>
      <w:pPr>
        <w:spacing w:after="0"/>
        <w:rPr>
          <w:sz w:val="13"/>
        </w:rPr>
        <w:sectPr>
          <w:type w:val="continuous"/>
          <w:pgSz w:w="11910" w:h="16840"/>
          <w:pgMar w:header="0" w:footer="577" w:top="720" w:bottom="760" w:left="920" w:right="80"/>
        </w:sectPr>
      </w:pPr>
    </w:p>
    <w:p>
      <w:pPr>
        <w:pStyle w:val="Heading3"/>
        <w:numPr>
          <w:ilvl w:val="1"/>
          <w:numId w:val="4"/>
        </w:numPr>
        <w:tabs>
          <w:tab w:pos="1008" w:val="left" w:leader="none"/>
          <w:tab w:pos="1009" w:val="left" w:leader="none"/>
        </w:tabs>
        <w:spacing w:line="348" w:lineRule="auto" w:before="70" w:after="0"/>
        <w:ind w:left="1008" w:right="38" w:hanging="795"/>
        <w:jc w:val="left"/>
      </w:pPr>
      <w:r>
        <w:rPr>
          <w:spacing w:val="-2"/>
        </w:rPr>
        <w:t>明</w:t>
      </w:r>
      <w:r>
        <w:rPr>
          <w:spacing w:val="-2"/>
        </w:rPr>
        <w:t>确</w:t>
      </w:r>
      <w:r>
        <w:rPr>
          <w:spacing w:val="-2"/>
        </w:rPr>
        <w:t>说</w:t>
      </w:r>
      <w:r>
        <w:rPr>
          <w:spacing w:val="-2"/>
        </w:rPr>
        <w:t>明</w:t>
      </w:r>
      <w:r>
        <w:rPr>
          <w:spacing w:val="-2"/>
        </w:rPr>
        <w:t>与</w:t>
      </w:r>
      <w:r>
        <w:rPr>
          <w:spacing w:val="-4"/>
        </w:rPr>
        <w:t>如</w:t>
      </w:r>
      <w:r>
        <w:rPr>
          <w:spacing w:val="-4"/>
        </w:rPr>
        <w:t>实</w:t>
      </w:r>
      <w:r>
        <w:rPr>
          <w:spacing w:val="-4"/>
        </w:rPr>
        <w:t>告</w:t>
      </w:r>
      <w:r>
        <w:rPr>
          <w:spacing w:val="-4"/>
        </w:rPr>
        <w:t>知</w:t>
      </w:r>
    </w:p>
    <w:p>
      <w:pPr>
        <w:pStyle w:val="BodyText"/>
        <w:spacing w:line="278" w:lineRule="auto" w:before="70"/>
        <w:ind w:left="214" w:right="1016"/>
        <w:jc w:val="both"/>
      </w:pPr>
      <w:r>
        <w:rPr/>
        <w:br w:type="column"/>
      </w:r>
      <w:r>
        <w:rPr>
          <w:spacing w:val="-2"/>
        </w:rPr>
        <w:t>订立本合同时，我们应当向您说明本合同的内容。对保险条款中免除我们责任的</w:t>
      </w:r>
      <w:r>
        <w:rPr>
          <w:spacing w:val="-2"/>
        </w:rPr>
        <w:t>条款，我们在订立合同时应当在投保单、保险单或者其他保险凭证上作出足以引</w:t>
      </w:r>
      <w:r>
        <w:rPr>
          <w:spacing w:val="-2"/>
        </w:rPr>
        <w:t>起您注意的提示，并对该条款的内容以书面或者口头形式向您作出明确说明，未</w:t>
      </w:r>
      <w:r>
        <w:rPr>
          <w:spacing w:val="-2"/>
        </w:rPr>
        <w:t>作提示或者明确说明的，该条款不产生效力。</w:t>
      </w:r>
    </w:p>
    <w:p>
      <w:pPr>
        <w:pStyle w:val="BodyText"/>
        <w:spacing w:before="78"/>
        <w:ind w:left="214"/>
      </w:pPr>
      <w:r>
        <w:rPr>
          <w:spacing w:val="-1"/>
        </w:rPr>
        <w:t>我们会就您和被保险人的有关情况提出书面询问，您应当如实告知。</w:t>
      </w:r>
    </w:p>
    <w:p>
      <w:pPr>
        <w:pStyle w:val="BodyText"/>
        <w:spacing w:line="278" w:lineRule="auto" w:before="121"/>
        <w:ind w:left="214" w:right="1016"/>
        <w:rPr>
          <w:rFonts w:ascii="黑体" w:eastAsia="黑体"/>
        </w:rPr>
      </w:pPr>
      <w:r>
        <w:rPr>
          <w:rFonts w:ascii="黑体" w:eastAsia="黑体"/>
          <w:spacing w:val="-2"/>
        </w:rPr>
        <w:t>如果您故意或者因重大过失未履行前款约定的如实告知义务，足以影响我们决定</w:t>
      </w:r>
      <w:r>
        <w:rPr>
          <w:rFonts w:ascii="黑体" w:eastAsia="黑体"/>
          <w:spacing w:val="-2"/>
        </w:rPr>
        <w:t>是否同意承保或者提高保险费率的，我们有权解除本合同。</w:t>
      </w:r>
    </w:p>
    <w:p>
      <w:pPr>
        <w:pStyle w:val="BodyText"/>
        <w:spacing w:line="278" w:lineRule="auto" w:before="78"/>
        <w:ind w:left="214" w:right="1016"/>
        <w:rPr>
          <w:rFonts w:ascii="黑体" w:eastAsia="黑体"/>
        </w:rPr>
      </w:pPr>
      <w:r>
        <w:rPr>
          <w:rFonts w:ascii="黑体" w:eastAsia="黑体"/>
          <w:spacing w:val="-2"/>
        </w:rPr>
        <w:t>如果您故意不履行如实告知义务，对于本合同解除前发生的保险事故，我们不承</w:t>
      </w:r>
      <w:r>
        <w:rPr>
          <w:rFonts w:ascii="黑体" w:eastAsia="黑体"/>
          <w:spacing w:val="-2"/>
        </w:rPr>
        <w:t>担保险责任，并不退还保险费。</w:t>
      </w:r>
    </w:p>
    <w:p>
      <w:pPr>
        <w:pStyle w:val="BodyText"/>
        <w:spacing w:line="278" w:lineRule="auto" w:before="77"/>
        <w:ind w:left="214" w:right="1015"/>
        <w:rPr>
          <w:rFonts w:ascii="黑体" w:eastAsia="黑体"/>
        </w:rPr>
      </w:pPr>
      <w:r>
        <w:rPr>
          <w:rFonts w:ascii="黑体" w:eastAsia="黑体"/>
          <w:spacing w:val="-2"/>
        </w:rPr>
        <w:t>如果您因重大过失未履行如实告知义务，对保险事故的发生有严重影响的，对于</w:t>
      </w:r>
      <w:r>
        <w:rPr>
          <w:rFonts w:ascii="黑体" w:eastAsia="黑体"/>
          <w:spacing w:val="-1"/>
        </w:rPr>
        <w:t>本合同解除前发生的保险事故，我们不承担保险责任，但应当向您退还保险费。</w:t>
      </w:r>
    </w:p>
    <w:p>
      <w:pPr>
        <w:pStyle w:val="BodyText"/>
        <w:spacing w:line="278" w:lineRule="auto" w:before="78"/>
        <w:ind w:left="214" w:right="1016"/>
        <w:jc w:val="both"/>
      </w:pPr>
      <w:r>
        <w:rPr>
          <w:spacing w:val="-2"/>
        </w:rPr>
        <w:t>我们在合同订立时已经知道您未如实告知的情况的，我们不得以您未履行如实告</w:t>
      </w:r>
      <w:r>
        <w:rPr>
          <w:spacing w:val="-2"/>
        </w:rPr>
        <w:t>知义务为由解除合同；发生保险事故的，我们不得以您未履行如实告知义务为由</w:t>
      </w:r>
      <w:r>
        <w:rPr>
          <w:spacing w:val="-2"/>
        </w:rPr>
        <w:t>不承担保险责任。</w:t>
      </w:r>
    </w:p>
    <w:p>
      <w:pPr>
        <w:pStyle w:val="BodyText"/>
        <w:spacing w:before="78"/>
        <w:ind w:left="214"/>
        <w:jc w:val="both"/>
      </w:pPr>
      <w:r>
        <w:rPr>
          <w:spacing w:val="-1"/>
        </w:rPr>
        <w:t>上述合同解除权，自我们知道有解除事由之日起，超过 </w:t>
      </w:r>
      <w:r>
        <w:rPr/>
        <w:t>30</w:t>
      </w:r>
      <w:r>
        <w:rPr>
          <w:spacing w:val="-5"/>
        </w:rPr>
        <w:t> 日不行使而消灭。自</w:t>
      </w:r>
    </w:p>
    <w:p>
      <w:pPr>
        <w:pStyle w:val="BodyText"/>
        <w:spacing w:line="278" w:lineRule="auto" w:before="43"/>
        <w:ind w:left="214" w:right="1016"/>
        <w:jc w:val="both"/>
      </w:pPr>
      <w:r>
        <w:rPr>
          <w:w w:val="95"/>
        </w:rPr>
        <w:t>本</w:t>
      </w:r>
      <w:r>
        <w:rPr>
          <w:w w:val="95"/>
        </w:rPr>
        <w:t>合</w:t>
      </w:r>
      <w:r>
        <w:rPr>
          <w:w w:val="95"/>
        </w:rPr>
        <w:t>同</w:t>
      </w:r>
      <w:r>
        <w:rPr>
          <w:w w:val="95"/>
        </w:rPr>
        <w:t>成</w:t>
      </w:r>
      <w:r>
        <w:rPr>
          <w:w w:val="95"/>
        </w:rPr>
        <w:t>立</w:t>
      </w:r>
      <w:r>
        <w:rPr>
          <w:w w:val="95"/>
        </w:rPr>
        <w:t>之</w:t>
      </w:r>
      <w:r>
        <w:rPr>
          <w:w w:val="95"/>
        </w:rPr>
        <w:t>日</w:t>
      </w:r>
      <w:r>
        <w:rPr>
          <w:w w:val="95"/>
        </w:rPr>
        <w:t>起</w:t>
      </w:r>
      <w:r>
        <w:rPr>
          <w:w w:val="95"/>
        </w:rPr>
        <w:t>超</w:t>
      </w:r>
      <w:r>
        <w:rPr>
          <w:w w:val="95"/>
        </w:rPr>
        <w:t>过</w:t>
      </w:r>
      <w:r>
        <w:rPr>
          <w:spacing w:val="31"/>
        </w:rPr>
        <w:t> </w:t>
      </w:r>
      <w:r>
        <w:rPr>
          <w:w w:val="95"/>
        </w:rPr>
        <w:t>2</w:t>
      </w:r>
      <w:r>
        <w:rPr>
          <w:spacing w:val="33"/>
        </w:rPr>
        <w:t> </w:t>
      </w:r>
      <w:r>
        <w:rPr>
          <w:w w:val="95"/>
        </w:rPr>
        <w:t>年</w:t>
      </w:r>
      <w:r>
        <w:rPr>
          <w:w w:val="95"/>
        </w:rPr>
        <w:t>的</w:t>
      </w:r>
      <w:r>
        <w:rPr>
          <w:w w:val="95"/>
        </w:rPr>
        <w:t>，</w:t>
      </w:r>
      <w:r>
        <w:rPr>
          <w:w w:val="95"/>
        </w:rPr>
        <w:t>我</w:t>
      </w:r>
      <w:r>
        <w:rPr>
          <w:w w:val="95"/>
        </w:rPr>
        <w:t>们</w:t>
      </w:r>
      <w:r>
        <w:rPr>
          <w:w w:val="95"/>
        </w:rPr>
        <w:t>不</w:t>
      </w:r>
      <w:r>
        <w:rPr>
          <w:w w:val="95"/>
        </w:rPr>
        <w:t>得</w:t>
      </w:r>
      <w:r>
        <w:rPr>
          <w:w w:val="95"/>
        </w:rPr>
        <w:t>解</w:t>
      </w:r>
      <w:r>
        <w:rPr>
          <w:w w:val="95"/>
        </w:rPr>
        <w:t>除</w:t>
      </w:r>
      <w:r>
        <w:rPr>
          <w:w w:val="95"/>
        </w:rPr>
        <w:t>合</w:t>
      </w:r>
      <w:r>
        <w:rPr>
          <w:w w:val="95"/>
        </w:rPr>
        <w:t>同</w:t>
      </w:r>
      <w:r>
        <w:rPr>
          <w:w w:val="95"/>
        </w:rPr>
        <w:t>；</w:t>
      </w:r>
      <w:r>
        <w:rPr>
          <w:w w:val="95"/>
        </w:rPr>
        <w:t>发</w:t>
      </w:r>
      <w:r>
        <w:rPr>
          <w:w w:val="95"/>
        </w:rPr>
        <w:t>生</w:t>
      </w:r>
      <w:r>
        <w:rPr>
          <w:w w:val="95"/>
        </w:rPr>
        <w:t>保</w:t>
      </w:r>
      <w:r>
        <w:rPr>
          <w:w w:val="95"/>
        </w:rPr>
        <w:t>险</w:t>
      </w:r>
      <w:r>
        <w:rPr>
          <w:w w:val="95"/>
        </w:rPr>
        <w:t>事</w:t>
      </w:r>
      <w:r>
        <w:rPr>
          <w:w w:val="95"/>
        </w:rPr>
        <w:t>故</w:t>
      </w:r>
      <w:r>
        <w:rPr>
          <w:w w:val="95"/>
        </w:rPr>
        <w:t>的</w:t>
      </w:r>
      <w:r>
        <w:rPr>
          <w:w w:val="95"/>
        </w:rPr>
        <w:t>，</w:t>
      </w:r>
      <w:r>
        <w:rPr>
          <w:w w:val="95"/>
        </w:rPr>
        <w:t>我</w:t>
      </w:r>
      <w:r>
        <w:rPr>
          <w:w w:val="95"/>
        </w:rPr>
        <w:t>们</w:t>
      </w:r>
      <w:r>
        <w:rPr>
          <w:w w:val="95"/>
        </w:rPr>
        <w:t>承</w:t>
      </w:r>
      <w:r>
        <w:rPr>
          <w:w w:val="95"/>
        </w:rPr>
        <w:t>担</w:t>
      </w:r>
      <w:r>
        <w:rPr>
          <w:spacing w:val="-2"/>
        </w:rPr>
        <w:t>保险责任。</w:t>
      </w:r>
    </w:p>
    <w:p>
      <w:pPr>
        <w:spacing w:after="0" w:line="278" w:lineRule="auto"/>
        <w:jc w:val="both"/>
        <w:sectPr>
          <w:type w:val="continuous"/>
          <w:pgSz w:w="11910" w:h="16840"/>
          <w:pgMar w:header="0" w:footer="577" w:top="720" w:bottom="760" w:left="920" w:right="80"/>
          <w:cols w:num="2" w:equalWidth="0">
            <w:col w:w="2102" w:space="222"/>
            <w:col w:w="8586"/>
          </w:cols>
        </w:sectPr>
      </w:pPr>
    </w:p>
    <w:p>
      <w:pPr>
        <w:pStyle w:val="BodyText"/>
        <w:spacing w:before="12"/>
        <w:rPr>
          <w:sz w:val="11"/>
        </w:rPr>
      </w:pPr>
    </w:p>
    <w:p>
      <w:pPr>
        <w:pStyle w:val="ListParagraph"/>
        <w:numPr>
          <w:ilvl w:val="1"/>
          <w:numId w:val="4"/>
        </w:numPr>
        <w:tabs>
          <w:tab w:pos="1008" w:val="left" w:leader="none"/>
          <w:tab w:pos="1009" w:val="left" w:leader="none"/>
          <w:tab w:pos="2538" w:val="left" w:leader="none"/>
        </w:tabs>
        <w:spacing w:line="240" w:lineRule="auto" w:before="85" w:after="0"/>
        <w:ind w:left="1008" w:right="0" w:hanging="795"/>
        <w:jc w:val="left"/>
        <w:rPr>
          <w:sz w:val="21"/>
        </w:rPr>
      </w:pPr>
      <w:r>
        <w:rPr>
          <w:b/>
          <w:w w:val="95"/>
          <w:sz w:val="21"/>
        </w:rPr>
        <w:t>投</w:t>
      </w:r>
      <w:r>
        <w:rPr>
          <w:b/>
          <w:w w:val="95"/>
          <w:sz w:val="21"/>
        </w:rPr>
        <w:t>保</w:t>
      </w:r>
      <w:r>
        <w:rPr>
          <w:b/>
          <w:w w:val="95"/>
          <w:sz w:val="21"/>
        </w:rPr>
        <w:t>年</w:t>
      </w:r>
      <w:r>
        <w:rPr>
          <w:b/>
          <w:spacing w:val="-10"/>
          <w:w w:val="95"/>
          <w:sz w:val="21"/>
        </w:rPr>
        <w:t>龄</w:t>
      </w:r>
      <w:r>
        <w:rPr>
          <w:b/>
          <w:sz w:val="21"/>
        </w:rPr>
        <w:tab/>
      </w:r>
      <w:r>
        <w:rPr>
          <w:w w:val="95"/>
          <w:sz w:val="21"/>
        </w:rPr>
        <w:t>投</w:t>
      </w:r>
      <w:r>
        <w:rPr>
          <w:w w:val="95"/>
          <w:sz w:val="21"/>
        </w:rPr>
        <w:t>保</w:t>
      </w:r>
      <w:r>
        <w:rPr>
          <w:w w:val="95"/>
          <w:sz w:val="21"/>
        </w:rPr>
        <w:t>年</w:t>
      </w:r>
      <w:r>
        <w:rPr>
          <w:w w:val="95"/>
          <w:sz w:val="21"/>
        </w:rPr>
        <w:t>龄</w:t>
      </w:r>
      <w:r>
        <w:rPr>
          <w:w w:val="95"/>
          <w:sz w:val="21"/>
        </w:rPr>
        <w:t>指</w:t>
      </w:r>
      <w:r>
        <w:rPr>
          <w:w w:val="95"/>
          <w:sz w:val="21"/>
        </w:rPr>
        <w:t>您</w:t>
      </w:r>
      <w:r>
        <w:rPr>
          <w:w w:val="95"/>
          <w:sz w:val="21"/>
        </w:rPr>
        <w:t>投</w:t>
      </w:r>
      <w:r>
        <w:rPr>
          <w:w w:val="95"/>
          <w:sz w:val="21"/>
        </w:rPr>
        <w:t>保</w:t>
      </w:r>
      <w:r>
        <w:rPr>
          <w:w w:val="95"/>
          <w:sz w:val="21"/>
        </w:rPr>
        <w:t>时</w:t>
      </w:r>
      <w:r>
        <w:rPr>
          <w:w w:val="95"/>
          <w:sz w:val="21"/>
        </w:rPr>
        <w:t>被</w:t>
      </w:r>
      <w:r>
        <w:rPr>
          <w:w w:val="95"/>
          <w:sz w:val="21"/>
        </w:rPr>
        <w:t>保</w:t>
      </w:r>
      <w:r>
        <w:rPr>
          <w:w w:val="95"/>
          <w:sz w:val="21"/>
        </w:rPr>
        <w:t>险</w:t>
      </w:r>
      <w:r>
        <w:rPr>
          <w:w w:val="95"/>
          <w:sz w:val="21"/>
        </w:rPr>
        <w:t>人</w:t>
      </w:r>
      <w:r>
        <w:rPr>
          <w:w w:val="95"/>
          <w:sz w:val="21"/>
        </w:rPr>
        <w:t>的</w:t>
      </w:r>
      <w:r>
        <w:rPr>
          <w:w w:val="95"/>
          <w:sz w:val="21"/>
        </w:rPr>
        <w:t>年</w:t>
      </w:r>
      <w:r>
        <w:rPr>
          <w:w w:val="95"/>
          <w:sz w:val="21"/>
        </w:rPr>
        <w:t>龄</w:t>
      </w:r>
      <w:r>
        <w:rPr>
          <w:w w:val="95"/>
          <w:sz w:val="21"/>
        </w:rPr>
        <w:t>，</w:t>
      </w:r>
      <w:r>
        <w:rPr>
          <w:w w:val="95"/>
          <w:sz w:val="21"/>
        </w:rPr>
        <w:t>以</w:t>
      </w:r>
      <w:r>
        <w:rPr>
          <w:b/>
          <w:w w:val="95"/>
          <w:sz w:val="21"/>
        </w:rPr>
        <w:t>周岁</w:t>
      </w:r>
      <w:r>
        <w:rPr>
          <w:b/>
          <w:w w:val="95"/>
          <w:position w:val="11"/>
          <w:sz w:val="11"/>
        </w:rPr>
        <w:t>11</w:t>
      </w:r>
      <w:r>
        <w:rPr>
          <w:w w:val="95"/>
          <w:sz w:val="21"/>
        </w:rPr>
        <w:t>计</w:t>
      </w:r>
      <w:r>
        <w:rPr>
          <w:w w:val="95"/>
          <w:sz w:val="21"/>
        </w:rPr>
        <w:t>算</w:t>
      </w:r>
      <w:r>
        <w:rPr>
          <w:spacing w:val="-10"/>
          <w:w w:val="95"/>
          <w:sz w:val="21"/>
        </w:rPr>
        <w:t>。</w:t>
      </w:r>
    </w:p>
    <w:p>
      <w:pPr>
        <w:pStyle w:val="BodyText"/>
        <w:spacing w:before="9"/>
        <w:rPr>
          <w:sz w:val="22"/>
        </w:rPr>
      </w:pPr>
    </w:p>
    <w:p>
      <w:pPr>
        <w:pStyle w:val="ListParagraph"/>
        <w:numPr>
          <w:ilvl w:val="1"/>
          <w:numId w:val="4"/>
        </w:numPr>
        <w:tabs>
          <w:tab w:pos="1009" w:val="left" w:leader="none"/>
        </w:tabs>
        <w:spacing w:line="278" w:lineRule="auto" w:before="1" w:after="0"/>
        <w:ind w:left="2538" w:right="1016" w:hanging="2325"/>
        <w:jc w:val="both"/>
        <w:rPr>
          <w:rFonts w:ascii="黑体" w:eastAsia="黑体"/>
          <w:sz w:val="21"/>
        </w:rPr>
      </w:pPr>
      <w:r>
        <w:rPr/>
        <w:drawing>
          <wp:anchor distT="0" distB="0" distL="0" distR="0" allowOverlap="1" layoutInCell="1" locked="0" behindDoc="1" simplePos="0" relativeHeight="487310336">
            <wp:simplePos x="0" y="0"/>
            <wp:positionH relativeFrom="page">
              <wp:posOffset>1249299</wp:posOffset>
            </wp:positionH>
            <wp:positionV relativeFrom="paragraph">
              <wp:posOffset>221767</wp:posOffset>
            </wp:positionV>
            <wp:extent cx="528510" cy="517575"/>
            <wp:effectExtent l="0" t="0" r="0" b="0"/>
            <wp:wrapNone/>
            <wp:docPr id="43" name="image12.png"/>
            <wp:cNvGraphicFramePr>
              <a:graphicFrameLocks noChangeAspect="1"/>
            </wp:cNvGraphicFramePr>
            <a:graphic>
              <a:graphicData uri="http://schemas.openxmlformats.org/drawingml/2006/picture">
                <pic:pic>
                  <pic:nvPicPr>
                    <pic:cNvPr id="44" name="image12.png"/>
                    <pic:cNvPicPr/>
                  </pic:nvPicPr>
                  <pic:blipFill>
                    <a:blip r:embed="rId17" cstate="print"/>
                    <a:stretch>
                      <a:fillRect/>
                    </a:stretch>
                  </pic:blipFill>
                  <pic:spPr>
                    <a:xfrm>
                      <a:off x="0" y="0"/>
                      <a:ext cx="528510" cy="517575"/>
                    </a:xfrm>
                    <a:prstGeom prst="rect">
                      <a:avLst/>
                    </a:prstGeom>
                  </pic:spPr>
                </pic:pic>
              </a:graphicData>
            </a:graphic>
          </wp:anchor>
        </w:drawing>
      </w:r>
      <w:r>
        <w:rPr>
          <w:b/>
          <w:sz w:val="21"/>
        </w:rPr>
        <w:t>年</w:t>
      </w:r>
      <w:r>
        <w:rPr>
          <w:b/>
          <w:sz w:val="21"/>
        </w:rPr>
        <w:t>龄</w:t>
      </w:r>
      <w:r>
        <w:rPr>
          <w:b/>
          <w:sz w:val="21"/>
        </w:rPr>
        <w:t>性</w:t>
      </w:r>
      <w:r>
        <w:rPr>
          <w:b/>
          <w:sz w:val="21"/>
        </w:rPr>
        <w:t>别</w:t>
      </w:r>
      <w:r>
        <w:rPr>
          <w:b/>
          <w:sz w:val="21"/>
        </w:rPr>
        <w:t>错</w:t>
      </w:r>
      <w:r>
        <w:rPr>
          <w:b/>
          <w:sz w:val="21"/>
        </w:rPr>
        <w:t>误</w:t>
      </w:r>
      <w:r>
        <w:rPr>
          <w:b/>
          <w:sz w:val="21"/>
        </w:rPr>
        <w:t> </w:t>
      </w:r>
      <w:r>
        <w:rPr>
          <w:sz w:val="21"/>
        </w:rPr>
        <w:t>您在申请投保时，应将与有效身份证件相符的被保险人的出生日期和性别在投保</w:t>
      </w:r>
      <w:r>
        <w:rPr>
          <w:spacing w:val="-2"/>
          <w:sz w:val="21"/>
        </w:rPr>
        <w:t>单上填明。</w:t>
      </w:r>
      <w:r>
        <w:rPr>
          <w:rFonts w:ascii="黑体" w:eastAsia="黑体"/>
          <w:spacing w:val="-2"/>
          <w:sz w:val="21"/>
        </w:rPr>
        <w:t>您申报的被保险人年龄或者性别不真实，致使您实交保险费少于应交</w:t>
      </w:r>
      <w:r>
        <w:rPr>
          <w:rFonts w:ascii="黑体" w:eastAsia="黑体"/>
          <w:spacing w:val="-2"/>
          <w:sz w:val="21"/>
        </w:rPr>
        <w:t>保险费的，我们有权更正并要求您补交保险费。如果已经发生保险事故，在给付</w:t>
      </w:r>
      <w:r>
        <w:rPr>
          <w:rFonts w:ascii="黑体" w:eastAsia="黑体"/>
          <w:spacing w:val="-2"/>
          <w:sz w:val="21"/>
        </w:rPr>
        <w:t>保险金时按实交保险费和应交保险费的比例给付。</w:t>
      </w:r>
    </w:p>
    <w:p>
      <w:pPr>
        <w:pStyle w:val="BodyText"/>
        <w:spacing w:line="278" w:lineRule="auto" w:before="77"/>
        <w:ind w:left="2538" w:right="1014"/>
      </w:pPr>
      <w:r>
        <w:rPr>
          <w:spacing w:val="-6"/>
        </w:rPr>
        <w:t>关于年龄错误的其他规定详见《中华人民共和国保险法》</w:t>
      </w:r>
      <w:r>
        <w:rPr>
          <w:spacing w:val="-2"/>
        </w:rPr>
        <w:t>（请扫描二维码查看相</w:t>
      </w:r>
      <w:r>
        <w:rPr>
          <w:spacing w:val="-4"/>
        </w:rPr>
        <w:t>关内容</w:t>
      </w:r>
      <w:r>
        <w:rPr>
          <w:spacing w:val="-105"/>
        </w:rPr>
        <w:t>）</w:t>
      </w:r>
      <w:r>
        <w:rPr>
          <w:spacing w:val="-4"/>
        </w:rPr>
        <w:t>。</w:t>
      </w:r>
    </w:p>
    <w:p>
      <w:pPr>
        <w:pStyle w:val="BodyText"/>
        <w:spacing w:before="3"/>
        <w:rPr>
          <w:sz w:val="25"/>
        </w:rPr>
      </w:pPr>
      <w:r>
        <w:rPr/>
        <w:drawing>
          <wp:anchor distT="0" distB="0" distL="0" distR="0" allowOverlap="1" layoutInCell="1" locked="0" behindDoc="0" simplePos="0" relativeHeight="24">
            <wp:simplePos x="0" y="0"/>
            <wp:positionH relativeFrom="page">
              <wp:posOffset>720090</wp:posOffset>
            </wp:positionH>
            <wp:positionV relativeFrom="paragraph">
              <wp:posOffset>221059</wp:posOffset>
            </wp:positionV>
            <wp:extent cx="6120270" cy="6858"/>
            <wp:effectExtent l="0" t="0" r="0" b="0"/>
            <wp:wrapTopAndBottom/>
            <wp:docPr id="45" name="image13.png"/>
            <wp:cNvGraphicFramePr>
              <a:graphicFrameLocks noChangeAspect="1"/>
            </wp:cNvGraphicFramePr>
            <a:graphic>
              <a:graphicData uri="http://schemas.openxmlformats.org/drawingml/2006/picture">
                <pic:pic>
                  <pic:nvPicPr>
                    <pic:cNvPr id="46" name="image13.png"/>
                    <pic:cNvPicPr/>
                  </pic:nvPicPr>
                  <pic:blipFill>
                    <a:blip r:embed="rId18" cstate="print"/>
                    <a:stretch>
                      <a:fillRect/>
                    </a:stretch>
                  </pic:blipFill>
                  <pic:spPr>
                    <a:xfrm>
                      <a:off x="0" y="0"/>
                      <a:ext cx="6120270" cy="6858"/>
                    </a:xfrm>
                    <a:prstGeom prst="rect">
                      <a:avLst/>
                    </a:prstGeom>
                  </pic:spPr>
                </pic:pic>
              </a:graphicData>
            </a:graphic>
          </wp:anchor>
        </w:drawing>
      </w:r>
    </w:p>
    <w:p>
      <w:pPr>
        <w:spacing w:before="90"/>
        <w:ind w:left="304" w:right="0" w:firstLine="0"/>
        <w:jc w:val="left"/>
        <w:rPr>
          <w:sz w:val="18"/>
        </w:rPr>
      </w:pPr>
      <w:r>
        <w:rPr>
          <w:spacing w:val="-20"/>
          <w:sz w:val="18"/>
        </w:rPr>
        <w:t>为 </w:t>
      </w:r>
      <w:r>
        <w:rPr>
          <w:spacing w:val="-2"/>
          <w:sz w:val="18"/>
        </w:rPr>
        <w:t>8</w:t>
      </w:r>
      <w:r>
        <w:rPr>
          <w:spacing w:val="-10"/>
          <w:sz w:val="18"/>
        </w:rPr>
        <w:t> 万元，您申请将基本保险金额从 </w:t>
      </w:r>
      <w:r>
        <w:rPr>
          <w:spacing w:val="-2"/>
          <w:sz w:val="18"/>
        </w:rPr>
        <w:t>10</w:t>
      </w:r>
      <w:r>
        <w:rPr>
          <w:spacing w:val="-14"/>
          <w:sz w:val="18"/>
        </w:rPr>
        <w:t> 万元减保至 </w:t>
      </w:r>
      <w:r>
        <w:rPr>
          <w:spacing w:val="-2"/>
          <w:sz w:val="18"/>
        </w:rPr>
        <w:t>6</w:t>
      </w:r>
      <w:r>
        <w:rPr>
          <w:spacing w:val="-11"/>
          <w:sz w:val="18"/>
        </w:rPr>
        <w:t> 万元，由于减保金额为 </w:t>
      </w:r>
      <w:r>
        <w:rPr>
          <w:spacing w:val="-2"/>
          <w:sz w:val="18"/>
        </w:rPr>
        <w:t>4</w:t>
      </w:r>
      <w:r>
        <w:rPr>
          <w:spacing w:val="-11"/>
          <w:sz w:val="18"/>
        </w:rPr>
        <w:t> 万元，即原基本保险金额的 </w:t>
      </w:r>
      <w:r>
        <w:rPr>
          <w:spacing w:val="-2"/>
          <w:sz w:val="18"/>
        </w:rPr>
        <w:t>40%</w:t>
      </w:r>
      <w:r>
        <w:rPr>
          <w:spacing w:val="-4"/>
          <w:sz w:val="18"/>
        </w:rPr>
        <w:t>，减保时您</w:t>
      </w:r>
    </w:p>
    <w:p>
      <w:pPr>
        <w:spacing w:line="228" w:lineRule="exact" w:before="3"/>
        <w:ind w:left="304" w:right="0" w:firstLine="0"/>
        <w:jc w:val="left"/>
        <w:rPr>
          <w:sz w:val="18"/>
        </w:rPr>
      </w:pPr>
      <w:r>
        <w:rPr>
          <w:spacing w:val="-5"/>
          <w:sz w:val="18"/>
        </w:rPr>
        <w:t>可以领取原现金价值 </w:t>
      </w:r>
      <w:r>
        <w:rPr>
          <w:sz w:val="18"/>
        </w:rPr>
        <w:t>8</w:t>
      </w:r>
      <w:r>
        <w:rPr>
          <w:spacing w:val="-19"/>
          <w:sz w:val="18"/>
        </w:rPr>
        <w:t> 万元的 </w:t>
      </w:r>
      <w:r>
        <w:rPr>
          <w:sz w:val="18"/>
        </w:rPr>
        <w:t>40%，</w:t>
      </w:r>
      <w:r>
        <w:rPr>
          <w:spacing w:val="-23"/>
          <w:sz w:val="18"/>
        </w:rPr>
        <w:t>即 </w:t>
      </w:r>
      <w:r>
        <w:rPr>
          <w:sz w:val="18"/>
        </w:rPr>
        <w:t>3.2</w:t>
      </w:r>
      <w:r>
        <w:rPr>
          <w:spacing w:val="-14"/>
          <w:sz w:val="18"/>
        </w:rPr>
        <w:t> 万元。</w:t>
      </w:r>
    </w:p>
    <w:p>
      <w:pPr>
        <w:spacing w:line="268" w:lineRule="exact" w:before="0"/>
        <w:ind w:left="214" w:right="0" w:firstLine="0"/>
        <w:jc w:val="left"/>
        <w:rPr>
          <w:sz w:val="18"/>
        </w:rPr>
      </w:pPr>
      <w:r>
        <w:rPr>
          <w:rFonts w:ascii="Times New Roman" w:eastAsia="Times New Roman"/>
          <w:sz w:val="18"/>
          <w:vertAlign w:val="superscript"/>
        </w:rPr>
        <w:t>11</w:t>
      </w:r>
      <w:r>
        <w:rPr>
          <w:rFonts w:ascii="等线" w:eastAsia="等线"/>
          <w:b/>
          <w:sz w:val="18"/>
          <w:vertAlign w:val="baseline"/>
        </w:rPr>
        <w:t>周岁</w:t>
      </w:r>
      <w:r>
        <w:rPr>
          <w:spacing w:val="-1"/>
          <w:sz w:val="18"/>
          <w:vertAlign w:val="baseline"/>
        </w:rPr>
        <w:t>指按有效身份证件中记载的出生日期计算的年龄，自出生之日起为零周岁，每经过一年增加一岁，不足一年的不计。</w:t>
      </w:r>
    </w:p>
    <w:p>
      <w:pPr>
        <w:spacing w:after="0" w:line="268" w:lineRule="exact"/>
        <w:jc w:val="left"/>
        <w:rPr>
          <w:sz w:val="18"/>
        </w:rPr>
        <w:sectPr>
          <w:type w:val="continuous"/>
          <w:pgSz w:w="11910" w:h="16840"/>
          <w:pgMar w:header="0" w:footer="577" w:top="720" w:bottom="760" w:left="920" w:right="80"/>
        </w:sectPr>
      </w:pPr>
    </w:p>
    <w:p>
      <w:pPr>
        <w:pStyle w:val="BodyText"/>
        <w:spacing w:before="52"/>
        <w:ind w:left="2538"/>
      </w:pPr>
      <w:r>
        <w:rPr>
          <w:spacing w:val="-1"/>
        </w:rPr>
        <w:t>发生性别错误的情形，参照发生年龄错误的情形时的处理方法进行处理。</w:t>
      </w:r>
    </w:p>
    <w:p>
      <w:pPr>
        <w:pStyle w:val="BodyText"/>
        <w:spacing w:before="9"/>
        <w:rPr>
          <w:sz w:val="22"/>
        </w:rPr>
      </w:pPr>
    </w:p>
    <w:p>
      <w:pPr>
        <w:pStyle w:val="ListParagraph"/>
        <w:numPr>
          <w:ilvl w:val="1"/>
          <w:numId w:val="4"/>
        </w:numPr>
        <w:tabs>
          <w:tab w:pos="1009" w:val="left" w:leader="none"/>
        </w:tabs>
        <w:spacing w:line="278" w:lineRule="auto" w:before="1" w:after="0"/>
        <w:ind w:left="2538" w:right="1016" w:hanging="2325"/>
        <w:jc w:val="both"/>
        <w:rPr>
          <w:sz w:val="21"/>
        </w:rPr>
      </w:pPr>
      <w:r>
        <w:rPr>
          <w:b/>
          <w:sz w:val="21"/>
        </w:rPr>
        <w:t>未</w:t>
      </w:r>
      <w:r>
        <w:rPr>
          <w:b/>
          <w:sz w:val="21"/>
        </w:rPr>
        <w:t>还</w:t>
      </w:r>
      <w:r>
        <w:rPr>
          <w:b/>
          <w:sz w:val="21"/>
        </w:rPr>
        <w:t>款</w:t>
      </w:r>
      <w:r>
        <w:rPr>
          <w:b/>
          <w:spacing w:val="272"/>
          <w:sz w:val="21"/>
        </w:rPr>
        <w:t>项 </w:t>
      </w:r>
      <w:r>
        <w:rPr>
          <w:sz w:val="21"/>
        </w:rPr>
        <w:t>我们在给付各项保险金、保单红利、退还现金价值或者返还保险费时，如果您有</w:t>
      </w:r>
      <w:r>
        <w:rPr>
          <w:spacing w:val="-2"/>
          <w:sz w:val="21"/>
        </w:rPr>
        <w:t>欠交的保险费、保单贷款或者其他各项欠款，我们按照您和其他权利人与我们的</w:t>
      </w:r>
      <w:r>
        <w:rPr>
          <w:spacing w:val="-2"/>
          <w:sz w:val="21"/>
        </w:rPr>
        <w:t>约定，在扣除上述各项欠款及应付利息后给付。</w:t>
      </w:r>
    </w:p>
    <w:p>
      <w:pPr>
        <w:pStyle w:val="BodyText"/>
        <w:spacing w:before="3"/>
        <w:rPr>
          <w:sz w:val="19"/>
        </w:rPr>
      </w:pPr>
    </w:p>
    <w:p>
      <w:pPr>
        <w:pStyle w:val="ListParagraph"/>
        <w:numPr>
          <w:ilvl w:val="1"/>
          <w:numId w:val="4"/>
        </w:numPr>
        <w:tabs>
          <w:tab w:pos="1009" w:val="left" w:leader="none"/>
        </w:tabs>
        <w:spacing w:line="240" w:lineRule="auto" w:before="0" w:after="0"/>
        <w:ind w:left="1008" w:right="0" w:hanging="796"/>
        <w:jc w:val="both"/>
        <w:rPr>
          <w:sz w:val="21"/>
        </w:rPr>
      </w:pPr>
      <w:r>
        <w:rPr>
          <w:b/>
          <w:sz w:val="21"/>
        </w:rPr>
        <w:t>合</w:t>
      </w:r>
      <w:r>
        <w:rPr>
          <w:b/>
          <w:sz w:val="21"/>
        </w:rPr>
        <w:t>同</w:t>
      </w:r>
      <w:r>
        <w:rPr>
          <w:b/>
          <w:sz w:val="21"/>
        </w:rPr>
        <w:t>内</w:t>
      </w:r>
      <w:r>
        <w:rPr>
          <w:b/>
          <w:sz w:val="21"/>
        </w:rPr>
        <w:t>容</w:t>
      </w:r>
      <w:r>
        <w:rPr>
          <w:b/>
          <w:sz w:val="21"/>
        </w:rPr>
        <w:t>变</w:t>
      </w:r>
      <w:r>
        <w:rPr>
          <w:b/>
          <w:sz w:val="21"/>
        </w:rPr>
        <w:t>更</w:t>
      </w:r>
      <w:r>
        <w:rPr>
          <w:b/>
          <w:spacing w:val="146"/>
          <w:sz w:val="21"/>
        </w:rPr>
        <w:t> </w:t>
      </w:r>
      <w:r>
        <w:rPr>
          <w:spacing w:val="-1"/>
          <w:sz w:val="21"/>
        </w:rPr>
        <w:t>在本合同有效期内，经您与我们协商一致，可以变更本合同的有关内容。</w:t>
      </w:r>
    </w:p>
    <w:p>
      <w:pPr>
        <w:pStyle w:val="BodyText"/>
        <w:spacing w:line="278" w:lineRule="auto" w:before="121"/>
        <w:ind w:left="2538" w:right="1017"/>
        <w:jc w:val="both"/>
        <w:rPr>
          <w:rFonts w:ascii="黑体" w:eastAsia="黑体"/>
        </w:rPr>
      </w:pPr>
      <w:r>
        <w:rPr>
          <w:spacing w:val="-2"/>
        </w:rPr>
        <w:t>当您的住所、通讯地址、电话或者电子邮件等联系方式变更时，请及时以书面形</w:t>
      </w:r>
      <w:r>
        <w:rPr>
          <w:spacing w:val="-2"/>
        </w:rPr>
        <w:t>式或者双方认可的其他形式通知我们。</w:t>
      </w:r>
      <w:r>
        <w:rPr>
          <w:rFonts w:ascii="黑体" w:eastAsia="黑体"/>
          <w:spacing w:val="-2"/>
        </w:rPr>
        <w:t>我们按最后知道的住所、通讯地址、电话</w:t>
      </w:r>
      <w:r>
        <w:rPr>
          <w:rFonts w:ascii="黑体" w:eastAsia="黑体"/>
          <w:spacing w:val="-2"/>
        </w:rPr>
        <w:t>或者电子邮件发送的有关通知，均视为已送达给您。</w:t>
      </w:r>
    </w:p>
    <w:p>
      <w:pPr>
        <w:pStyle w:val="BodyText"/>
        <w:spacing w:before="4"/>
        <w:rPr>
          <w:rFonts w:ascii="黑体"/>
          <w:sz w:val="19"/>
        </w:rPr>
      </w:pPr>
    </w:p>
    <w:p>
      <w:pPr>
        <w:pStyle w:val="ListParagraph"/>
        <w:numPr>
          <w:ilvl w:val="1"/>
          <w:numId w:val="4"/>
        </w:numPr>
        <w:tabs>
          <w:tab w:pos="1009" w:val="left" w:leader="none"/>
        </w:tabs>
        <w:spacing w:line="278" w:lineRule="auto" w:before="1" w:after="0"/>
        <w:ind w:left="2538" w:right="1016" w:hanging="2325"/>
        <w:jc w:val="both"/>
        <w:rPr>
          <w:sz w:val="21"/>
        </w:rPr>
      </w:pPr>
      <w:r>
        <w:rPr>
          <w:b/>
          <w:sz w:val="21"/>
        </w:rPr>
        <w:t>争</w:t>
      </w:r>
      <w:r>
        <w:rPr>
          <w:b/>
          <w:sz w:val="21"/>
        </w:rPr>
        <w:t>议</w:t>
      </w:r>
      <w:r>
        <w:rPr>
          <w:b/>
          <w:sz w:val="21"/>
        </w:rPr>
        <w:t>处</w:t>
      </w:r>
      <w:r>
        <w:rPr>
          <w:b/>
          <w:spacing w:val="272"/>
          <w:sz w:val="21"/>
        </w:rPr>
        <w:t>理 </w:t>
      </w:r>
      <w:r>
        <w:rPr>
          <w:sz w:val="21"/>
        </w:rPr>
        <w:t>本合同履行过程中，双方发生争议不能协商解决的，可以达成仲裁协议通过仲裁</w:t>
      </w:r>
      <w:r>
        <w:rPr>
          <w:spacing w:val="-2"/>
          <w:sz w:val="21"/>
        </w:rPr>
        <w:t>解决，也可依法直接向法院提起诉讼。</w:t>
      </w:r>
    </w:p>
    <w:p>
      <w:pPr>
        <w:pStyle w:val="BodyText"/>
        <w:spacing w:before="4"/>
        <w:rPr>
          <w:sz w:val="19"/>
        </w:rPr>
      </w:pPr>
    </w:p>
    <w:p>
      <w:pPr>
        <w:pStyle w:val="BodyText"/>
        <w:ind w:left="2538"/>
      </w:pPr>
      <w:r>
        <w:rPr/>
        <w:t>（条款全文完</w:t>
      </w:r>
      <w:r>
        <w:rPr>
          <w:spacing w:val="-10"/>
        </w:rPr>
        <w:t>）</w:t>
      </w:r>
    </w:p>
    <w:sectPr>
      <w:pgSz w:w="11910" w:h="16840"/>
      <w:pgMar w:header="0" w:footer="577" w:top="1180" w:bottom="760" w:left="920" w:right="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等线">
    <w:altName w:val="等线"/>
    <w:charset w:val="86"/>
    <w:family w:val="auto"/>
    <w:pitch w:val="variable"/>
  </w:font>
  <w:font w:name="黑体">
    <w:altName w:val="黑体"/>
    <w:charset w:val="86"/>
    <w:family w:val="modern"/>
    <w:pitch w:val="fixed"/>
  </w:font>
  <w:font w:name="华文中宋">
    <w:altName w:val="华文中宋"/>
    <w:charset w:val="86"/>
    <w:family w:val="auto"/>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47.619415pt;margin-top:802.165344pt;width:92pt;height:11pt;mso-position-horizontal-relative:page;mso-position-vertical-relative:page;z-index:-16018944" type="#_x0000_t202" id="docshape1" filled="false" stroked="false">
          <v:textbox inset="0,0,0,0">
            <w:txbxContent>
              <w:p>
                <w:pPr>
                  <w:spacing w:line="220" w:lineRule="exact" w:before="0"/>
                  <w:ind w:left="20" w:right="0" w:firstLine="0"/>
                  <w:jc w:val="left"/>
                  <w:rPr>
                    <w:sz w:val="18"/>
                  </w:rPr>
                </w:pPr>
                <w:r>
                  <w:rPr>
                    <w:spacing w:val="-1"/>
                    <w:sz w:val="18"/>
                  </w:rPr>
                  <w:t>岁月有约养老年金条款</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
      <w:numFmt w:val="decimal"/>
      <w:lvlText w:val="（%1）"/>
      <w:lvlJc w:val="left"/>
      <w:pPr>
        <w:ind w:left="3257"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24" w:hanging="720"/>
      </w:pPr>
      <w:rPr>
        <w:rFonts w:hint="default"/>
        <w:lang w:val="en-US" w:eastAsia="zh-CN" w:bidi="ar-SA"/>
      </w:rPr>
    </w:lvl>
    <w:lvl w:ilvl="2">
      <w:start w:val="0"/>
      <w:numFmt w:val="bullet"/>
      <w:lvlText w:val="•"/>
      <w:lvlJc w:val="left"/>
      <w:pPr>
        <w:ind w:left="4788" w:hanging="720"/>
      </w:pPr>
      <w:rPr>
        <w:rFonts w:hint="default"/>
        <w:lang w:val="en-US" w:eastAsia="zh-CN" w:bidi="ar-SA"/>
      </w:rPr>
    </w:lvl>
    <w:lvl w:ilvl="3">
      <w:start w:val="0"/>
      <w:numFmt w:val="bullet"/>
      <w:lvlText w:val="•"/>
      <w:lvlJc w:val="left"/>
      <w:pPr>
        <w:ind w:left="5553" w:hanging="720"/>
      </w:pPr>
      <w:rPr>
        <w:rFonts w:hint="default"/>
        <w:lang w:val="en-US" w:eastAsia="zh-CN" w:bidi="ar-SA"/>
      </w:rPr>
    </w:lvl>
    <w:lvl w:ilvl="4">
      <w:start w:val="0"/>
      <w:numFmt w:val="bullet"/>
      <w:lvlText w:val="•"/>
      <w:lvlJc w:val="left"/>
      <w:pPr>
        <w:ind w:left="6317" w:hanging="720"/>
      </w:pPr>
      <w:rPr>
        <w:rFonts w:hint="default"/>
        <w:lang w:val="en-US" w:eastAsia="zh-CN" w:bidi="ar-SA"/>
      </w:rPr>
    </w:lvl>
    <w:lvl w:ilvl="5">
      <w:start w:val="0"/>
      <w:numFmt w:val="bullet"/>
      <w:lvlText w:val="•"/>
      <w:lvlJc w:val="left"/>
      <w:pPr>
        <w:ind w:left="7082" w:hanging="720"/>
      </w:pPr>
      <w:rPr>
        <w:rFonts w:hint="default"/>
        <w:lang w:val="en-US" w:eastAsia="zh-CN" w:bidi="ar-SA"/>
      </w:rPr>
    </w:lvl>
    <w:lvl w:ilvl="6">
      <w:start w:val="0"/>
      <w:numFmt w:val="bullet"/>
      <w:lvlText w:val="•"/>
      <w:lvlJc w:val="left"/>
      <w:pPr>
        <w:ind w:left="7846" w:hanging="720"/>
      </w:pPr>
      <w:rPr>
        <w:rFonts w:hint="default"/>
        <w:lang w:val="en-US" w:eastAsia="zh-CN" w:bidi="ar-SA"/>
      </w:rPr>
    </w:lvl>
    <w:lvl w:ilvl="7">
      <w:start w:val="0"/>
      <w:numFmt w:val="bullet"/>
      <w:lvlText w:val="•"/>
      <w:lvlJc w:val="left"/>
      <w:pPr>
        <w:ind w:left="8611" w:hanging="720"/>
      </w:pPr>
      <w:rPr>
        <w:rFonts w:hint="default"/>
        <w:lang w:val="en-US" w:eastAsia="zh-CN" w:bidi="ar-SA"/>
      </w:rPr>
    </w:lvl>
    <w:lvl w:ilvl="8">
      <w:start w:val="0"/>
      <w:numFmt w:val="bullet"/>
      <w:lvlText w:val="•"/>
      <w:lvlJc w:val="left"/>
      <w:pPr>
        <w:ind w:left="9375" w:hanging="720"/>
      </w:pPr>
      <w:rPr>
        <w:rFonts w:hint="default"/>
        <w:lang w:val="en-US" w:eastAsia="zh-CN" w:bidi="ar-SA"/>
      </w:rPr>
    </w:lvl>
  </w:abstractNum>
  <w:abstractNum w:abstractNumId="4">
    <w:multiLevelType w:val="hybridMultilevel"/>
    <w:lvl w:ilvl="0">
      <w:start w:val="1"/>
      <w:numFmt w:val="decimal"/>
      <w:lvlText w:val="（%1）"/>
      <w:lvlJc w:val="left"/>
      <w:pPr>
        <w:ind w:left="3274" w:hanging="736"/>
        <w:jc w:val="left"/>
      </w:pPr>
      <w:rPr>
        <w:rFonts w:hint="default" w:ascii="黑体" w:hAnsi="黑体" w:eastAsia="黑体" w:cs="黑体"/>
        <w:b w:val="0"/>
        <w:bCs w:val="0"/>
        <w:i w:val="0"/>
        <w:iCs w:val="0"/>
        <w:spacing w:val="-1"/>
        <w:w w:val="100"/>
        <w:sz w:val="21"/>
        <w:szCs w:val="21"/>
        <w:lang w:val="en-US" w:eastAsia="zh-CN" w:bidi="ar-SA"/>
      </w:rPr>
    </w:lvl>
    <w:lvl w:ilvl="1">
      <w:start w:val="0"/>
      <w:numFmt w:val="bullet"/>
      <w:lvlText w:val="•"/>
      <w:lvlJc w:val="left"/>
      <w:pPr>
        <w:ind w:left="4042" w:hanging="736"/>
      </w:pPr>
      <w:rPr>
        <w:rFonts w:hint="default"/>
        <w:lang w:val="en-US" w:eastAsia="zh-CN" w:bidi="ar-SA"/>
      </w:rPr>
    </w:lvl>
    <w:lvl w:ilvl="2">
      <w:start w:val="0"/>
      <w:numFmt w:val="bullet"/>
      <w:lvlText w:val="•"/>
      <w:lvlJc w:val="left"/>
      <w:pPr>
        <w:ind w:left="4804" w:hanging="736"/>
      </w:pPr>
      <w:rPr>
        <w:rFonts w:hint="default"/>
        <w:lang w:val="en-US" w:eastAsia="zh-CN" w:bidi="ar-SA"/>
      </w:rPr>
    </w:lvl>
    <w:lvl w:ilvl="3">
      <w:start w:val="0"/>
      <w:numFmt w:val="bullet"/>
      <w:lvlText w:val="•"/>
      <w:lvlJc w:val="left"/>
      <w:pPr>
        <w:ind w:left="5567" w:hanging="736"/>
      </w:pPr>
      <w:rPr>
        <w:rFonts w:hint="default"/>
        <w:lang w:val="en-US" w:eastAsia="zh-CN" w:bidi="ar-SA"/>
      </w:rPr>
    </w:lvl>
    <w:lvl w:ilvl="4">
      <w:start w:val="0"/>
      <w:numFmt w:val="bullet"/>
      <w:lvlText w:val="•"/>
      <w:lvlJc w:val="left"/>
      <w:pPr>
        <w:ind w:left="6329" w:hanging="736"/>
      </w:pPr>
      <w:rPr>
        <w:rFonts w:hint="default"/>
        <w:lang w:val="en-US" w:eastAsia="zh-CN" w:bidi="ar-SA"/>
      </w:rPr>
    </w:lvl>
    <w:lvl w:ilvl="5">
      <w:start w:val="0"/>
      <w:numFmt w:val="bullet"/>
      <w:lvlText w:val="•"/>
      <w:lvlJc w:val="left"/>
      <w:pPr>
        <w:ind w:left="7092" w:hanging="736"/>
      </w:pPr>
      <w:rPr>
        <w:rFonts w:hint="default"/>
        <w:lang w:val="en-US" w:eastAsia="zh-CN" w:bidi="ar-SA"/>
      </w:rPr>
    </w:lvl>
    <w:lvl w:ilvl="6">
      <w:start w:val="0"/>
      <w:numFmt w:val="bullet"/>
      <w:lvlText w:val="•"/>
      <w:lvlJc w:val="left"/>
      <w:pPr>
        <w:ind w:left="7854" w:hanging="736"/>
      </w:pPr>
      <w:rPr>
        <w:rFonts w:hint="default"/>
        <w:lang w:val="en-US" w:eastAsia="zh-CN" w:bidi="ar-SA"/>
      </w:rPr>
    </w:lvl>
    <w:lvl w:ilvl="7">
      <w:start w:val="0"/>
      <w:numFmt w:val="bullet"/>
      <w:lvlText w:val="•"/>
      <w:lvlJc w:val="left"/>
      <w:pPr>
        <w:ind w:left="8617" w:hanging="736"/>
      </w:pPr>
      <w:rPr>
        <w:rFonts w:hint="default"/>
        <w:lang w:val="en-US" w:eastAsia="zh-CN" w:bidi="ar-SA"/>
      </w:rPr>
    </w:lvl>
    <w:lvl w:ilvl="8">
      <w:start w:val="0"/>
      <w:numFmt w:val="bullet"/>
      <w:lvlText w:val="•"/>
      <w:lvlJc w:val="left"/>
      <w:pPr>
        <w:ind w:left="9379" w:hanging="736"/>
      </w:pPr>
      <w:rPr>
        <w:rFonts w:hint="default"/>
        <w:lang w:val="en-US" w:eastAsia="zh-CN" w:bidi="ar-SA"/>
      </w:rPr>
    </w:lvl>
  </w:abstractNum>
  <w:abstractNum w:abstractNumId="3">
    <w:multiLevelType w:val="hybridMultilevel"/>
    <w:lvl w:ilvl="0">
      <w:start w:val="1"/>
      <w:numFmt w:val="decimal"/>
      <w:lvlText w:val="%1."/>
      <w:lvlJc w:val="left"/>
      <w:pPr>
        <w:ind w:left="1008" w:hanging="795"/>
        <w:jc w:val="left"/>
      </w:pPr>
      <w:rPr>
        <w:rFonts w:hint="default" w:ascii="宋体" w:hAnsi="宋体" w:eastAsia="宋体" w:cs="宋体"/>
        <w:b/>
        <w:bCs/>
        <w:i w:val="0"/>
        <w:iCs w:val="0"/>
        <w:spacing w:val="0"/>
        <w:w w:val="99"/>
        <w:sz w:val="24"/>
        <w:szCs w:val="24"/>
        <w:lang w:val="en-US" w:eastAsia="zh-CN" w:bidi="ar-SA"/>
      </w:rPr>
    </w:lvl>
    <w:lvl w:ilvl="1">
      <w:start w:val="1"/>
      <w:numFmt w:val="decimal"/>
      <w:lvlText w:val="%1.%2"/>
      <w:lvlJc w:val="left"/>
      <w:pPr>
        <w:ind w:left="2538" w:hanging="795"/>
        <w:jc w:val="left"/>
      </w:pPr>
      <w:rPr>
        <w:rFonts w:hint="default" w:ascii="宋体" w:hAnsi="宋体" w:eastAsia="宋体" w:cs="宋体"/>
        <w:b/>
        <w:bCs/>
        <w:i w:val="0"/>
        <w:iCs w:val="0"/>
        <w:spacing w:val="0"/>
        <w:w w:val="99"/>
        <w:sz w:val="21"/>
        <w:szCs w:val="21"/>
        <w:lang w:val="en-US" w:eastAsia="zh-CN" w:bidi="ar-SA"/>
      </w:rPr>
    </w:lvl>
    <w:lvl w:ilvl="2">
      <w:start w:val="1"/>
      <w:numFmt w:val="decimal"/>
      <w:lvlText w:val="（%3）"/>
      <w:lvlJc w:val="left"/>
      <w:pPr>
        <w:ind w:left="3257" w:hanging="720"/>
        <w:jc w:val="left"/>
      </w:pPr>
      <w:rPr>
        <w:rFonts w:hint="default"/>
        <w:w w:val="100"/>
        <w:lang w:val="en-US" w:eastAsia="zh-CN" w:bidi="ar-SA"/>
      </w:rPr>
    </w:lvl>
    <w:lvl w:ilvl="3">
      <w:start w:val="0"/>
      <w:numFmt w:val="bullet"/>
      <w:lvlText w:val="•"/>
      <w:lvlJc w:val="left"/>
      <w:pPr>
        <w:ind w:left="3115" w:hanging="720"/>
      </w:pPr>
      <w:rPr>
        <w:rFonts w:hint="default"/>
        <w:lang w:val="en-US" w:eastAsia="zh-CN" w:bidi="ar-SA"/>
      </w:rPr>
    </w:lvl>
    <w:lvl w:ilvl="4">
      <w:start w:val="0"/>
      <w:numFmt w:val="bullet"/>
      <w:lvlText w:val="•"/>
      <w:lvlJc w:val="left"/>
      <w:pPr>
        <w:ind w:left="2970" w:hanging="720"/>
      </w:pPr>
      <w:rPr>
        <w:rFonts w:hint="default"/>
        <w:lang w:val="en-US" w:eastAsia="zh-CN" w:bidi="ar-SA"/>
      </w:rPr>
    </w:lvl>
    <w:lvl w:ilvl="5">
      <w:start w:val="0"/>
      <w:numFmt w:val="bullet"/>
      <w:lvlText w:val="•"/>
      <w:lvlJc w:val="left"/>
      <w:pPr>
        <w:ind w:left="2825" w:hanging="720"/>
      </w:pPr>
      <w:rPr>
        <w:rFonts w:hint="default"/>
        <w:lang w:val="en-US" w:eastAsia="zh-CN" w:bidi="ar-SA"/>
      </w:rPr>
    </w:lvl>
    <w:lvl w:ilvl="6">
      <w:start w:val="0"/>
      <w:numFmt w:val="bullet"/>
      <w:lvlText w:val="•"/>
      <w:lvlJc w:val="left"/>
      <w:pPr>
        <w:ind w:left="2681" w:hanging="720"/>
      </w:pPr>
      <w:rPr>
        <w:rFonts w:hint="default"/>
        <w:lang w:val="en-US" w:eastAsia="zh-CN" w:bidi="ar-SA"/>
      </w:rPr>
    </w:lvl>
    <w:lvl w:ilvl="7">
      <w:start w:val="0"/>
      <w:numFmt w:val="bullet"/>
      <w:lvlText w:val="•"/>
      <w:lvlJc w:val="left"/>
      <w:pPr>
        <w:ind w:left="2536" w:hanging="720"/>
      </w:pPr>
      <w:rPr>
        <w:rFonts w:hint="default"/>
        <w:lang w:val="en-US" w:eastAsia="zh-CN" w:bidi="ar-SA"/>
      </w:rPr>
    </w:lvl>
    <w:lvl w:ilvl="8">
      <w:start w:val="0"/>
      <w:numFmt w:val="bullet"/>
      <w:lvlText w:val="•"/>
      <w:lvlJc w:val="left"/>
      <w:pPr>
        <w:ind w:left="2391" w:hanging="720"/>
      </w:pPr>
      <w:rPr>
        <w:rFonts w:hint="default"/>
        <w:lang w:val="en-US" w:eastAsia="zh-CN" w:bidi="ar-SA"/>
      </w:rPr>
    </w:lvl>
  </w:abstractNum>
  <w:abstractNum w:abstractNumId="2">
    <w:multiLevelType w:val="hybridMultilevel"/>
    <w:lvl w:ilvl="0">
      <w:start w:val="1"/>
      <w:numFmt w:val="decimal"/>
      <w:lvlText w:val="%1"/>
      <w:lvlJc w:val="left"/>
      <w:pPr>
        <w:ind w:left="392" w:hanging="213"/>
        <w:jc w:val="righ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810" w:hanging="421"/>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20" w:hanging="421"/>
      </w:pPr>
      <w:rPr>
        <w:rFonts w:hint="default"/>
        <w:lang w:val="en-US" w:eastAsia="zh-CN" w:bidi="ar-SA"/>
      </w:rPr>
    </w:lvl>
    <w:lvl w:ilvl="3">
      <w:start w:val="0"/>
      <w:numFmt w:val="bullet"/>
      <w:lvlText w:val="•"/>
      <w:lvlJc w:val="left"/>
      <w:pPr>
        <w:ind w:left="382" w:hanging="421"/>
      </w:pPr>
      <w:rPr>
        <w:rFonts w:hint="default"/>
        <w:lang w:val="en-US" w:eastAsia="zh-CN" w:bidi="ar-SA"/>
      </w:rPr>
    </w:lvl>
    <w:lvl w:ilvl="4">
      <w:start w:val="0"/>
      <w:numFmt w:val="bullet"/>
      <w:lvlText w:val="•"/>
      <w:lvlJc w:val="left"/>
      <w:pPr>
        <w:ind w:left="-156" w:hanging="421"/>
      </w:pPr>
      <w:rPr>
        <w:rFonts w:hint="default"/>
        <w:lang w:val="en-US" w:eastAsia="zh-CN" w:bidi="ar-SA"/>
      </w:rPr>
    </w:lvl>
    <w:lvl w:ilvl="5">
      <w:start w:val="0"/>
      <w:numFmt w:val="bullet"/>
      <w:lvlText w:val="•"/>
      <w:lvlJc w:val="left"/>
      <w:pPr>
        <w:ind w:left="-693" w:hanging="421"/>
      </w:pPr>
      <w:rPr>
        <w:rFonts w:hint="default"/>
        <w:lang w:val="en-US" w:eastAsia="zh-CN" w:bidi="ar-SA"/>
      </w:rPr>
    </w:lvl>
    <w:lvl w:ilvl="6">
      <w:start w:val="0"/>
      <w:numFmt w:val="bullet"/>
      <w:lvlText w:val="•"/>
      <w:lvlJc w:val="left"/>
      <w:pPr>
        <w:ind w:left="-1231" w:hanging="421"/>
      </w:pPr>
      <w:rPr>
        <w:rFonts w:hint="default"/>
        <w:lang w:val="en-US" w:eastAsia="zh-CN" w:bidi="ar-SA"/>
      </w:rPr>
    </w:lvl>
    <w:lvl w:ilvl="7">
      <w:start w:val="0"/>
      <w:numFmt w:val="bullet"/>
      <w:lvlText w:val="•"/>
      <w:lvlJc w:val="left"/>
      <w:pPr>
        <w:ind w:left="-1769" w:hanging="421"/>
      </w:pPr>
      <w:rPr>
        <w:rFonts w:hint="default"/>
        <w:lang w:val="en-US" w:eastAsia="zh-CN" w:bidi="ar-SA"/>
      </w:rPr>
    </w:lvl>
    <w:lvl w:ilvl="8">
      <w:start w:val="0"/>
      <w:numFmt w:val="bullet"/>
      <w:lvlText w:val="•"/>
      <w:lvlJc w:val="left"/>
      <w:pPr>
        <w:ind w:left="-2306" w:hanging="421"/>
      </w:pPr>
      <w:rPr>
        <w:rFonts w:hint="default"/>
        <w:lang w:val="en-US" w:eastAsia="zh-CN" w:bidi="ar-SA"/>
      </w:rPr>
    </w:lvl>
  </w:abstractNum>
  <w:abstractNum w:abstractNumId="1">
    <w:multiLevelType w:val="hybridMultilevel"/>
    <w:lvl w:ilvl="0">
      <w:start w:val="0"/>
      <w:numFmt w:val="bullet"/>
      <w:lvlText w:val=""/>
      <w:lvlJc w:val="left"/>
      <w:pPr>
        <w:ind w:left="611" w:hanging="398"/>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1648" w:hanging="398"/>
      </w:pPr>
      <w:rPr>
        <w:rFonts w:hint="default"/>
        <w:lang w:val="en-US" w:eastAsia="zh-CN" w:bidi="ar-SA"/>
      </w:rPr>
    </w:lvl>
    <w:lvl w:ilvl="2">
      <w:start w:val="0"/>
      <w:numFmt w:val="bullet"/>
      <w:lvlText w:val="•"/>
      <w:lvlJc w:val="left"/>
      <w:pPr>
        <w:ind w:left="2676" w:hanging="398"/>
      </w:pPr>
      <w:rPr>
        <w:rFonts w:hint="default"/>
        <w:lang w:val="en-US" w:eastAsia="zh-CN" w:bidi="ar-SA"/>
      </w:rPr>
    </w:lvl>
    <w:lvl w:ilvl="3">
      <w:start w:val="0"/>
      <w:numFmt w:val="bullet"/>
      <w:lvlText w:val="•"/>
      <w:lvlJc w:val="left"/>
      <w:pPr>
        <w:ind w:left="3705" w:hanging="398"/>
      </w:pPr>
      <w:rPr>
        <w:rFonts w:hint="default"/>
        <w:lang w:val="en-US" w:eastAsia="zh-CN" w:bidi="ar-SA"/>
      </w:rPr>
    </w:lvl>
    <w:lvl w:ilvl="4">
      <w:start w:val="0"/>
      <w:numFmt w:val="bullet"/>
      <w:lvlText w:val="•"/>
      <w:lvlJc w:val="left"/>
      <w:pPr>
        <w:ind w:left="4733" w:hanging="398"/>
      </w:pPr>
      <w:rPr>
        <w:rFonts w:hint="default"/>
        <w:lang w:val="en-US" w:eastAsia="zh-CN" w:bidi="ar-SA"/>
      </w:rPr>
    </w:lvl>
    <w:lvl w:ilvl="5">
      <w:start w:val="0"/>
      <w:numFmt w:val="bullet"/>
      <w:lvlText w:val="•"/>
      <w:lvlJc w:val="left"/>
      <w:pPr>
        <w:ind w:left="5762" w:hanging="398"/>
      </w:pPr>
      <w:rPr>
        <w:rFonts w:hint="default"/>
        <w:lang w:val="en-US" w:eastAsia="zh-CN" w:bidi="ar-SA"/>
      </w:rPr>
    </w:lvl>
    <w:lvl w:ilvl="6">
      <w:start w:val="0"/>
      <w:numFmt w:val="bullet"/>
      <w:lvlText w:val="•"/>
      <w:lvlJc w:val="left"/>
      <w:pPr>
        <w:ind w:left="6790" w:hanging="398"/>
      </w:pPr>
      <w:rPr>
        <w:rFonts w:hint="default"/>
        <w:lang w:val="en-US" w:eastAsia="zh-CN" w:bidi="ar-SA"/>
      </w:rPr>
    </w:lvl>
    <w:lvl w:ilvl="7">
      <w:start w:val="0"/>
      <w:numFmt w:val="bullet"/>
      <w:lvlText w:val="•"/>
      <w:lvlJc w:val="left"/>
      <w:pPr>
        <w:ind w:left="7819" w:hanging="398"/>
      </w:pPr>
      <w:rPr>
        <w:rFonts w:hint="default"/>
        <w:lang w:val="en-US" w:eastAsia="zh-CN" w:bidi="ar-SA"/>
      </w:rPr>
    </w:lvl>
    <w:lvl w:ilvl="8">
      <w:start w:val="0"/>
      <w:numFmt w:val="bullet"/>
      <w:lvlText w:val="•"/>
      <w:lvlJc w:val="left"/>
      <w:pPr>
        <w:ind w:left="8847" w:hanging="398"/>
      </w:pPr>
      <w:rPr>
        <w:rFonts w:hint="default"/>
        <w:lang w:val="en-US" w:eastAsia="zh-CN" w:bidi="ar-SA"/>
      </w:rPr>
    </w:lvl>
  </w:abstractNum>
  <w:abstractNum w:abstractNumId="0">
    <w:multiLevelType w:val="hybridMultilevel"/>
    <w:lvl w:ilvl="0">
      <w:start w:val="0"/>
      <w:numFmt w:val="bullet"/>
      <w:lvlText w:val=""/>
      <w:lvlJc w:val="left"/>
      <w:pPr>
        <w:ind w:left="634"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1666" w:hanging="420"/>
      </w:pPr>
      <w:rPr>
        <w:rFonts w:hint="default"/>
        <w:lang w:val="en-US" w:eastAsia="zh-CN" w:bidi="ar-SA"/>
      </w:rPr>
    </w:lvl>
    <w:lvl w:ilvl="2">
      <w:start w:val="0"/>
      <w:numFmt w:val="bullet"/>
      <w:lvlText w:val="•"/>
      <w:lvlJc w:val="left"/>
      <w:pPr>
        <w:ind w:left="2692" w:hanging="420"/>
      </w:pPr>
      <w:rPr>
        <w:rFonts w:hint="default"/>
        <w:lang w:val="en-US" w:eastAsia="zh-CN" w:bidi="ar-SA"/>
      </w:rPr>
    </w:lvl>
    <w:lvl w:ilvl="3">
      <w:start w:val="0"/>
      <w:numFmt w:val="bullet"/>
      <w:lvlText w:val="•"/>
      <w:lvlJc w:val="left"/>
      <w:pPr>
        <w:ind w:left="3719" w:hanging="420"/>
      </w:pPr>
      <w:rPr>
        <w:rFonts w:hint="default"/>
        <w:lang w:val="en-US" w:eastAsia="zh-CN" w:bidi="ar-SA"/>
      </w:rPr>
    </w:lvl>
    <w:lvl w:ilvl="4">
      <w:start w:val="0"/>
      <w:numFmt w:val="bullet"/>
      <w:lvlText w:val="•"/>
      <w:lvlJc w:val="left"/>
      <w:pPr>
        <w:ind w:left="4745" w:hanging="420"/>
      </w:pPr>
      <w:rPr>
        <w:rFonts w:hint="default"/>
        <w:lang w:val="en-US" w:eastAsia="zh-CN" w:bidi="ar-SA"/>
      </w:rPr>
    </w:lvl>
    <w:lvl w:ilvl="5">
      <w:start w:val="0"/>
      <w:numFmt w:val="bullet"/>
      <w:lvlText w:val="•"/>
      <w:lvlJc w:val="left"/>
      <w:pPr>
        <w:ind w:left="5772" w:hanging="420"/>
      </w:pPr>
      <w:rPr>
        <w:rFonts w:hint="default"/>
        <w:lang w:val="en-US" w:eastAsia="zh-CN" w:bidi="ar-SA"/>
      </w:rPr>
    </w:lvl>
    <w:lvl w:ilvl="6">
      <w:start w:val="0"/>
      <w:numFmt w:val="bullet"/>
      <w:lvlText w:val="•"/>
      <w:lvlJc w:val="left"/>
      <w:pPr>
        <w:ind w:left="6798" w:hanging="420"/>
      </w:pPr>
      <w:rPr>
        <w:rFonts w:hint="default"/>
        <w:lang w:val="en-US" w:eastAsia="zh-CN" w:bidi="ar-SA"/>
      </w:rPr>
    </w:lvl>
    <w:lvl w:ilvl="7">
      <w:start w:val="0"/>
      <w:numFmt w:val="bullet"/>
      <w:lvlText w:val="•"/>
      <w:lvlJc w:val="left"/>
      <w:pPr>
        <w:ind w:left="7825" w:hanging="420"/>
      </w:pPr>
      <w:rPr>
        <w:rFonts w:hint="default"/>
        <w:lang w:val="en-US" w:eastAsia="zh-CN" w:bidi="ar-SA"/>
      </w:rPr>
    </w:lvl>
    <w:lvl w:ilvl="8">
      <w:start w:val="0"/>
      <w:numFmt w:val="bullet"/>
      <w:lvlText w:val="•"/>
      <w:lvlJc w:val="left"/>
      <w:pPr>
        <w:ind w:left="8851" w:hanging="420"/>
      </w:pPr>
      <w:rPr>
        <w:rFonts w:hint="default"/>
        <w:lang w:val="en-US" w:eastAsia="zh-CN" w:bidi="ar-SA"/>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32"/>
      <w:ind w:left="195" w:right="1032"/>
      <w:jc w:val="center"/>
      <w:outlineLvl w:val="1"/>
    </w:pPr>
    <w:rPr>
      <w:rFonts w:ascii="华文中宋" w:hAnsi="华文中宋" w:eastAsia="华文中宋" w:cs="华文中宋"/>
      <w:b/>
      <w:bCs/>
      <w:sz w:val="32"/>
      <w:szCs w:val="32"/>
      <w:lang w:val="en-US" w:eastAsia="zh-CN" w:bidi="ar-SA"/>
    </w:rPr>
  </w:style>
  <w:style w:styleId="Heading2" w:type="paragraph">
    <w:name w:val="Heading 2"/>
    <w:basedOn w:val="Normal"/>
    <w:uiPriority w:val="1"/>
    <w:qFormat/>
    <w:pPr>
      <w:ind w:left="1008" w:hanging="795"/>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spacing w:before="70"/>
      <w:ind w:left="1008" w:hanging="213"/>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1008" w:hanging="421"/>
    </w:pPr>
    <w:rPr>
      <w:rFonts w:ascii="宋体" w:hAnsi="宋体" w:eastAsia="宋体" w:cs="宋体"/>
      <w:lang w:val="en-US" w:eastAsia="zh-CN" w:bidi="ar-SA"/>
    </w:rPr>
  </w:style>
  <w:style w:styleId="TableParagraph" w:type="paragraph">
    <w:name w:val="Table Paragraph"/>
    <w:basedOn w:val="Normal"/>
    <w:uiPriority w:val="1"/>
    <w:qFormat/>
    <w:pPr>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2023-06-02T02:25:58Z</dcterms:created>
  <dcterms:modified xsi:type="dcterms:W3CDTF">2023-06-02T02:25:58Z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