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5" w:after="44"/>
        <w:ind w:left="0" w:right="116" w:firstLine="0"/>
        <w:jc w:val="right"/>
        <w:rPr>
          <w:sz w:val="18"/>
        </w:rPr>
      </w:pPr>
      <w:r>
        <w:rPr>
          <w:sz w:val="18"/>
        </w:rPr>
        <w:t>英大人寿[2018]</w:t>
      </w:r>
      <w:r>
        <w:rPr>
          <w:spacing w:val="-10"/>
          <w:sz w:val="18"/>
        </w:rPr>
        <w:t>年金保险 </w:t>
      </w:r>
      <w:r>
        <w:rPr>
          <w:sz w:val="18"/>
        </w:rPr>
        <w:t>068</w:t>
      </w:r>
      <w:r>
        <w:rPr>
          <w:spacing w:val="-28"/>
          <w:sz w:val="18"/>
        </w:rPr>
        <w:t> 号</w:t>
      </w:r>
    </w:p>
    <w:p>
      <w:pPr>
        <w:pStyle w:val="BodyText"/>
        <w:ind w:left="8925"/>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spacing w:after="0"/>
        <w:rPr>
          <w:sz w:val="20"/>
        </w:rPr>
        <w:sectPr>
          <w:footerReference w:type="default" r:id="rId5"/>
          <w:type w:val="continuous"/>
          <w:pgSz w:w="11910" w:h="16840"/>
          <w:pgMar w:footer="1003" w:header="0" w:top="440" w:bottom="1200" w:left="760" w:right="440"/>
          <w:pgNumType w:start="1"/>
        </w:sectPr>
      </w:pPr>
    </w:p>
    <w:p>
      <w:pPr>
        <w:pStyle w:val="Heading1"/>
        <w:spacing w:line="364" w:lineRule="auto" w:before="29"/>
        <w:ind w:left="2273" w:right="152"/>
      </w:pPr>
      <w:r>
        <w:rPr>
          <w:spacing w:val="-2"/>
        </w:rPr>
        <w:t>英</w:t>
      </w:r>
      <w:r>
        <w:rPr>
          <w:spacing w:val="-2"/>
        </w:rPr>
        <w:t>大</w:t>
      </w:r>
      <w:r>
        <w:rPr>
          <w:spacing w:val="-2"/>
        </w:rPr>
        <w:t>百</w:t>
      </w:r>
      <w:r>
        <w:rPr>
          <w:spacing w:val="-2"/>
        </w:rPr>
        <w:t>万</w:t>
      </w:r>
      <w:r>
        <w:rPr>
          <w:spacing w:val="-2"/>
        </w:rPr>
        <w:t>金</w:t>
      </w:r>
      <w:r>
        <w:rPr>
          <w:spacing w:val="-2"/>
        </w:rPr>
        <w:t>财</w:t>
      </w:r>
      <w:r>
        <w:rPr>
          <w:spacing w:val="-2"/>
        </w:rPr>
        <w:t>富</w:t>
      </w:r>
      <w:r>
        <w:rPr>
          <w:spacing w:val="-2"/>
        </w:rPr>
        <w:t>年</w:t>
      </w:r>
      <w:r>
        <w:rPr>
          <w:spacing w:val="-2"/>
        </w:rPr>
        <w:t>金</w:t>
      </w:r>
      <w:r>
        <w:rPr>
          <w:spacing w:val="-2"/>
        </w:rPr>
        <w:t>保</w:t>
      </w:r>
      <w:r>
        <w:rPr>
          <w:spacing w:val="-2"/>
        </w:rPr>
        <w:t>险</w:t>
      </w:r>
      <w:r>
        <w:rPr>
          <w:spacing w:val="-2"/>
        </w:rPr>
        <w:t>（</w:t>
      </w:r>
      <w:r>
        <w:rPr>
          <w:spacing w:val="-2"/>
        </w:rPr>
        <w:t>分</w:t>
      </w:r>
      <w:r>
        <w:rPr>
          <w:spacing w:val="-2"/>
        </w:rPr>
        <w:t>红</w:t>
      </w:r>
      <w:r>
        <w:rPr>
          <w:spacing w:val="-2"/>
        </w:rPr>
        <w:t>型</w:t>
      </w:r>
      <w:r>
        <w:rPr>
          <w:spacing w:val="-2"/>
        </w:rPr>
        <w:t>）</w:t>
      </w:r>
      <w:r>
        <w:rPr>
          <w:spacing w:val="-2"/>
        </w:rPr>
        <w:t>条</w:t>
      </w:r>
      <w:r>
        <w:rPr>
          <w:spacing w:val="-2"/>
        </w:rPr>
        <w:t>款</w:t>
      </w:r>
      <w:r>
        <w:rPr>
          <w:spacing w:val="-4"/>
        </w:rPr>
        <w:t>阅</w:t>
      </w:r>
      <w:r>
        <w:rPr>
          <w:spacing w:val="-4"/>
        </w:rPr>
        <w:t>读</w:t>
      </w:r>
      <w:r>
        <w:rPr>
          <w:spacing w:val="-4"/>
        </w:rPr>
        <w:t>指</w:t>
      </w:r>
      <w:r>
        <w:rPr>
          <w:spacing w:val="-4"/>
        </w:rPr>
        <w:t>引</w:t>
      </w:r>
    </w:p>
    <w:p>
      <w:pPr>
        <w:pStyle w:val="BodyText"/>
        <w:spacing w:line="144" w:lineRule="auto"/>
        <w:ind w:left="2120"/>
        <w:jc w:val="center"/>
      </w:pPr>
      <w:r>
        <w:rPr>
          <w:spacing w:val="-148"/>
        </w:rPr>
        <w:t>本</w:t>
      </w:r>
      <w:r>
        <w:rPr>
          <w:spacing w:val="-63"/>
          <w:position w:val="-7"/>
        </w:rPr>
        <w:t>．</w:t>
      </w:r>
      <w:r>
        <w:rPr>
          <w:spacing w:val="-148"/>
        </w:rPr>
        <w:t>阅</w:t>
      </w:r>
      <w:r>
        <w:rPr>
          <w:spacing w:val="-63"/>
          <w:position w:val="-7"/>
        </w:rPr>
        <w:t>．</w:t>
      </w:r>
      <w:r>
        <w:rPr>
          <w:spacing w:val="-148"/>
        </w:rPr>
        <w:t>读</w:t>
      </w:r>
      <w:r>
        <w:rPr>
          <w:spacing w:val="-63"/>
          <w:position w:val="-7"/>
        </w:rPr>
        <w:t>．</w:t>
      </w:r>
      <w:r>
        <w:rPr>
          <w:spacing w:val="-148"/>
        </w:rPr>
        <w:t>指</w:t>
      </w:r>
      <w:r>
        <w:rPr>
          <w:spacing w:val="-63"/>
          <w:position w:val="-7"/>
        </w:rPr>
        <w:t>．</w:t>
      </w:r>
      <w:r>
        <w:rPr>
          <w:spacing w:val="-148"/>
        </w:rPr>
        <w:t>引</w:t>
      </w:r>
      <w:r>
        <w:rPr>
          <w:spacing w:val="-63"/>
          <w:position w:val="-7"/>
        </w:rPr>
        <w:t>．</w:t>
      </w:r>
      <w:r>
        <w:rPr>
          <w:spacing w:val="-148"/>
        </w:rPr>
        <w:t>有</w:t>
      </w:r>
      <w:r>
        <w:rPr>
          <w:spacing w:val="-63"/>
          <w:position w:val="-7"/>
        </w:rPr>
        <w:t>．</w:t>
      </w:r>
      <w:r>
        <w:rPr>
          <w:spacing w:val="-148"/>
        </w:rPr>
        <w:t>助</w:t>
      </w:r>
      <w:r>
        <w:rPr>
          <w:spacing w:val="-63"/>
          <w:position w:val="-7"/>
        </w:rPr>
        <w:t>．</w:t>
      </w:r>
      <w:r>
        <w:rPr>
          <w:spacing w:val="-148"/>
        </w:rPr>
        <w:t>于</w:t>
      </w:r>
      <w:r>
        <w:rPr>
          <w:spacing w:val="-63"/>
          <w:position w:val="-7"/>
        </w:rPr>
        <w:t>．</w:t>
      </w:r>
      <w:r>
        <w:rPr>
          <w:spacing w:val="-148"/>
        </w:rPr>
        <w:t>您</w:t>
      </w:r>
      <w:r>
        <w:rPr>
          <w:spacing w:val="-63"/>
          <w:position w:val="-7"/>
        </w:rPr>
        <w:t>．</w:t>
      </w:r>
      <w:r>
        <w:rPr>
          <w:spacing w:val="-148"/>
        </w:rPr>
        <w:t>理</w:t>
      </w:r>
      <w:r>
        <w:rPr>
          <w:spacing w:val="-63"/>
          <w:position w:val="-7"/>
        </w:rPr>
        <w:t>．</w:t>
      </w:r>
      <w:r>
        <w:rPr>
          <w:spacing w:val="-148"/>
        </w:rPr>
        <w:t>解</w:t>
      </w:r>
      <w:r>
        <w:rPr>
          <w:spacing w:val="-63"/>
          <w:position w:val="-7"/>
        </w:rPr>
        <w:t>．</w:t>
      </w:r>
      <w:r>
        <w:rPr>
          <w:spacing w:val="-148"/>
        </w:rPr>
        <w:t>条</w:t>
      </w:r>
      <w:r>
        <w:rPr>
          <w:spacing w:val="-63"/>
          <w:position w:val="-7"/>
        </w:rPr>
        <w:t>．</w:t>
      </w:r>
      <w:r>
        <w:rPr>
          <w:spacing w:val="-148"/>
        </w:rPr>
        <w:t>款</w:t>
      </w:r>
      <w:r>
        <w:rPr>
          <w:spacing w:val="-92"/>
          <w:position w:val="-7"/>
        </w:rPr>
        <w:t>．</w:t>
      </w:r>
      <w:r>
        <w:rPr>
          <w:spacing w:val="-92"/>
        </w:rPr>
        <w:t>，</w:t>
      </w:r>
      <w:r>
        <w:rPr>
          <w:spacing w:val="-92"/>
          <w:position w:val="-7"/>
        </w:rPr>
        <w:t>．</w:t>
      </w:r>
      <w:r>
        <w:rPr>
          <w:spacing w:val="-148"/>
        </w:rPr>
        <w:t>对</w:t>
      </w:r>
      <w:r>
        <w:rPr>
          <w:spacing w:val="-63"/>
          <w:position w:val="-7"/>
        </w:rPr>
        <w:t>．</w:t>
      </w:r>
      <w:r>
        <w:rPr>
          <w:spacing w:val="-148"/>
        </w:rPr>
        <w:t>本</w:t>
      </w:r>
      <w:r>
        <w:rPr>
          <w:spacing w:val="-63"/>
          <w:position w:val="-7"/>
        </w:rPr>
        <w:t>．</w:t>
      </w:r>
      <w:r>
        <w:rPr>
          <w:spacing w:val="-148"/>
        </w:rPr>
        <w:t>合</w:t>
      </w:r>
      <w:r>
        <w:rPr>
          <w:spacing w:val="-63"/>
          <w:position w:val="-7"/>
        </w:rPr>
        <w:t>．</w:t>
      </w:r>
      <w:r>
        <w:rPr>
          <w:spacing w:val="-148"/>
        </w:rPr>
        <w:t>同</w:t>
      </w:r>
      <w:r>
        <w:rPr>
          <w:spacing w:val="-63"/>
          <w:position w:val="-7"/>
        </w:rPr>
        <w:t>．</w:t>
      </w:r>
      <w:r>
        <w:rPr>
          <w:spacing w:val="-148"/>
        </w:rPr>
        <w:t>内</w:t>
      </w:r>
      <w:r>
        <w:rPr>
          <w:spacing w:val="-63"/>
          <w:position w:val="-7"/>
        </w:rPr>
        <w:t>．</w:t>
      </w:r>
      <w:r>
        <w:rPr>
          <w:spacing w:val="-148"/>
        </w:rPr>
        <w:t>容</w:t>
      </w:r>
      <w:r>
        <w:rPr>
          <w:spacing w:val="-63"/>
          <w:position w:val="-7"/>
        </w:rPr>
        <w:t>．</w:t>
      </w:r>
      <w:r>
        <w:rPr>
          <w:spacing w:val="-148"/>
        </w:rPr>
        <w:t>的</w:t>
      </w:r>
      <w:r>
        <w:rPr>
          <w:spacing w:val="-63"/>
          <w:position w:val="-7"/>
        </w:rPr>
        <w:t>．</w:t>
      </w:r>
      <w:r>
        <w:rPr>
          <w:spacing w:val="-148"/>
        </w:rPr>
        <w:t>解</w:t>
      </w:r>
      <w:r>
        <w:rPr>
          <w:spacing w:val="-63"/>
          <w:position w:val="-7"/>
        </w:rPr>
        <w:t>．</w:t>
      </w:r>
      <w:r>
        <w:rPr>
          <w:spacing w:val="-148"/>
        </w:rPr>
        <w:t>释</w:t>
      </w:r>
      <w:r>
        <w:rPr>
          <w:spacing w:val="-63"/>
          <w:position w:val="-7"/>
        </w:rPr>
        <w:t>．</w:t>
      </w:r>
      <w:r>
        <w:rPr>
          <w:spacing w:val="-148"/>
        </w:rPr>
        <w:t>以</w:t>
      </w:r>
      <w:r>
        <w:rPr>
          <w:spacing w:val="-63"/>
          <w:position w:val="-7"/>
        </w:rPr>
        <w:t>．</w:t>
      </w:r>
      <w:r>
        <w:rPr>
          <w:spacing w:val="-148"/>
        </w:rPr>
        <w:t>条</w:t>
      </w:r>
      <w:r>
        <w:rPr>
          <w:spacing w:val="-63"/>
          <w:position w:val="-7"/>
        </w:rPr>
        <w:t>．</w:t>
      </w:r>
      <w:r>
        <w:rPr>
          <w:spacing w:val="-148"/>
        </w:rPr>
        <w:t>款</w:t>
      </w:r>
      <w:r>
        <w:rPr>
          <w:spacing w:val="-63"/>
          <w:position w:val="-7"/>
        </w:rPr>
        <w:t>．</w:t>
      </w:r>
      <w:r>
        <w:rPr>
          <w:spacing w:val="-148"/>
        </w:rPr>
        <w:t>为</w:t>
      </w:r>
      <w:r>
        <w:rPr>
          <w:spacing w:val="-63"/>
          <w:position w:val="-7"/>
        </w:rPr>
        <w:t>．</w:t>
      </w:r>
      <w:r>
        <w:rPr>
          <w:spacing w:val="-148"/>
        </w:rPr>
        <w:t>准</w:t>
      </w:r>
      <w:r>
        <w:rPr>
          <w:spacing w:val="-63"/>
          <w:position w:val="-7"/>
        </w:rPr>
        <w:t>．</w:t>
      </w:r>
      <w:r>
        <w:rPr>
          <w:spacing w:val="-10"/>
        </w:rPr>
        <w:t>。</w:t>
      </w:r>
    </w:p>
    <w:p>
      <w:pPr>
        <w:pStyle w:val="Heading2"/>
        <w:numPr>
          <w:ilvl w:val="0"/>
          <w:numId w:val="1"/>
        </w:numPr>
        <w:tabs>
          <w:tab w:pos="1094" w:val="left" w:leader="none"/>
        </w:tabs>
        <w:spacing w:line="240" w:lineRule="auto" w:before="146" w:after="0"/>
        <w:ind w:left="1094" w:right="0" w:hanging="550"/>
        <w:jc w:val="left"/>
      </w:pP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spacing w:before="16"/>
        <w:ind w:left="214"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header="0" w:footer="1003" w:top="440" w:bottom="1200" w:left="760" w:right="440"/>
          <w:cols w:num="2" w:equalWidth="0">
            <w:col w:w="8211" w:space="40"/>
            <w:col w:w="2459"/>
          </w:cols>
        </w:sectPr>
      </w:pPr>
    </w:p>
    <w:p>
      <w:pPr>
        <w:pStyle w:val="ListParagraph"/>
        <w:numPr>
          <w:ilvl w:val="1"/>
          <w:numId w:val="1"/>
        </w:numPr>
        <w:tabs>
          <w:tab w:pos="1361" w:val="left" w:leader="none"/>
          <w:tab w:pos="1362" w:val="left" w:leader="none"/>
          <w:tab w:pos="9657" w:val="right" w:leader="dot"/>
        </w:tabs>
        <w:spacing w:line="240" w:lineRule="auto" w:before="175" w:after="0"/>
        <w:ind w:left="1361" w:right="0" w:hanging="398"/>
        <w:jc w:val="left"/>
        <w:rPr>
          <w:sz w:val="21"/>
        </w:rPr>
      </w:pPr>
      <w:r>
        <w:rPr>
          <w:spacing w:val="-2"/>
          <w:sz w:val="21"/>
        </w:rPr>
        <w:t>被</w:t>
      </w:r>
      <w:r>
        <w:rPr>
          <w:spacing w:val="-2"/>
          <w:sz w:val="21"/>
        </w:rPr>
        <w:t>保</w:t>
      </w:r>
      <w:r>
        <w:rPr>
          <w:spacing w:val="-2"/>
          <w:sz w:val="21"/>
        </w:rPr>
        <w:t>险人</w:t>
      </w:r>
      <w:r>
        <w:rPr>
          <w:spacing w:val="-2"/>
          <w:sz w:val="21"/>
        </w:rPr>
        <w:t>可</w:t>
      </w:r>
      <w:r>
        <w:rPr>
          <w:spacing w:val="-2"/>
          <w:sz w:val="21"/>
        </w:rPr>
        <w:t>以</w:t>
      </w:r>
      <w:r>
        <w:rPr>
          <w:spacing w:val="-2"/>
          <w:sz w:val="21"/>
        </w:rPr>
        <w:t>享</w:t>
      </w:r>
      <w:r>
        <w:rPr>
          <w:spacing w:val="-2"/>
          <w:sz w:val="21"/>
        </w:rPr>
        <w:t>受</w:t>
      </w: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10"/>
          <w:sz w:val="21"/>
        </w:rPr>
        <w:t>…</w:t>
      </w:r>
      <w:r>
        <w:rPr>
          <w:rFonts w:ascii="Times New Roman" w:hAnsi="Times New Roman" w:eastAsia="Times New Roman"/>
          <w:sz w:val="21"/>
        </w:rPr>
        <w:tab/>
      </w:r>
      <w:r>
        <w:rPr>
          <w:spacing w:val="-5"/>
          <w:sz w:val="21"/>
        </w:rPr>
        <w:t>2.4</w:t>
      </w:r>
    </w:p>
    <w:p>
      <w:pPr>
        <w:pStyle w:val="ListParagraph"/>
        <w:numPr>
          <w:ilvl w:val="1"/>
          <w:numId w:val="1"/>
        </w:numPr>
        <w:tabs>
          <w:tab w:pos="1361" w:val="left" w:leader="none"/>
          <w:tab w:pos="1362" w:val="left" w:leader="none"/>
          <w:tab w:pos="9657" w:val="right" w:leader="dot"/>
        </w:tabs>
        <w:spacing w:line="240" w:lineRule="auto" w:before="72" w:after="0"/>
        <w:ind w:left="1361" w:right="0" w:hanging="398"/>
        <w:jc w:val="left"/>
        <w:rPr>
          <w:sz w:val="21"/>
        </w:rPr>
      </w:pPr>
      <w:r>
        <w:rPr>
          <w:spacing w:val="-2"/>
          <w:sz w:val="21"/>
        </w:rPr>
        <w:t>您</w:t>
      </w:r>
      <w:r>
        <w:rPr>
          <w:spacing w:val="-2"/>
          <w:sz w:val="21"/>
        </w:rPr>
        <w:t>有</w:t>
      </w:r>
      <w:r>
        <w:rPr>
          <w:spacing w:val="-2"/>
          <w:sz w:val="21"/>
        </w:rPr>
        <w:t>按本</w:t>
      </w:r>
      <w:r>
        <w:rPr>
          <w:spacing w:val="-2"/>
          <w:sz w:val="21"/>
        </w:rPr>
        <w:t>合</w:t>
      </w:r>
      <w:r>
        <w:rPr>
          <w:spacing w:val="-2"/>
          <w:sz w:val="21"/>
        </w:rPr>
        <w:t>同</w:t>
      </w:r>
      <w:r>
        <w:rPr>
          <w:spacing w:val="-2"/>
          <w:sz w:val="21"/>
        </w:rPr>
        <w:t>约</w:t>
      </w:r>
      <w:r>
        <w:rPr>
          <w:spacing w:val="-2"/>
          <w:sz w:val="21"/>
        </w:rPr>
        <w:t>定</w:t>
      </w:r>
      <w:r>
        <w:rPr>
          <w:spacing w:val="-2"/>
          <w:sz w:val="21"/>
        </w:rPr>
        <w:t>领</w:t>
      </w:r>
      <w:r>
        <w:rPr>
          <w:spacing w:val="-2"/>
          <w:sz w:val="21"/>
        </w:rPr>
        <w:t>取</w:t>
      </w:r>
      <w:r>
        <w:rPr>
          <w:spacing w:val="-2"/>
          <w:sz w:val="21"/>
        </w:rPr>
        <w:t>红</w:t>
      </w:r>
      <w:r>
        <w:rPr>
          <w:spacing w:val="-2"/>
          <w:sz w:val="21"/>
        </w:rPr>
        <w:t>利</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5"/>
          <w:sz w:val="21"/>
        </w:rPr>
        <w:t>3.2</w:t>
      </w:r>
    </w:p>
    <w:p>
      <w:pPr>
        <w:pStyle w:val="ListParagraph"/>
        <w:numPr>
          <w:ilvl w:val="1"/>
          <w:numId w:val="1"/>
        </w:numPr>
        <w:tabs>
          <w:tab w:pos="1361" w:val="left" w:leader="none"/>
          <w:tab w:pos="1362" w:val="left" w:leader="none"/>
          <w:tab w:pos="9656" w:val="right" w:leader="dot"/>
        </w:tabs>
        <w:spacing w:line="240" w:lineRule="auto" w:before="71" w:after="0"/>
        <w:ind w:left="1361" w:right="0" w:hanging="398"/>
        <w:jc w:val="left"/>
        <w:rPr>
          <w:sz w:val="21"/>
        </w:rPr>
      </w:pPr>
      <w:r>
        <w:rPr>
          <w:spacing w:val="-2"/>
          <w:sz w:val="21"/>
        </w:rPr>
        <w:t>犹</w:t>
      </w:r>
      <w:r>
        <w:rPr>
          <w:spacing w:val="-2"/>
          <w:sz w:val="21"/>
        </w:rPr>
        <w:t>豫</w:t>
      </w:r>
      <w:r>
        <w:rPr>
          <w:spacing w:val="-2"/>
          <w:sz w:val="21"/>
        </w:rPr>
        <w:t>期内</w:t>
      </w:r>
      <w:r>
        <w:rPr>
          <w:spacing w:val="-2"/>
          <w:sz w:val="21"/>
        </w:rPr>
        <w:t>您</w:t>
      </w:r>
      <w:r>
        <w:rPr>
          <w:spacing w:val="-2"/>
          <w:sz w:val="21"/>
        </w:rPr>
        <w:t>可</w:t>
      </w:r>
      <w:r>
        <w:rPr>
          <w:spacing w:val="-2"/>
          <w:sz w:val="21"/>
        </w:rPr>
        <w:t>以</w:t>
      </w:r>
      <w:r>
        <w:rPr>
          <w:spacing w:val="-2"/>
          <w:sz w:val="21"/>
        </w:rPr>
        <w:t>要</w:t>
      </w:r>
      <w:r>
        <w:rPr>
          <w:spacing w:val="-2"/>
          <w:sz w:val="21"/>
        </w:rPr>
        <w:t>求</w:t>
      </w:r>
      <w:r>
        <w:rPr>
          <w:spacing w:val="-2"/>
          <w:sz w:val="21"/>
        </w:rPr>
        <w:t>退</w:t>
      </w:r>
      <w:r>
        <w:rPr>
          <w:spacing w:val="-2"/>
          <w:sz w:val="21"/>
        </w:rPr>
        <w:t>还</w:t>
      </w:r>
      <w:r>
        <w:rPr>
          <w:spacing w:val="-2"/>
          <w:sz w:val="21"/>
        </w:rPr>
        <w:t>扣</w:t>
      </w:r>
      <w:r>
        <w:rPr>
          <w:spacing w:val="-2"/>
          <w:sz w:val="21"/>
        </w:rPr>
        <w:t>除</w:t>
      </w:r>
      <w:r>
        <w:rPr>
          <w:spacing w:val="-2"/>
          <w:sz w:val="21"/>
        </w:rPr>
        <w:t>工</w:t>
      </w:r>
      <w:r>
        <w:rPr>
          <w:spacing w:val="-2"/>
          <w:sz w:val="21"/>
        </w:rPr>
        <w:t>本</w:t>
      </w:r>
      <w:r>
        <w:rPr>
          <w:spacing w:val="-2"/>
          <w:sz w:val="21"/>
        </w:rPr>
        <w:t>费</w:t>
      </w:r>
      <w:r>
        <w:rPr>
          <w:spacing w:val="-2"/>
          <w:sz w:val="21"/>
        </w:rPr>
        <w:t>外</w:t>
      </w:r>
      <w:r>
        <w:rPr>
          <w:spacing w:val="-2"/>
          <w:sz w:val="21"/>
        </w:rPr>
        <w:t>的</w:t>
      </w:r>
      <w:r>
        <w:rPr>
          <w:spacing w:val="-2"/>
          <w:sz w:val="21"/>
        </w:rPr>
        <w:t>全</w:t>
      </w:r>
      <w:r>
        <w:rPr>
          <w:spacing w:val="-2"/>
          <w:sz w:val="21"/>
        </w:rPr>
        <w:t>部</w:t>
      </w:r>
      <w:r>
        <w:rPr>
          <w:spacing w:val="-2"/>
          <w:sz w:val="21"/>
        </w:rPr>
        <w:t>保</w:t>
      </w:r>
      <w:r>
        <w:rPr>
          <w:spacing w:val="-2"/>
          <w:sz w:val="21"/>
        </w:rPr>
        <w:t>险</w:t>
      </w:r>
      <w:r>
        <w:rPr>
          <w:spacing w:val="-2"/>
          <w:sz w:val="21"/>
        </w:rPr>
        <w:t>费</w:t>
      </w:r>
      <w:r>
        <w:rPr>
          <w:spacing w:val="-10"/>
          <w:sz w:val="21"/>
        </w:rPr>
        <w:t>…</w:t>
      </w:r>
      <w:r>
        <w:rPr>
          <w:rFonts w:ascii="Times New Roman" w:hAnsi="Times New Roman" w:eastAsia="Times New Roman"/>
          <w:sz w:val="21"/>
        </w:rPr>
        <w:tab/>
      </w:r>
      <w:r>
        <w:rPr>
          <w:spacing w:val="-5"/>
          <w:sz w:val="21"/>
        </w:rPr>
        <w:t>5.1</w:t>
      </w:r>
    </w:p>
    <w:p>
      <w:pPr>
        <w:pStyle w:val="ListParagraph"/>
        <w:numPr>
          <w:ilvl w:val="1"/>
          <w:numId w:val="1"/>
        </w:numPr>
        <w:tabs>
          <w:tab w:pos="1361" w:val="left" w:leader="none"/>
          <w:tab w:pos="1362" w:val="left" w:leader="none"/>
          <w:tab w:pos="9657" w:val="right" w:leader="dot"/>
        </w:tabs>
        <w:spacing w:line="240" w:lineRule="auto" w:before="70" w:after="0"/>
        <w:ind w:left="1361" w:right="0" w:hanging="398"/>
        <w:jc w:val="left"/>
        <w:rPr>
          <w:sz w:val="21"/>
        </w:rPr>
      </w:pPr>
      <w:r>
        <w:rPr>
          <w:spacing w:val="-2"/>
          <w:sz w:val="21"/>
        </w:rPr>
        <w:t>您</w:t>
      </w:r>
      <w:r>
        <w:rPr>
          <w:spacing w:val="-2"/>
          <w:sz w:val="21"/>
        </w:rPr>
        <w:t>有</w:t>
      </w:r>
      <w:r>
        <w:rPr>
          <w:spacing w:val="-2"/>
          <w:sz w:val="21"/>
        </w:rPr>
        <w:t>按本</w:t>
      </w:r>
      <w:r>
        <w:rPr>
          <w:spacing w:val="-2"/>
          <w:sz w:val="21"/>
        </w:rPr>
        <w:t>合</w:t>
      </w:r>
      <w:r>
        <w:rPr>
          <w:spacing w:val="-2"/>
          <w:sz w:val="21"/>
        </w:rPr>
        <w:t>同</w:t>
      </w:r>
      <w:r>
        <w:rPr>
          <w:spacing w:val="-2"/>
          <w:sz w:val="21"/>
        </w:rPr>
        <w:t>约</w:t>
      </w:r>
      <w:r>
        <w:rPr>
          <w:spacing w:val="-2"/>
          <w:sz w:val="21"/>
        </w:rPr>
        <w:t>定</w:t>
      </w:r>
      <w:r>
        <w:rPr>
          <w:spacing w:val="-2"/>
          <w:sz w:val="21"/>
        </w:rPr>
        <w:t>申</w:t>
      </w:r>
      <w:r>
        <w:rPr>
          <w:spacing w:val="-2"/>
          <w:sz w:val="21"/>
        </w:rPr>
        <w:t>请</w:t>
      </w:r>
      <w:r>
        <w:rPr>
          <w:spacing w:val="-2"/>
          <w:sz w:val="21"/>
        </w:rPr>
        <w:t>保</w:t>
      </w:r>
      <w:r>
        <w:rPr>
          <w:spacing w:val="-2"/>
          <w:sz w:val="21"/>
        </w:rPr>
        <w:t>单</w:t>
      </w:r>
      <w:r>
        <w:rPr>
          <w:spacing w:val="-2"/>
          <w:sz w:val="21"/>
        </w:rPr>
        <w:t>借</w:t>
      </w:r>
      <w:r>
        <w:rPr>
          <w:spacing w:val="-2"/>
          <w:sz w:val="21"/>
        </w:rPr>
        <w:t>款</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5"/>
          <w:sz w:val="21"/>
        </w:rPr>
        <w:t>5.2</w:t>
      </w:r>
    </w:p>
    <w:p>
      <w:pPr>
        <w:pStyle w:val="ListParagraph"/>
        <w:numPr>
          <w:ilvl w:val="1"/>
          <w:numId w:val="1"/>
        </w:numPr>
        <w:tabs>
          <w:tab w:pos="1361" w:val="left" w:leader="none"/>
          <w:tab w:pos="1362" w:val="left" w:leader="none"/>
          <w:tab w:pos="9657" w:val="right" w:leader="dot"/>
        </w:tabs>
        <w:spacing w:line="240" w:lineRule="auto" w:before="72" w:after="0"/>
        <w:ind w:left="1361" w:right="0" w:hanging="398"/>
        <w:jc w:val="left"/>
        <w:rPr>
          <w:sz w:val="21"/>
        </w:rPr>
      </w:pPr>
      <w:r>
        <w:rPr>
          <w:spacing w:val="-2"/>
          <w:sz w:val="21"/>
        </w:rPr>
        <w:t>您</w:t>
      </w:r>
      <w:r>
        <w:rPr>
          <w:spacing w:val="-2"/>
          <w:sz w:val="21"/>
        </w:rPr>
        <w:t>有</w:t>
      </w:r>
      <w:r>
        <w:rPr>
          <w:spacing w:val="-2"/>
          <w:sz w:val="21"/>
        </w:rPr>
        <w:t>退保</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5"/>
          <w:sz w:val="21"/>
        </w:rPr>
        <w:t>5.5</w:t>
      </w:r>
    </w:p>
    <w:p>
      <w:pPr>
        <w:pStyle w:val="Heading2"/>
        <w:numPr>
          <w:ilvl w:val="0"/>
          <w:numId w:val="1"/>
        </w:numPr>
        <w:tabs>
          <w:tab w:pos="1105" w:val="left" w:leader="none"/>
        </w:tabs>
        <w:spacing w:line="240" w:lineRule="auto" w:before="120" w:after="0"/>
        <w:ind w:left="1104" w:right="0" w:hanging="561"/>
        <w:jc w:val="left"/>
      </w:pPr>
      <w:r>
        <w:rPr>
          <w:w w:val="95"/>
        </w:rPr>
        <w:t>您应当特别注</w:t>
      </w:r>
      <w:r>
        <w:rPr>
          <w:w w:val="95"/>
        </w:rPr>
        <w:t>意</w:t>
      </w:r>
      <w:r>
        <w:rPr>
          <w:w w:val="95"/>
        </w:rPr>
        <w:t>的</w:t>
      </w:r>
      <w:r>
        <w:rPr>
          <w:spacing w:val="-5"/>
          <w:w w:val="95"/>
        </w:rPr>
        <w:t>事项</w:t>
      </w:r>
    </w:p>
    <w:p>
      <w:pPr>
        <w:pStyle w:val="ListParagraph"/>
        <w:numPr>
          <w:ilvl w:val="1"/>
          <w:numId w:val="1"/>
        </w:numPr>
        <w:tabs>
          <w:tab w:pos="1361" w:val="left" w:leader="none"/>
          <w:tab w:pos="1362" w:val="left" w:leader="none"/>
          <w:tab w:pos="9656" w:val="right" w:leader="dot"/>
        </w:tabs>
        <w:spacing w:line="240" w:lineRule="auto" w:before="158" w:after="0"/>
        <w:ind w:left="1361" w:right="0" w:hanging="398"/>
        <w:jc w:val="left"/>
        <w:rPr>
          <w:sz w:val="21"/>
        </w:rPr>
      </w:pPr>
      <w:r>
        <w:rPr>
          <w:spacing w:val="-2"/>
          <w:sz w:val="21"/>
        </w:rPr>
        <w:t>在</w:t>
      </w:r>
      <w:r>
        <w:rPr>
          <w:spacing w:val="-2"/>
          <w:sz w:val="21"/>
        </w:rPr>
        <w:t>某</w:t>
      </w:r>
      <w:r>
        <w:rPr>
          <w:spacing w:val="-2"/>
          <w:sz w:val="21"/>
        </w:rPr>
        <w:t>些情</w:t>
      </w:r>
      <w:r>
        <w:rPr>
          <w:spacing w:val="-2"/>
          <w:sz w:val="21"/>
        </w:rPr>
        <w:t>况</w:t>
      </w:r>
      <w:r>
        <w:rPr>
          <w:spacing w:val="-2"/>
          <w:sz w:val="21"/>
        </w:rPr>
        <w:t>下</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10"/>
          <w:sz w:val="21"/>
        </w:rPr>
        <w:t>…</w:t>
      </w:r>
      <w:r>
        <w:rPr>
          <w:rFonts w:ascii="Times New Roman" w:hAnsi="Times New Roman" w:eastAsia="Times New Roman"/>
          <w:sz w:val="21"/>
        </w:rPr>
        <w:tab/>
      </w:r>
      <w:r>
        <w:rPr>
          <w:spacing w:val="-5"/>
          <w:sz w:val="21"/>
        </w:rPr>
        <w:t>2.5</w:t>
      </w:r>
    </w:p>
    <w:p>
      <w:pPr>
        <w:pStyle w:val="ListParagraph"/>
        <w:numPr>
          <w:ilvl w:val="1"/>
          <w:numId w:val="1"/>
        </w:numPr>
        <w:tabs>
          <w:tab w:pos="1361" w:val="left" w:leader="none"/>
          <w:tab w:pos="1362" w:val="left" w:leader="none"/>
          <w:tab w:pos="9656" w:val="right" w:leader="dot"/>
        </w:tabs>
        <w:spacing w:line="240" w:lineRule="auto" w:before="51" w:after="0"/>
        <w:ind w:left="1361" w:right="0" w:hanging="398"/>
        <w:jc w:val="left"/>
        <w:rPr>
          <w:sz w:val="21"/>
        </w:rPr>
      </w:pPr>
      <w:r>
        <w:rPr>
          <w:spacing w:val="-2"/>
          <w:sz w:val="21"/>
        </w:rPr>
        <w:t>您</w:t>
      </w:r>
      <w:r>
        <w:rPr>
          <w:spacing w:val="-2"/>
          <w:sz w:val="21"/>
        </w:rPr>
        <w:t>应</w:t>
      </w:r>
      <w:r>
        <w:rPr>
          <w:spacing w:val="-2"/>
          <w:sz w:val="21"/>
        </w:rPr>
        <w:t>当按</w:t>
      </w:r>
      <w:r>
        <w:rPr>
          <w:spacing w:val="-2"/>
          <w:sz w:val="21"/>
        </w:rPr>
        <w:t>约</w:t>
      </w:r>
      <w:r>
        <w:rPr>
          <w:spacing w:val="-2"/>
          <w:sz w:val="21"/>
        </w:rPr>
        <w:t>定</w:t>
      </w:r>
      <w:r>
        <w:rPr>
          <w:spacing w:val="-2"/>
          <w:sz w:val="21"/>
        </w:rPr>
        <w:t>交</w:t>
      </w:r>
      <w:r>
        <w:rPr>
          <w:spacing w:val="-2"/>
          <w:sz w:val="21"/>
        </w:rPr>
        <w:t>纳</w:t>
      </w:r>
      <w:r>
        <w:rPr>
          <w:spacing w:val="-2"/>
          <w:sz w:val="21"/>
        </w:rPr>
        <w:t>保</w:t>
      </w:r>
      <w:r>
        <w:rPr>
          <w:spacing w:val="-2"/>
          <w:sz w:val="21"/>
        </w:rPr>
        <w:t>险</w:t>
      </w:r>
      <w:r>
        <w:rPr>
          <w:spacing w:val="-2"/>
          <w:sz w:val="21"/>
        </w:rPr>
        <w:t>费</w:t>
      </w:r>
      <w:r>
        <w:rPr>
          <w:spacing w:val="-10"/>
          <w:sz w:val="21"/>
        </w:rPr>
        <w:t>…</w:t>
      </w:r>
      <w:r>
        <w:rPr>
          <w:rFonts w:ascii="Times New Roman" w:hAnsi="Times New Roman" w:eastAsia="Times New Roman"/>
          <w:sz w:val="21"/>
        </w:rPr>
        <w:tab/>
      </w:r>
      <w:r>
        <w:rPr>
          <w:spacing w:val="-5"/>
          <w:sz w:val="21"/>
        </w:rPr>
        <w:t>4.1</w:t>
      </w:r>
    </w:p>
    <w:p>
      <w:pPr>
        <w:pStyle w:val="ListParagraph"/>
        <w:numPr>
          <w:ilvl w:val="1"/>
          <w:numId w:val="1"/>
        </w:numPr>
        <w:tabs>
          <w:tab w:pos="1361" w:val="left" w:leader="none"/>
          <w:tab w:pos="1362" w:val="left" w:leader="none"/>
          <w:tab w:pos="9656" w:val="right" w:leader="dot"/>
        </w:tabs>
        <w:spacing w:line="240" w:lineRule="auto" w:before="51" w:after="0"/>
        <w:ind w:left="1361" w:right="0" w:hanging="398"/>
        <w:jc w:val="left"/>
        <w:rPr>
          <w:sz w:val="21"/>
        </w:rPr>
      </w:pPr>
      <w:r>
        <w:rPr>
          <w:spacing w:val="-2"/>
          <w:sz w:val="21"/>
        </w:rPr>
        <w:t>您</w:t>
      </w:r>
      <w:r>
        <w:rPr>
          <w:spacing w:val="-2"/>
          <w:sz w:val="21"/>
        </w:rPr>
        <w:t>有</w:t>
      </w:r>
      <w:r>
        <w:rPr>
          <w:spacing w:val="-2"/>
          <w:sz w:val="21"/>
        </w:rPr>
        <w:t>如实</w:t>
      </w:r>
      <w:r>
        <w:rPr>
          <w:spacing w:val="-2"/>
          <w:sz w:val="21"/>
        </w:rPr>
        <w:t>告</w:t>
      </w:r>
      <w:r>
        <w:rPr>
          <w:spacing w:val="-2"/>
          <w:sz w:val="21"/>
        </w:rPr>
        <w:t>知</w:t>
      </w:r>
      <w:r>
        <w:rPr>
          <w:spacing w:val="-2"/>
          <w:sz w:val="21"/>
        </w:rPr>
        <w:t>的</w:t>
      </w:r>
      <w:r>
        <w:rPr>
          <w:spacing w:val="-2"/>
          <w:sz w:val="21"/>
        </w:rPr>
        <w:t>义</w:t>
      </w:r>
      <w:r>
        <w:rPr>
          <w:spacing w:val="-2"/>
          <w:sz w:val="21"/>
        </w:rPr>
        <w:t>务</w:t>
      </w:r>
      <w:r>
        <w:rPr>
          <w:spacing w:val="-10"/>
          <w:sz w:val="21"/>
        </w:rPr>
        <w:t>…</w:t>
      </w:r>
      <w:r>
        <w:rPr>
          <w:rFonts w:ascii="Times New Roman" w:hAnsi="Times New Roman" w:eastAsia="Times New Roman"/>
          <w:sz w:val="21"/>
        </w:rPr>
        <w:tab/>
      </w:r>
      <w:r>
        <w:rPr>
          <w:spacing w:val="-5"/>
          <w:sz w:val="21"/>
        </w:rPr>
        <w:t>4.3</w:t>
      </w:r>
    </w:p>
    <w:p>
      <w:pPr>
        <w:pStyle w:val="ListParagraph"/>
        <w:numPr>
          <w:ilvl w:val="1"/>
          <w:numId w:val="1"/>
        </w:numPr>
        <w:tabs>
          <w:tab w:pos="1361" w:val="left" w:leader="none"/>
          <w:tab w:pos="1362" w:val="left" w:leader="none"/>
          <w:tab w:pos="9656" w:val="right" w:leader="dot"/>
        </w:tabs>
        <w:spacing w:line="240" w:lineRule="auto" w:before="51" w:after="0"/>
        <w:ind w:left="1361" w:right="0" w:hanging="398"/>
        <w:jc w:val="left"/>
        <w:rPr>
          <w:sz w:val="21"/>
        </w:rPr>
      </w:pPr>
      <w:r>
        <w:rPr>
          <w:spacing w:val="-2"/>
          <w:sz w:val="21"/>
        </w:rPr>
        <w:t>退</w:t>
      </w:r>
      <w:r>
        <w:rPr>
          <w:spacing w:val="-2"/>
          <w:sz w:val="21"/>
        </w:rPr>
        <w:t>保</w:t>
      </w:r>
      <w:r>
        <w:rPr>
          <w:spacing w:val="-2"/>
          <w:sz w:val="21"/>
        </w:rPr>
        <w:t>会给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w:t>
      </w:r>
      <w:r>
        <w:rPr>
          <w:spacing w:val="-2"/>
          <w:sz w:val="21"/>
        </w:rPr>
        <w:t>失</w:t>
      </w:r>
      <w:r>
        <w:rPr>
          <w:spacing w:val="-2"/>
          <w:sz w:val="21"/>
        </w:rPr>
        <w:t>，</w:t>
      </w:r>
      <w:r>
        <w:rPr>
          <w:spacing w:val="-2"/>
          <w:sz w:val="21"/>
        </w:rPr>
        <w:t>请</w:t>
      </w:r>
      <w:r>
        <w:rPr>
          <w:spacing w:val="-2"/>
          <w:sz w:val="21"/>
        </w:rPr>
        <w:t>您</w:t>
      </w:r>
      <w:r>
        <w:rPr>
          <w:spacing w:val="-2"/>
          <w:sz w:val="21"/>
        </w:rPr>
        <w:t>慎</w:t>
      </w:r>
      <w:r>
        <w:rPr>
          <w:spacing w:val="-2"/>
          <w:sz w:val="21"/>
        </w:rPr>
        <w:t>重</w:t>
      </w:r>
      <w:r>
        <w:rPr>
          <w:spacing w:val="-2"/>
          <w:sz w:val="21"/>
        </w:rPr>
        <w:t>决</w:t>
      </w:r>
      <w:r>
        <w:rPr>
          <w:spacing w:val="-2"/>
          <w:sz w:val="21"/>
        </w:rPr>
        <w:t>策</w:t>
      </w:r>
      <w:r>
        <w:rPr>
          <w:spacing w:val="-10"/>
          <w:sz w:val="21"/>
        </w:rPr>
        <w:t>…</w:t>
      </w:r>
      <w:r>
        <w:rPr>
          <w:rFonts w:ascii="Times New Roman" w:hAnsi="Times New Roman" w:eastAsia="Times New Roman"/>
          <w:sz w:val="21"/>
        </w:rPr>
        <w:tab/>
      </w:r>
      <w:r>
        <w:rPr>
          <w:spacing w:val="-5"/>
          <w:sz w:val="21"/>
        </w:rPr>
        <w:t>5.5</w:t>
      </w:r>
    </w:p>
    <w:p>
      <w:pPr>
        <w:pStyle w:val="ListParagraph"/>
        <w:numPr>
          <w:ilvl w:val="1"/>
          <w:numId w:val="1"/>
        </w:numPr>
        <w:tabs>
          <w:tab w:pos="1361" w:val="left" w:leader="none"/>
          <w:tab w:pos="1362" w:val="left" w:leader="none"/>
          <w:tab w:pos="9656" w:val="right" w:leader="dot"/>
        </w:tabs>
        <w:spacing w:line="240" w:lineRule="auto" w:before="51" w:after="0"/>
        <w:ind w:left="1361" w:right="0" w:hanging="398"/>
        <w:jc w:val="left"/>
        <w:rPr>
          <w:sz w:val="21"/>
        </w:rPr>
      </w:pPr>
      <w:r>
        <w:rPr>
          <w:spacing w:val="-2"/>
          <w:sz w:val="21"/>
        </w:rPr>
        <w:t>保</w:t>
      </w:r>
      <w:r>
        <w:rPr>
          <w:spacing w:val="-2"/>
          <w:sz w:val="21"/>
        </w:rPr>
        <w:t>险</w:t>
      </w:r>
      <w:r>
        <w:rPr>
          <w:spacing w:val="-2"/>
          <w:sz w:val="21"/>
        </w:rPr>
        <w:t>事故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w:t>
      </w:r>
      <w:r>
        <w:rPr>
          <w:spacing w:val="-2"/>
          <w:sz w:val="21"/>
        </w:rPr>
        <w:t>知</w:t>
      </w:r>
      <w:r>
        <w:rPr>
          <w:spacing w:val="-2"/>
          <w:sz w:val="21"/>
        </w:rPr>
        <w:t>我</w:t>
      </w:r>
      <w:r>
        <w:rPr>
          <w:spacing w:val="-2"/>
          <w:sz w:val="21"/>
        </w:rPr>
        <w:t>们</w:t>
      </w:r>
      <w:r>
        <w:rPr>
          <w:spacing w:val="-10"/>
          <w:sz w:val="21"/>
        </w:rPr>
        <w:t>…</w:t>
      </w:r>
      <w:r>
        <w:rPr>
          <w:rFonts w:ascii="Times New Roman" w:hAnsi="Times New Roman" w:eastAsia="Times New Roman"/>
          <w:sz w:val="21"/>
        </w:rPr>
        <w:tab/>
      </w:r>
      <w:r>
        <w:rPr>
          <w:spacing w:val="-5"/>
          <w:sz w:val="21"/>
        </w:rPr>
        <w:t>7.2</w:t>
      </w:r>
    </w:p>
    <w:p>
      <w:pPr>
        <w:pStyle w:val="ListParagraph"/>
        <w:numPr>
          <w:ilvl w:val="1"/>
          <w:numId w:val="1"/>
        </w:numPr>
        <w:tabs>
          <w:tab w:pos="1361" w:val="left" w:leader="none"/>
          <w:tab w:pos="1362" w:val="left" w:leader="none"/>
          <w:tab w:pos="9549" w:val="right" w:leader="dot"/>
        </w:tabs>
        <w:spacing w:line="240" w:lineRule="auto" w:before="50" w:after="0"/>
        <w:ind w:left="1361" w:right="0" w:hanging="398"/>
        <w:jc w:val="left"/>
        <w:rPr>
          <w:sz w:val="21"/>
        </w:rPr>
      </w:pPr>
      <w:r>
        <w:rPr>
          <w:spacing w:val="-2"/>
          <w:sz w:val="21"/>
        </w:rPr>
        <w:t>我</w:t>
      </w:r>
      <w:r>
        <w:rPr>
          <w:spacing w:val="-2"/>
          <w:sz w:val="21"/>
        </w:rPr>
        <w:t>们</w:t>
      </w:r>
      <w:r>
        <w:rPr>
          <w:spacing w:val="-2"/>
          <w:sz w:val="21"/>
        </w:rPr>
        <w:t>对一</w:t>
      </w:r>
      <w:r>
        <w:rPr>
          <w:spacing w:val="-2"/>
          <w:sz w:val="21"/>
        </w:rPr>
        <w:t>些</w:t>
      </w:r>
      <w:r>
        <w:rPr>
          <w:spacing w:val="-2"/>
          <w:sz w:val="21"/>
        </w:rPr>
        <w:t>重</w:t>
      </w:r>
      <w:r>
        <w:rPr>
          <w:spacing w:val="-2"/>
          <w:sz w:val="21"/>
        </w:rPr>
        <w:t>要</w:t>
      </w:r>
      <w:r>
        <w:rPr>
          <w:spacing w:val="-2"/>
          <w:sz w:val="21"/>
        </w:rPr>
        <w:t>术</w:t>
      </w:r>
      <w:r>
        <w:rPr>
          <w:spacing w:val="-2"/>
          <w:sz w:val="21"/>
        </w:rPr>
        <w:t>语</w:t>
      </w:r>
      <w:r>
        <w:rPr>
          <w:spacing w:val="-2"/>
          <w:sz w:val="21"/>
        </w:rPr>
        <w:t>进</w:t>
      </w:r>
      <w:r>
        <w:rPr>
          <w:spacing w:val="-2"/>
          <w:sz w:val="21"/>
        </w:rPr>
        <w:t>行</w:t>
      </w:r>
      <w:r>
        <w:rPr>
          <w:spacing w:val="-2"/>
          <w:sz w:val="21"/>
        </w:rPr>
        <w:t>了</w:t>
      </w:r>
      <w:r>
        <w:rPr>
          <w:spacing w:val="-2"/>
          <w:sz w:val="21"/>
        </w:rPr>
        <w:t>解</w:t>
      </w:r>
      <w:r>
        <w:rPr>
          <w:spacing w:val="-2"/>
          <w:sz w:val="21"/>
        </w:rPr>
        <w:t>释</w:t>
      </w:r>
      <w:r>
        <w:rPr>
          <w:spacing w:val="-2"/>
          <w:sz w:val="21"/>
        </w:rPr>
        <w:t>，</w:t>
      </w:r>
      <w:r>
        <w:rPr>
          <w:spacing w:val="-2"/>
          <w:sz w:val="21"/>
        </w:rPr>
        <w:t>并</w:t>
      </w:r>
      <w:r>
        <w:rPr>
          <w:spacing w:val="-2"/>
          <w:sz w:val="21"/>
        </w:rPr>
        <w:t>作</w:t>
      </w:r>
      <w:r>
        <w:rPr>
          <w:spacing w:val="-2"/>
          <w:sz w:val="21"/>
        </w:rPr>
        <w:t>了</w:t>
      </w:r>
      <w:r>
        <w:rPr>
          <w:spacing w:val="-2"/>
          <w:sz w:val="21"/>
        </w:rPr>
        <w:t>显</w:t>
      </w:r>
      <w:r>
        <w:rPr>
          <w:spacing w:val="-2"/>
          <w:sz w:val="21"/>
        </w:rPr>
        <w:t>著</w:t>
      </w:r>
      <w:r>
        <w:rPr>
          <w:spacing w:val="-2"/>
          <w:sz w:val="21"/>
        </w:rPr>
        <w:t>标</w:t>
      </w:r>
      <w:r>
        <w:rPr>
          <w:spacing w:val="-2"/>
          <w:sz w:val="21"/>
        </w:rPr>
        <w:t>识</w:t>
      </w:r>
      <w:r>
        <w:rPr>
          <w:spacing w:val="-2"/>
          <w:sz w:val="21"/>
        </w:rPr>
        <w:t>，</w:t>
      </w:r>
      <w:r>
        <w:rPr>
          <w:spacing w:val="-2"/>
          <w:sz w:val="21"/>
        </w:rPr>
        <w:t>请</w:t>
      </w:r>
      <w:r>
        <w:rPr>
          <w:spacing w:val="-2"/>
          <w:sz w:val="21"/>
        </w:rPr>
        <w:t>您</w:t>
      </w:r>
      <w:r>
        <w:rPr>
          <w:spacing w:val="-2"/>
          <w:sz w:val="21"/>
        </w:rPr>
        <w:t>注</w:t>
      </w:r>
      <w:r>
        <w:rPr>
          <w:spacing w:val="-2"/>
          <w:sz w:val="21"/>
        </w:rPr>
        <w:t>意</w:t>
      </w:r>
      <w:r>
        <w:rPr>
          <w:spacing w:val="-10"/>
          <w:sz w:val="21"/>
        </w:rPr>
        <w:t>…</w:t>
      </w:r>
      <w:r>
        <w:rPr>
          <w:rFonts w:ascii="Times New Roman" w:hAnsi="Times New Roman" w:eastAsia="Times New Roman"/>
          <w:sz w:val="21"/>
        </w:rPr>
        <w:tab/>
      </w:r>
      <w:r>
        <w:rPr>
          <w:spacing w:val="-10"/>
          <w:sz w:val="21"/>
        </w:rPr>
        <w:t>9</w:t>
      </w:r>
    </w:p>
    <w:p>
      <w:pPr>
        <w:pStyle w:val="Heading2"/>
        <w:numPr>
          <w:ilvl w:val="0"/>
          <w:numId w:val="1"/>
        </w:numPr>
        <w:tabs>
          <w:tab w:pos="1105" w:val="left" w:leader="none"/>
        </w:tabs>
        <w:spacing w:line="240" w:lineRule="auto" w:before="118" w:after="0"/>
        <w:ind w:left="1104" w:right="0" w:hanging="561"/>
        <w:jc w:val="left"/>
      </w:pPr>
      <w:r>
        <w:rPr>
          <w:w w:val="95"/>
        </w:rPr>
        <w:t>条款是</w:t>
      </w:r>
      <w:r>
        <w:rPr>
          <w:w w:val="95"/>
        </w:rPr>
        <w:t>保</w:t>
      </w:r>
      <w:r>
        <w:rPr>
          <w:w w:val="95"/>
        </w:rPr>
        <w:t>险</w:t>
      </w:r>
      <w:r>
        <w:rPr>
          <w:w w:val="95"/>
        </w:rPr>
        <w:t>合</w:t>
      </w:r>
      <w:r>
        <w:rPr>
          <w:w w:val="95"/>
        </w:rPr>
        <w:t>同</w:t>
      </w:r>
      <w:r>
        <w:rPr>
          <w:w w:val="95"/>
        </w:rPr>
        <w:t>的</w:t>
      </w:r>
      <w:r>
        <w:rPr>
          <w:w w:val="95"/>
        </w:rPr>
        <w:t>重</w:t>
      </w:r>
      <w:r>
        <w:rPr>
          <w:w w:val="95"/>
        </w:rPr>
        <w:t>要</w:t>
      </w:r>
      <w:r>
        <w:rPr>
          <w:w w:val="95"/>
        </w:rPr>
        <w:t>内</w:t>
      </w:r>
      <w:r>
        <w:rPr>
          <w:w w:val="95"/>
        </w:rPr>
        <w:t>容</w:t>
      </w:r>
      <w:r>
        <w:rPr>
          <w:w w:val="95"/>
        </w:rPr>
        <w:t>，</w:t>
      </w:r>
      <w:r>
        <w:rPr>
          <w:w w:val="95"/>
        </w:rPr>
        <w:t>为</w:t>
      </w:r>
      <w:r>
        <w:rPr>
          <w:w w:val="95"/>
        </w:rPr>
        <w:t>充</w:t>
      </w:r>
      <w:r>
        <w:rPr>
          <w:w w:val="95"/>
        </w:rPr>
        <w:t>分</w:t>
      </w:r>
      <w:r>
        <w:rPr>
          <w:w w:val="95"/>
        </w:rPr>
        <w:t>保</w:t>
      </w:r>
      <w:r>
        <w:rPr>
          <w:w w:val="95"/>
        </w:rPr>
        <w:t>障</w:t>
      </w:r>
      <w:r>
        <w:rPr>
          <w:w w:val="95"/>
        </w:rPr>
        <w:t>您</w:t>
      </w:r>
      <w:r>
        <w:rPr>
          <w:w w:val="95"/>
        </w:rPr>
        <w:t>的</w:t>
      </w:r>
      <w:r>
        <w:rPr>
          <w:w w:val="95"/>
        </w:rPr>
        <w:t>权</w:t>
      </w:r>
      <w:r>
        <w:rPr>
          <w:w w:val="95"/>
        </w:rPr>
        <w:t>益</w:t>
      </w:r>
      <w:r>
        <w:rPr>
          <w:w w:val="95"/>
        </w:rPr>
        <w:t>，</w:t>
      </w:r>
      <w:r>
        <w:rPr>
          <w:w w:val="95"/>
        </w:rPr>
        <w:t>请</w:t>
      </w:r>
      <w:r>
        <w:rPr>
          <w:w w:val="95"/>
        </w:rPr>
        <w:t>您</w:t>
      </w:r>
      <w:r>
        <w:rPr>
          <w:w w:val="95"/>
        </w:rPr>
        <w:t>仔</w:t>
      </w:r>
      <w:r>
        <w:rPr>
          <w:w w:val="95"/>
        </w:rPr>
        <w:t>细</w:t>
      </w:r>
      <w:r>
        <w:rPr>
          <w:w w:val="95"/>
        </w:rPr>
        <w:t>阅</w:t>
      </w:r>
      <w:r>
        <w:rPr>
          <w:w w:val="95"/>
        </w:rPr>
        <w:t>读</w:t>
      </w:r>
      <w:r>
        <w:rPr>
          <w:w w:val="95"/>
        </w:rPr>
        <w:t>本</w:t>
      </w:r>
      <w:r>
        <w:rPr>
          <w:w w:val="95"/>
        </w:rPr>
        <w:t>条</w:t>
      </w:r>
      <w:r>
        <w:rPr>
          <w:w w:val="95"/>
        </w:rPr>
        <w:t>款</w:t>
      </w:r>
      <w:r>
        <w:rPr>
          <w:spacing w:val="-10"/>
          <w:w w:val="95"/>
        </w:rPr>
        <w:t>。</w:t>
      </w:r>
    </w:p>
    <w:p>
      <w:pPr>
        <w:pStyle w:val="ListParagraph"/>
        <w:numPr>
          <w:ilvl w:val="0"/>
          <w:numId w:val="1"/>
        </w:numPr>
        <w:tabs>
          <w:tab w:pos="1105" w:val="left" w:leader="none"/>
        </w:tabs>
        <w:spacing w:line="240" w:lineRule="auto" w:before="225" w:after="0"/>
        <w:ind w:left="1104" w:right="0" w:hanging="561"/>
        <w:jc w:val="left"/>
        <w:rPr>
          <w:b/>
          <w:sz w:val="21"/>
        </w:rPr>
      </w:pPr>
      <w:r>
        <w:rPr/>
        <w:pict>
          <v:shape style="position:absolute;margin-left:81.740448pt;margin-top:40.547531pt;width:443.3pt;height:205.0pt;mso-position-horizontal-relative:page;mso-position-vertical-relative:paragraph;z-index:15728640" type="#_x0000_t202" id="docshape4"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6"/>
                    <w:gridCol w:w="471"/>
                    <w:gridCol w:w="2110"/>
                    <w:gridCol w:w="265"/>
                    <w:gridCol w:w="472"/>
                    <w:gridCol w:w="2177"/>
                    <w:gridCol w:w="960"/>
                    <w:gridCol w:w="2201"/>
                  </w:tblGrid>
                  <w:tr>
                    <w:trPr>
                      <w:trHeight w:val="255" w:hRule="atLeast"/>
                    </w:trPr>
                    <w:tc>
                      <w:tcPr>
                        <w:tcW w:w="206" w:type="dxa"/>
                      </w:tcPr>
                      <w:p>
                        <w:pPr>
                          <w:pStyle w:val="TableParagraph"/>
                          <w:spacing w:line="235" w:lineRule="exact"/>
                          <w:jc w:val="center"/>
                          <w:rPr>
                            <w:b/>
                            <w:sz w:val="21"/>
                          </w:rPr>
                        </w:pPr>
                        <w:r>
                          <w:rPr>
                            <w:b/>
                            <w:w w:val="99"/>
                            <w:sz w:val="21"/>
                          </w:rPr>
                          <w:t>1</w:t>
                        </w:r>
                      </w:p>
                    </w:tc>
                    <w:tc>
                      <w:tcPr>
                        <w:tcW w:w="2581" w:type="dxa"/>
                        <w:gridSpan w:val="2"/>
                      </w:tcPr>
                      <w:p>
                        <w:pPr>
                          <w:pStyle w:val="TableParagraph"/>
                          <w:spacing w:line="235" w:lineRule="exact"/>
                          <w:ind w:left="267"/>
                          <w:rPr>
                            <w:b/>
                            <w:sz w:val="21"/>
                          </w:rPr>
                        </w:pPr>
                        <w:r>
                          <w:rPr>
                            <w:b/>
                            <w:w w:val="95"/>
                            <w:sz w:val="21"/>
                          </w:rPr>
                          <w:t>您</w:t>
                        </w:r>
                        <w:r>
                          <w:rPr>
                            <w:b/>
                            <w:w w:val="95"/>
                            <w:sz w:val="21"/>
                          </w:rPr>
                          <w:t>与</w:t>
                        </w:r>
                        <w:r>
                          <w:rPr>
                            <w:b/>
                            <w:w w:val="95"/>
                            <w:sz w:val="21"/>
                          </w:rPr>
                          <w:t>我</w:t>
                        </w:r>
                        <w:r>
                          <w:rPr>
                            <w:b/>
                            <w:w w:val="95"/>
                            <w:sz w:val="21"/>
                          </w:rPr>
                          <w:t>们</w:t>
                        </w:r>
                        <w:r>
                          <w:rPr>
                            <w:b/>
                            <w:w w:val="95"/>
                            <w:sz w:val="21"/>
                          </w:rPr>
                          <w:t>的</w:t>
                        </w:r>
                        <w:r>
                          <w:rPr>
                            <w:b/>
                            <w:w w:val="95"/>
                            <w:sz w:val="21"/>
                          </w:rPr>
                          <w:t>合</w:t>
                        </w:r>
                        <w:r>
                          <w:rPr>
                            <w:b/>
                            <w:spacing w:val="-10"/>
                            <w:w w:val="95"/>
                            <w:sz w:val="21"/>
                          </w:rPr>
                          <w:t>同</w:t>
                        </w:r>
                      </w:p>
                    </w:tc>
                    <w:tc>
                      <w:tcPr>
                        <w:tcW w:w="737" w:type="dxa"/>
                        <w:gridSpan w:val="2"/>
                      </w:tcPr>
                      <w:p>
                        <w:pPr>
                          <w:pStyle w:val="TableParagraph"/>
                          <w:spacing w:line="235" w:lineRule="exact"/>
                          <w:ind w:left="319"/>
                          <w:rPr>
                            <w:sz w:val="21"/>
                          </w:rPr>
                        </w:pPr>
                        <w:r>
                          <w:rPr>
                            <w:spacing w:val="-5"/>
                            <w:sz w:val="21"/>
                          </w:rPr>
                          <w:t>5.2</w:t>
                        </w:r>
                      </w:p>
                    </w:tc>
                    <w:tc>
                      <w:tcPr>
                        <w:tcW w:w="2177" w:type="dxa"/>
                      </w:tcPr>
                      <w:p>
                        <w:pPr>
                          <w:pStyle w:val="TableParagraph"/>
                          <w:spacing w:line="235" w:lineRule="exact"/>
                          <w:ind w:left="107"/>
                          <w:rPr>
                            <w:sz w:val="21"/>
                          </w:rPr>
                        </w:pPr>
                        <w:r>
                          <w:rPr>
                            <w:spacing w:val="-4"/>
                            <w:sz w:val="21"/>
                          </w:rPr>
                          <w:t>保单借款</w:t>
                        </w:r>
                      </w:p>
                    </w:tc>
                    <w:tc>
                      <w:tcPr>
                        <w:tcW w:w="3161" w:type="dxa"/>
                        <w:gridSpan w:val="2"/>
                      </w:tcPr>
                      <w:p>
                        <w:pPr>
                          <w:pStyle w:val="TableParagraph"/>
                          <w:spacing w:line="235" w:lineRule="exact"/>
                          <w:ind w:left="490"/>
                          <w:rPr>
                            <w:sz w:val="21"/>
                          </w:rPr>
                        </w:pPr>
                        <w:r>
                          <w:rPr>
                            <w:sz w:val="21"/>
                          </w:rPr>
                          <w:t>8.5</w:t>
                        </w:r>
                        <w:r>
                          <w:rPr>
                            <w:spacing w:val="49"/>
                            <w:w w:val="150"/>
                            <w:sz w:val="21"/>
                          </w:rPr>
                          <w:t> </w:t>
                        </w:r>
                        <w:r>
                          <w:rPr>
                            <w:spacing w:val="-3"/>
                            <w:sz w:val="21"/>
                          </w:rPr>
                          <w:t>司法鉴定</w:t>
                        </w:r>
                      </w:p>
                    </w:tc>
                  </w:tr>
                  <w:tr>
                    <w:trPr>
                      <w:trHeight w:val="300" w:hRule="atLeast"/>
                    </w:trPr>
                    <w:tc>
                      <w:tcPr>
                        <w:tcW w:w="206" w:type="dxa"/>
                      </w:tcPr>
                      <w:p>
                        <w:pPr>
                          <w:pStyle w:val="TableParagraph"/>
                          <w:rPr>
                            <w:rFonts w:ascii="Times New Roman"/>
                            <w:sz w:val="20"/>
                          </w:rPr>
                        </w:pPr>
                      </w:p>
                    </w:tc>
                    <w:tc>
                      <w:tcPr>
                        <w:tcW w:w="2581" w:type="dxa"/>
                        <w:gridSpan w:val="2"/>
                      </w:tcPr>
                      <w:p>
                        <w:pPr>
                          <w:pStyle w:val="TableParagraph"/>
                          <w:spacing w:line="265" w:lineRule="exact" w:before="15"/>
                          <w:ind w:left="51"/>
                          <w:rPr>
                            <w:sz w:val="21"/>
                          </w:rPr>
                        </w:pPr>
                        <w:r>
                          <w:rPr>
                            <w:sz w:val="21"/>
                          </w:rPr>
                          <w:t>1.1</w:t>
                        </w:r>
                        <w:r>
                          <w:rPr>
                            <w:spacing w:val="17"/>
                            <w:sz w:val="21"/>
                          </w:rPr>
                          <w:t> 合同构成</w:t>
                        </w:r>
                      </w:p>
                    </w:tc>
                    <w:tc>
                      <w:tcPr>
                        <w:tcW w:w="737" w:type="dxa"/>
                        <w:gridSpan w:val="2"/>
                      </w:tcPr>
                      <w:p>
                        <w:pPr>
                          <w:pStyle w:val="TableParagraph"/>
                          <w:spacing w:line="265" w:lineRule="exact" w:before="15"/>
                          <w:ind w:left="319"/>
                          <w:rPr>
                            <w:sz w:val="21"/>
                          </w:rPr>
                        </w:pPr>
                        <w:r>
                          <w:rPr>
                            <w:spacing w:val="-5"/>
                            <w:sz w:val="21"/>
                          </w:rPr>
                          <w:t>5.3</w:t>
                        </w:r>
                      </w:p>
                    </w:tc>
                    <w:tc>
                      <w:tcPr>
                        <w:tcW w:w="2177" w:type="dxa"/>
                      </w:tcPr>
                      <w:p>
                        <w:pPr>
                          <w:pStyle w:val="TableParagraph"/>
                          <w:spacing w:line="265" w:lineRule="exact" w:before="15"/>
                          <w:ind w:left="107"/>
                          <w:rPr>
                            <w:sz w:val="21"/>
                          </w:rPr>
                        </w:pPr>
                        <w:r>
                          <w:rPr>
                            <w:spacing w:val="-4"/>
                            <w:sz w:val="21"/>
                          </w:rPr>
                          <w:t>基本保险金额变更</w:t>
                        </w:r>
                      </w:p>
                    </w:tc>
                    <w:tc>
                      <w:tcPr>
                        <w:tcW w:w="3161" w:type="dxa"/>
                        <w:gridSpan w:val="2"/>
                      </w:tcPr>
                      <w:p>
                        <w:pPr>
                          <w:pStyle w:val="TableParagraph"/>
                          <w:spacing w:line="264" w:lineRule="exact" w:before="15"/>
                          <w:ind w:left="490"/>
                          <w:rPr>
                            <w:sz w:val="21"/>
                          </w:rPr>
                        </w:pPr>
                        <w:r>
                          <w:rPr>
                            <w:sz w:val="21"/>
                          </w:rPr>
                          <w:t>8.6</w:t>
                        </w:r>
                        <w:r>
                          <w:rPr>
                            <w:spacing w:val="49"/>
                            <w:w w:val="150"/>
                            <w:sz w:val="21"/>
                          </w:rPr>
                          <w:t> </w:t>
                        </w:r>
                        <w:r>
                          <w:rPr>
                            <w:spacing w:val="-3"/>
                            <w:sz w:val="21"/>
                          </w:rPr>
                          <w:t>争议处理</w:t>
                        </w:r>
                      </w:p>
                    </w:tc>
                  </w:tr>
                  <w:tr>
                    <w:trPr>
                      <w:trHeight w:val="299" w:hRule="atLeast"/>
                    </w:trPr>
                    <w:tc>
                      <w:tcPr>
                        <w:tcW w:w="206" w:type="dxa"/>
                      </w:tcPr>
                      <w:p>
                        <w:pPr>
                          <w:pStyle w:val="TableParagraph"/>
                          <w:rPr>
                            <w:rFonts w:ascii="Times New Roman"/>
                            <w:sz w:val="20"/>
                          </w:rPr>
                        </w:pPr>
                      </w:p>
                    </w:tc>
                    <w:tc>
                      <w:tcPr>
                        <w:tcW w:w="2581" w:type="dxa"/>
                        <w:gridSpan w:val="2"/>
                      </w:tcPr>
                      <w:p>
                        <w:pPr>
                          <w:pStyle w:val="TableParagraph"/>
                          <w:spacing w:line="264" w:lineRule="exact" w:before="15"/>
                          <w:ind w:left="51"/>
                          <w:rPr>
                            <w:sz w:val="21"/>
                          </w:rPr>
                        </w:pPr>
                        <w:r>
                          <w:rPr>
                            <w:sz w:val="21"/>
                          </w:rPr>
                          <w:t>1.2</w:t>
                        </w:r>
                        <w:r>
                          <w:rPr>
                            <w:spacing w:val="17"/>
                            <w:sz w:val="21"/>
                          </w:rPr>
                          <w:t> 合同生效</w:t>
                        </w:r>
                      </w:p>
                    </w:tc>
                    <w:tc>
                      <w:tcPr>
                        <w:tcW w:w="737" w:type="dxa"/>
                        <w:gridSpan w:val="2"/>
                      </w:tcPr>
                      <w:p>
                        <w:pPr>
                          <w:pStyle w:val="TableParagraph"/>
                          <w:spacing w:line="264" w:lineRule="exact" w:before="15"/>
                          <w:ind w:left="319"/>
                          <w:rPr>
                            <w:sz w:val="21"/>
                          </w:rPr>
                        </w:pPr>
                        <w:r>
                          <w:rPr>
                            <w:spacing w:val="-5"/>
                            <w:sz w:val="21"/>
                          </w:rPr>
                          <w:t>5.4</w:t>
                        </w:r>
                      </w:p>
                    </w:tc>
                    <w:tc>
                      <w:tcPr>
                        <w:tcW w:w="2177" w:type="dxa"/>
                      </w:tcPr>
                      <w:p>
                        <w:pPr>
                          <w:pStyle w:val="TableParagraph"/>
                          <w:spacing w:line="264" w:lineRule="exact" w:before="15"/>
                          <w:ind w:left="107"/>
                          <w:rPr>
                            <w:sz w:val="21"/>
                          </w:rPr>
                        </w:pPr>
                        <w:r>
                          <w:rPr>
                            <w:spacing w:val="-4"/>
                            <w:sz w:val="21"/>
                          </w:rPr>
                          <w:t>合同内容的变更</w:t>
                        </w:r>
                      </w:p>
                    </w:tc>
                    <w:tc>
                      <w:tcPr>
                        <w:tcW w:w="3161" w:type="dxa"/>
                        <w:gridSpan w:val="2"/>
                      </w:tcPr>
                      <w:p>
                        <w:pPr>
                          <w:pStyle w:val="TableParagraph"/>
                          <w:tabs>
                            <w:tab w:pos="703" w:val="left" w:leader="none"/>
                          </w:tabs>
                          <w:spacing w:line="264" w:lineRule="exact" w:before="15"/>
                          <w:ind w:left="280"/>
                          <w:rPr>
                            <w:b/>
                            <w:sz w:val="21"/>
                          </w:rPr>
                        </w:pPr>
                        <w:r>
                          <w:rPr>
                            <w:b/>
                            <w:spacing w:val="-10"/>
                            <w:sz w:val="21"/>
                          </w:rPr>
                          <w:t>9</w:t>
                        </w:r>
                        <w:r>
                          <w:rPr>
                            <w:b/>
                            <w:sz w:val="21"/>
                          </w:rPr>
                          <w:tab/>
                        </w:r>
                        <w:r>
                          <w:rPr>
                            <w:b/>
                            <w:w w:val="95"/>
                            <w:sz w:val="21"/>
                          </w:rPr>
                          <w:t>您</w:t>
                        </w:r>
                        <w:r>
                          <w:rPr>
                            <w:b/>
                            <w:w w:val="95"/>
                            <w:sz w:val="21"/>
                          </w:rPr>
                          <w:t>需</w:t>
                        </w:r>
                        <w:r>
                          <w:rPr>
                            <w:b/>
                            <w:w w:val="95"/>
                            <w:sz w:val="21"/>
                          </w:rPr>
                          <w:t>要</w:t>
                        </w:r>
                        <w:r>
                          <w:rPr>
                            <w:b/>
                            <w:w w:val="95"/>
                            <w:sz w:val="21"/>
                          </w:rPr>
                          <w:t>了</w:t>
                        </w:r>
                        <w:r>
                          <w:rPr>
                            <w:b/>
                            <w:w w:val="95"/>
                            <w:sz w:val="21"/>
                          </w:rPr>
                          <w:t>解</w:t>
                        </w:r>
                        <w:r>
                          <w:rPr>
                            <w:b/>
                            <w:w w:val="95"/>
                            <w:sz w:val="21"/>
                          </w:rPr>
                          <w:t>的</w:t>
                        </w:r>
                        <w:r>
                          <w:rPr>
                            <w:b/>
                            <w:w w:val="95"/>
                            <w:sz w:val="21"/>
                          </w:rPr>
                          <w:t>重</w:t>
                        </w:r>
                        <w:r>
                          <w:rPr>
                            <w:b/>
                            <w:w w:val="95"/>
                            <w:sz w:val="21"/>
                          </w:rPr>
                          <w:t>要</w:t>
                        </w:r>
                        <w:r>
                          <w:rPr>
                            <w:b/>
                            <w:w w:val="95"/>
                            <w:sz w:val="21"/>
                          </w:rPr>
                          <w:t>术</w:t>
                        </w:r>
                        <w:r>
                          <w:rPr>
                            <w:b/>
                            <w:spacing w:val="-10"/>
                            <w:w w:val="95"/>
                            <w:sz w:val="21"/>
                          </w:rPr>
                          <w:t>语</w:t>
                        </w:r>
                      </w:p>
                    </w:tc>
                  </w:tr>
                  <w:tr>
                    <w:trPr>
                      <w:trHeight w:val="254" w:hRule="atLeast"/>
                    </w:trPr>
                    <w:tc>
                      <w:tcPr>
                        <w:tcW w:w="206" w:type="dxa"/>
                      </w:tcPr>
                      <w:p>
                        <w:pPr>
                          <w:pStyle w:val="TableParagraph"/>
                          <w:spacing w:line="220" w:lineRule="exact" w:before="14"/>
                          <w:jc w:val="center"/>
                          <w:rPr>
                            <w:b/>
                            <w:sz w:val="21"/>
                          </w:rPr>
                        </w:pPr>
                        <w:r>
                          <w:rPr>
                            <w:b/>
                            <w:w w:val="99"/>
                            <w:sz w:val="21"/>
                          </w:rPr>
                          <w:t>2</w:t>
                        </w:r>
                      </w:p>
                    </w:tc>
                    <w:tc>
                      <w:tcPr>
                        <w:tcW w:w="2581" w:type="dxa"/>
                        <w:gridSpan w:val="2"/>
                      </w:tcPr>
                      <w:p>
                        <w:pPr>
                          <w:pStyle w:val="TableParagraph"/>
                          <w:spacing w:line="220" w:lineRule="exact" w:before="14"/>
                          <w:ind w:left="266"/>
                          <w:rPr>
                            <w:b/>
                            <w:sz w:val="21"/>
                          </w:rPr>
                        </w:pPr>
                        <w:r>
                          <w:rPr>
                            <w:b/>
                            <w:w w:val="95"/>
                            <w:sz w:val="21"/>
                          </w:rPr>
                          <w:t>您</w:t>
                        </w:r>
                        <w:r>
                          <w:rPr>
                            <w:b/>
                            <w:w w:val="95"/>
                            <w:sz w:val="21"/>
                          </w:rPr>
                          <w:t>获</w:t>
                        </w:r>
                        <w:r>
                          <w:rPr>
                            <w:b/>
                            <w:w w:val="95"/>
                            <w:sz w:val="21"/>
                          </w:rPr>
                          <w:t>得</w:t>
                        </w:r>
                        <w:r>
                          <w:rPr>
                            <w:b/>
                            <w:w w:val="95"/>
                            <w:sz w:val="21"/>
                          </w:rPr>
                          <w:t>的</w:t>
                        </w:r>
                        <w:r>
                          <w:rPr>
                            <w:b/>
                            <w:w w:val="95"/>
                            <w:sz w:val="21"/>
                          </w:rPr>
                          <w:t>保</w:t>
                        </w:r>
                        <w:r>
                          <w:rPr>
                            <w:b/>
                            <w:spacing w:val="-10"/>
                            <w:w w:val="95"/>
                            <w:sz w:val="21"/>
                          </w:rPr>
                          <w:t>障</w:t>
                        </w:r>
                      </w:p>
                    </w:tc>
                    <w:tc>
                      <w:tcPr>
                        <w:tcW w:w="737" w:type="dxa"/>
                        <w:gridSpan w:val="2"/>
                      </w:tcPr>
                      <w:p>
                        <w:pPr>
                          <w:pStyle w:val="TableParagraph"/>
                          <w:spacing w:line="220" w:lineRule="exact" w:before="15"/>
                          <w:ind w:left="319"/>
                          <w:rPr>
                            <w:sz w:val="21"/>
                          </w:rPr>
                        </w:pPr>
                        <w:r>
                          <w:rPr>
                            <w:spacing w:val="-5"/>
                            <w:sz w:val="21"/>
                          </w:rPr>
                          <w:t>5.5</w:t>
                        </w:r>
                      </w:p>
                    </w:tc>
                    <w:tc>
                      <w:tcPr>
                        <w:tcW w:w="2177" w:type="dxa"/>
                      </w:tcPr>
                      <w:p>
                        <w:pPr>
                          <w:pStyle w:val="TableParagraph"/>
                          <w:spacing w:line="220" w:lineRule="exact" w:before="15"/>
                          <w:ind w:left="107"/>
                          <w:rPr>
                            <w:sz w:val="21"/>
                          </w:rPr>
                        </w:pPr>
                        <w:r>
                          <w:rPr>
                            <w:spacing w:val="-4"/>
                            <w:sz w:val="21"/>
                          </w:rPr>
                          <w:t>解除合同</w:t>
                        </w:r>
                      </w:p>
                    </w:tc>
                    <w:tc>
                      <w:tcPr>
                        <w:tcW w:w="3161" w:type="dxa"/>
                        <w:gridSpan w:val="2"/>
                      </w:tcPr>
                      <w:p>
                        <w:pPr>
                          <w:pStyle w:val="TableParagraph"/>
                          <w:spacing w:line="220" w:lineRule="exact" w:before="15"/>
                          <w:ind w:left="490"/>
                          <w:rPr>
                            <w:sz w:val="21"/>
                          </w:rPr>
                        </w:pPr>
                        <w:r>
                          <w:rPr>
                            <w:sz w:val="21"/>
                          </w:rPr>
                          <w:t>9.1</w:t>
                        </w:r>
                        <w:r>
                          <w:rPr>
                            <w:spacing w:val="50"/>
                            <w:w w:val="150"/>
                            <w:sz w:val="21"/>
                          </w:rPr>
                          <w:t> </w:t>
                        </w:r>
                        <w:r>
                          <w:rPr>
                            <w:spacing w:val="-2"/>
                            <w:sz w:val="21"/>
                          </w:rPr>
                          <w:t>保险单周年日</w:t>
                        </w:r>
                      </w:p>
                    </w:tc>
                  </w:tr>
                  <w:tr>
                    <w:trPr>
                      <w:trHeight w:val="344" w:hRule="atLeast"/>
                    </w:trPr>
                    <w:tc>
                      <w:tcPr>
                        <w:tcW w:w="677" w:type="dxa"/>
                        <w:gridSpan w:val="2"/>
                      </w:tcPr>
                      <w:p>
                        <w:pPr>
                          <w:pStyle w:val="TableParagraph"/>
                          <w:spacing w:line="265" w:lineRule="exact" w:before="60"/>
                          <w:ind w:left="257"/>
                          <w:rPr>
                            <w:sz w:val="21"/>
                          </w:rPr>
                        </w:pPr>
                        <w:r>
                          <w:rPr>
                            <w:spacing w:val="-5"/>
                            <w:sz w:val="21"/>
                          </w:rPr>
                          <w:t>2.1</w:t>
                        </w:r>
                      </w:p>
                    </w:tc>
                    <w:tc>
                      <w:tcPr>
                        <w:tcW w:w="2110" w:type="dxa"/>
                      </w:tcPr>
                      <w:p>
                        <w:pPr>
                          <w:pStyle w:val="TableParagraph"/>
                          <w:spacing w:line="265" w:lineRule="exact" w:before="60"/>
                          <w:ind w:left="105"/>
                          <w:rPr>
                            <w:sz w:val="21"/>
                          </w:rPr>
                        </w:pPr>
                        <w:r>
                          <w:rPr>
                            <w:spacing w:val="-4"/>
                            <w:sz w:val="21"/>
                          </w:rPr>
                          <w:t>基本保险金额</w:t>
                        </w:r>
                      </w:p>
                    </w:tc>
                    <w:tc>
                      <w:tcPr>
                        <w:tcW w:w="265" w:type="dxa"/>
                      </w:tcPr>
                      <w:p>
                        <w:pPr>
                          <w:pStyle w:val="TableParagraph"/>
                          <w:spacing w:line="265" w:lineRule="exact" w:before="60"/>
                          <w:ind w:right="48"/>
                          <w:jc w:val="right"/>
                          <w:rPr>
                            <w:b/>
                            <w:sz w:val="21"/>
                          </w:rPr>
                        </w:pPr>
                        <w:r>
                          <w:rPr>
                            <w:b/>
                            <w:w w:val="99"/>
                            <w:sz w:val="21"/>
                          </w:rPr>
                          <w:t>6</w:t>
                        </w:r>
                      </w:p>
                    </w:tc>
                    <w:tc>
                      <w:tcPr>
                        <w:tcW w:w="2649" w:type="dxa"/>
                        <w:gridSpan w:val="2"/>
                      </w:tcPr>
                      <w:p>
                        <w:pPr>
                          <w:pStyle w:val="TableParagraph"/>
                          <w:spacing w:line="265" w:lineRule="exact" w:before="60"/>
                          <w:ind w:left="267"/>
                          <w:rPr>
                            <w:b/>
                            <w:sz w:val="21"/>
                          </w:rPr>
                        </w:pP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w w:val="95"/>
                            <w:sz w:val="21"/>
                          </w:rPr>
                          <w:t>恢</w:t>
                        </w:r>
                        <w:r>
                          <w:rPr>
                            <w:b/>
                            <w:spacing w:val="-10"/>
                            <w:w w:val="95"/>
                            <w:sz w:val="21"/>
                          </w:rPr>
                          <w:t>复</w:t>
                        </w:r>
                      </w:p>
                    </w:tc>
                    <w:tc>
                      <w:tcPr>
                        <w:tcW w:w="960" w:type="dxa"/>
                      </w:tcPr>
                      <w:p>
                        <w:pPr>
                          <w:pStyle w:val="TableParagraph"/>
                          <w:spacing w:line="264" w:lineRule="exact" w:before="60"/>
                          <w:ind w:right="152"/>
                          <w:jc w:val="right"/>
                          <w:rPr>
                            <w:sz w:val="21"/>
                          </w:rPr>
                        </w:pPr>
                        <w:r>
                          <w:rPr>
                            <w:spacing w:val="-5"/>
                            <w:sz w:val="21"/>
                          </w:rPr>
                          <w:t>9.2</w:t>
                        </w:r>
                      </w:p>
                    </w:tc>
                    <w:tc>
                      <w:tcPr>
                        <w:tcW w:w="2201" w:type="dxa"/>
                      </w:tcPr>
                      <w:p>
                        <w:pPr>
                          <w:pStyle w:val="TableParagraph"/>
                          <w:spacing w:line="264" w:lineRule="exact" w:before="60"/>
                          <w:ind w:left="55"/>
                          <w:rPr>
                            <w:sz w:val="21"/>
                          </w:rPr>
                        </w:pPr>
                        <w:r>
                          <w:rPr>
                            <w:spacing w:val="-4"/>
                            <w:sz w:val="21"/>
                          </w:rPr>
                          <w:t>保险单年度</w:t>
                        </w:r>
                      </w:p>
                    </w:tc>
                  </w:tr>
                  <w:tr>
                    <w:trPr>
                      <w:trHeight w:val="299" w:hRule="atLeast"/>
                    </w:trPr>
                    <w:tc>
                      <w:tcPr>
                        <w:tcW w:w="677" w:type="dxa"/>
                        <w:gridSpan w:val="2"/>
                      </w:tcPr>
                      <w:p>
                        <w:pPr>
                          <w:pStyle w:val="TableParagraph"/>
                          <w:spacing w:line="264" w:lineRule="exact" w:before="15"/>
                          <w:ind w:left="257"/>
                          <w:rPr>
                            <w:sz w:val="21"/>
                          </w:rPr>
                        </w:pPr>
                        <w:r>
                          <w:rPr>
                            <w:spacing w:val="-5"/>
                            <w:sz w:val="21"/>
                          </w:rPr>
                          <w:t>2.2</w:t>
                        </w:r>
                      </w:p>
                    </w:tc>
                    <w:tc>
                      <w:tcPr>
                        <w:tcW w:w="2110" w:type="dxa"/>
                      </w:tcPr>
                      <w:p>
                        <w:pPr>
                          <w:pStyle w:val="TableParagraph"/>
                          <w:spacing w:line="264" w:lineRule="exact" w:before="15"/>
                          <w:ind w:left="107"/>
                          <w:rPr>
                            <w:sz w:val="21"/>
                          </w:rPr>
                        </w:pPr>
                        <w:r>
                          <w:rPr>
                            <w:spacing w:val="-2"/>
                            <w:sz w:val="21"/>
                          </w:rPr>
                          <w:t>未成年人身故保险金</w:t>
                        </w:r>
                      </w:p>
                    </w:tc>
                    <w:tc>
                      <w:tcPr>
                        <w:tcW w:w="265" w:type="dxa"/>
                      </w:tcPr>
                      <w:p>
                        <w:pPr>
                          <w:pStyle w:val="TableParagraph"/>
                          <w:rPr>
                            <w:rFonts w:ascii="Times New Roman"/>
                            <w:sz w:val="20"/>
                          </w:rPr>
                        </w:pPr>
                      </w:p>
                    </w:tc>
                    <w:tc>
                      <w:tcPr>
                        <w:tcW w:w="2649" w:type="dxa"/>
                        <w:gridSpan w:val="2"/>
                      </w:tcPr>
                      <w:p>
                        <w:pPr>
                          <w:pStyle w:val="TableParagraph"/>
                          <w:spacing w:line="264" w:lineRule="exact" w:before="15"/>
                          <w:ind w:left="54"/>
                          <w:rPr>
                            <w:sz w:val="21"/>
                          </w:rPr>
                        </w:pPr>
                        <w:r>
                          <w:rPr>
                            <w:sz w:val="21"/>
                          </w:rPr>
                          <w:t>6.1</w:t>
                        </w:r>
                        <w:r>
                          <w:rPr>
                            <w:spacing w:val="49"/>
                            <w:w w:val="150"/>
                            <w:sz w:val="21"/>
                          </w:rPr>
                          <w:t> </w:t>
                        </w:r>
                        <w:r>
                          <w:rPr>
                            <w:spacing w:val="-3"/>
                            <w:sz w:val="21"/>
                          </w:rPr>
                          <w:t>效力中止</w:t>
                        </w:r>
                      </w:p>
                    </w:tc>
                    <w:tc>
                      <w:tcPr>
                        <w:tcW w:w="960" w:type="dxa"/>
                      </w:tcPr>
                      <w:p>
                        <w:pPr>
                          <w:pStyle w:val="TableParagraph"/>
                          <w:spacing w:line="264" w:lineRule="exact" w:before="15"/>
                          <w:ind w:right="152"/>
                          <w:jc w:val="right"/>
                          <w:rPr>
                            <w:sz w:val="21"/>
                          </w:rPr>
                        </w:pPr>
                        <w:r>
                          <w:rPr>
                            <w:spacing w:val="-5"/>
                            <w:sz w:val="21"/>
                          </w:rPr>
                          <w:t>9.3</w:t>
                        </w:r>
                      </w:p>
                    </w:tc>
                    <w:tc>
                      <w:tcPr>
                        <w:tcW w:w="2201" w:type="dxa"/>
                      </w:tcPr>
                      <w:p>
                        <w:pPr>
                          <w:pStyle w:val="TableParagraph"/>
                          <w:spacing w:line="264" w:lineRule="exact" w:before="15"/>
                          <w:ind w:left="55"/>
                          <w:rPr>
                            <w:sz w:val="21"/>
                          </w:rPr>
                        </w:pPr>
                        <w:r>
                          <w:rPr>
                            <w:spacing w:val="-4"/>
                            <w:sz w:val="21"/>
                          </w:rPr>
                          <w:t>保险费应付日</w:t>
                        </w:r>
                      </w:p>
                    </w:tc>
                  </w:tr>
                  <w:tr>
                    <w:trPr>
                      <w:trHeight w:val="299" w:hRule="atLeast"/>
                    </w:trPr>
                    <w:tc>
                      <w:tcPr>
                        <w:tcW w:w="677" w:type="dxa"/>
                        <w:gridSpan w:val="2"/>
                      </w:tcPr>
                      <w:p>
                        <w:pPr>
                          <w:pStyle w:val="TableParagraph"/>
                          <w:rPr>
                            <w:rFonts w:ascii="Times New Roman"/>
                            <w:sz w:val="20"/>
                          </w:rPr>
                        </w:pPr>
                      </w:p>
                    </w:tc>
                    <w:tc>
                      <w:tcPr>
                        <w:tcW w:w="2110" w:type="dxa"/>
                      </w:tcPr>
                      <w:p>
                        <w:pPr>
                          <w:pStyle w:val="TableParagraph"/>
                          <w:spacing w:line="265" w:lineRule="exact" w:before="14"/>
                          <w:ind w:left="124"/>
                          <w:rPr>
                            <w:sz w:val="21"/>
                          </w:rPr>
                        </w:pPr>
                        <w:r>
                          <w:rPr>
                            <w:spacing w:val="-5"/>
                            <w:sz w:val="21"/>
                          </w:rPr>
                          <w:t>限制</w:t>
                        </w:r>
                      </w:p>
                    </w:tc>
                    <w:tc>
                      <w:tcPr>
                        <w:tcW w:w="265" w:type="dxa"/>
                      </w:tcPr>
                      <w:p>
                        <w:pPr>
                          <w:pStyle w:val="TableParagraph"/>
                          <w:rPr>
                            <w:rFonts w:ascii="Times New Roman"/>
                            <w:sz w:val="20"/>
                          </w:rPr>
                        </w:pPr>
                      </w:p>
                    </w:tc>
                    <w:tc>
                      <w:tcPr>
                        <w:tcW w:w="2649" w:type="dxa"/>
                        <w:gridSpan w:val="2"/>
                      </w:tcPr>
                      <w:p>
                        <w:pPr>
                          <w:pStyle w:val="TableParagraph"/>
                          <w:spacing w:line="265" w:lineRule="exact" w:before="15"/>
                          <w:ind w:left="54"/>
                          <w:rPr>
                            <w:sz w:val="21"/>
                          </w:rPr>
                        </w:pPr>
                        <w:r>
                          <w:rPr>
                            <w:sz w:val="21"/>
                          </w:rPr>
                          <w:t>6.2</w:t>
                        </w:r>
                        <w:r>
                          <w:rPr>
                            <w:spacing w:val="49"/>
                            <w:w w:val="150"/>
                            <w:sz w:val="21"/>
                          </w:rPr>
                          <w:t> </w:t>
                        </w:r>
                        <w:r>
                          <w:rPr>
                            <w:spacing w:val="-3"/>
                            <w:sz w:val="21"/>
                          </w:rPr>
                          <w:t>效力恢复</w:t>
                        </w:r>
                      </w:p>
                    </w:tc>
                    <w:tc>
                      <w:tcPr>
                        <w:tcW w:w="960" w:type="dxa"/>
                      </w:tcPr>
                      <w:p>
                        <w:pPr>
                          <w:pStyle w:val="TableParagraph"/>
                          <w:spacing w:line="264" w:lineRule="exact" w:before="15"/>
                          <w:ind w:right="152"/>
                          <w:jc w:val="right"/>
                          <w:rPr>
                            <w:sz w:val="21"/>
                          </w:rPr>
                        </w:pPr>
                        <w:r>
                          <w:rPr>
                            <w:spacing w:val="-5"/>
                            <w:sz w:val="21"/>
                          </w:rPr>
                          <w:t>9.4</w:t>
                        </w:r>
                      </w:p>
                    </w:tc>
                    <w:tc>
                      <w:tcPr>
                        <w:tcW w:w="2201" w:type="dxa"/>
                      </w:tcPr>
                      <w:p>
                        <w:pPr>
                          <w:pStyle w:val="TableParagraph"/>
                          <w:spacing w:line="264" w:lineRule="exact" w:before="15"/>
                          <w:ind w:left="55"/>
                          <w:rPr>
                            <w:sz w:val="21"/>
                          </w:rPr>
                        </w:pPr>
                        <w:r>
                          <w:rPr>
                            <w:spacing w:val="-5"/>
                            <w:sz w:val="21"/>
                          </w:rPr>
                          <w:t>周岁</w:t>
                        </w:r>
                      </w:p>
                    </w:tc>
                  </w:tr>
                  <w:tr>
                    <w:trPr>
                      <w:trHeight w:val="300" w:hRule="atLeast"/>
                    </w:trPr>
                    <w:tc>
                      <w:tcPr>
                        <w:tcW w:w="677" w:type="dxa"/>
                        <w:gridSpan w:val="2"/>
                      </w:tcPr>
                      <w:p>
                        <w:pPr>
                          <w:pStyle w:val="TableParagraph"/>
                          <w:spacing w:line="265" w:lineRule="exact" w:before="15"/>
                          <w:ind w:left="257"/>
                          <w:rPr>
                            <w:sz w:val="21"/>
                          </w:rPr>
                        </w:pPr>
                        <w:r>
                          <w:rPr>
                            <w:spacing w:val="-5"/>
                            <w:sz w:val="21"/>
                          </w:rPr>
                          <w:t>2.3</w:t>
                        </w:r>
                      </w:p>
                    </w:tc>
                    <w:tc>
                      <w:tcPr>
                        <w:tcW w:w="2110" w:type="dxa"/>
                      </w:tcPr>
                      <w:p>
                        <w:pPr>
                          <w:pStyle w:val="TableParagraph"/>
                          <w:spacing w:line="265" w:lineRule="exact" w:before="15"/>
                          <w:ind w:left="105"/>
                          <w:rPr>
                            <w:sz w:val="21"/>
                          </w:rPr>
                        </w:pPr>
                        <w:r>
                          <w:rPr>
                            <w:spacing w:val="-4"/>
                            <w:sz w:val="21"/>
                          </w:rPr>
                          <w:t>保险期间</w:t>
                        </w:r>
                      </w:p>
                    </w:tc>
                    <w:tc>
                      <w:tcPr>
                        <w:tcW w:w="265" w:type="dxa"/>
                      </w:tcPr>
                      <w:p>
                        <w:pPr>
                          <w:pStyle w:val="TableParagraph"/>
                          <w:spacing w:line="265" w:lineRule="exact" w:before="15"/>
                          <w:ind w:right="48"/>
                          <w:jc w:val="right"/>
                          <w:rPr>
                            <w:b/>
                            <w:sz w:val="21"/>
                          </w:rPr>
                        </w:pPr>
                        <w:r>
                          <w:rPr>
                            <w:b/>
                            <w:w w:val="99"/>
                            <w:sz w:val="21"/>
                          </w:rPr>
                          <w:t>7</w:t>
                        </w:r>
                      </w:p>
                    </w:tc>
                    <w:tc>
                      <w:tcPr>
                        <w:tcW w:w="2649" w:type="dxa"/>
                        <w:gridSpan w:val="2"/>
                      </w:tcPr>
                      <w:p>
                        <w:pPr>
                          <w:pStyle w:val="TableParagraph"/>
                          <w:spacing w:line="265" w:lineRule="exact" w:before="15"/>
                          <w:ind w:left="267"/>
                          <w:rPr>
                            <w:b/>
                            <w:sz w:val="21"/>
                          </w:rPr>
                        </w:pP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tc>
                    <w:tc>
                      <w:tcPr>
                        <w:tcW w:w="960" w:type="dxa"/>
                      </w:tcPr>
                      <w:p>
                        <w:pPr>
                          <w:pStyle w:val="TableParagraph"/>
                          <w:spacing w:line="264" w:lineRule="exact" w:before="15"/>
                          <w:ind w:right="152"/>
                          <w:jc w:val="right"/>
                          <w:rPr>
                            <w:sz w:val="21"/>
                          </w:rPr>
                        </w:pPr>
                        <w:r>
                          <w:rPr>
                            <w:spacing w:val="-5"/>
                            <w:sz w:val="21"/>
                          </w:rPr>
                          <w:t>9.5</w:t>
                        </w:r>
                      </w:p>
                    </w:tc>
                    <w:tc>
                      <w:tcPr>
                        <w:tcW w:w="2201" w:type="dxa"/>
                      </w:tcPr>
                      <w:p>
                        <w:pPr>
                          <w:pStyle w:val="TableParagraph"/>
                          <w:spacing w:line="264" w:lineRule="exact" w:before="15"/>
                          <w:ind w:left="55"/>
                          <w:rPr>
                            <w:sz w:val="21"/>
                          </w:rPr>
                        </w:pPr>
                        <w:r>
                          <w:rPr>
                            <w:spacing w:val="-4"/>
                            <w:sz w:val="21"/>
                          </w:rPr>
                          <w:t>现金价值</w:t>
                        </w:r>
                      </w:p>
                    </w:tc>
                  </w:tr>
                  <w:tr>
                    <w:trPr>
                      <w:trHeight w:val="299" w:hRule="atLeast"/>
                    </w:trPr>
                    <w:tc>
                      <w:tcPr>
                        <w:tcW w:w="677" w:type="dxa"/>
                        <w:gridSpan w:val="2"/>
                      </w:tcPr>
                      <w:p>
                        <w:pPr>
                          <w:pStyle w:val="TableParagraph"/>
                          <w:spacing w:line="264" w:lineRule="exact" w:before="15"/>
                          <w:ind w:left="257"/>
                          <w:rPr>
                            <w:sz w:val="21"/>
                          </w:rPr>
                        </w:pPr>
                        <w:r>
                          <w:rPr>
                            <w:spacing w:val="-5"/>
                            <w:sz w:val="21"/>
                          </w:rPr>
                          <w:t>2.4</w:t>
                        </w:r>
                      </w:p>
                    </w:tc>
                    <w:tc>
                      <w:tcPr>
                        <w:tcW w:w="2110" w:type="dxa"/>
                      </w:tcPr>
                      <w:p>
                        <w:pPr>
                          <w:pStyle w:val="TableParagraph"/>
                          <w:spacing w:line="264" w:lineRule="exact" w:before="15"/>
                          <w:ind w:left="105"/>
                          <w:rPr>
                            <w:sz w:val="21"/>
                          </w:rPr>
                        </w:pPr>
                        <w:r>
                          <w:rPr>
                            <w:spacing w:val="-4"/>
                            <w:sz w:val="21"/>
                          </w:rPr>
                          <w:t>保险责任</w:t>
                        </w:r>
                      </w:p>
                    </w:tc>
                    <w:tc>
                      <w:tcPr>
                        <w:tcW w:w="265" w:type="dxa"/>
                      </w:tcPr>
                      <w:p>
                        <w:pPr>
                          <w:pStyle w:val="TableParagraph"/>
                          <w:rPr>
                            <w:rFonts w:ascii="Times New Roman"/>
                            <w:sz w:val="20"/>
                          </w:rPr>
                        </w:pPr>
                      </w:p>
                    </w:tc>
                    <w:tc>
                      <w:tcPr>
                        <w:tcW w:w="2649" w:type="dxa"/>
                        <w:gridSpan w:val="2"/>
                      </w:tcPr>
                      <w:p>
                        <w:pPr>
                          <w:pStyle w:val="TableParagraph"/>
                          <w:spacing w:line="264" w:lineRule="exact" w:before="15"/>
                          <w:ind w:left="54"/>
                          <w:rPr>
                            <w:sz w:val="21"/>
                          </w:rPr>
                        </w:pPr>
                        <w:r>
                          <w:rPr>
                            <w:sz w:val="21"/>
                          </w:rPr>
                          <w:t>7.1</w:t>
                        </w:r>
                        <w:r>
                          <w:rPr>
                            <w:spacing w:val="50"/>
                            <w:w w:val="150"/>
                            <w:sz w:val="21"/>
                          </w:rPr>
                          <w:t> </w:t>
                        </w:r>
                        <w:r>
                          <w:rPr>
                            <w:spacing w:val="-2"/>
                            <w:sz w:val="21"/>
                          </w:rPr>
                          <w:t>受益人指定与变更</w:t>
                        </w:r>
                      </w:p>
                    </w:tc>
                    <w:tc>
                      <w:tcPr>
                        <w:tcW w:w="960" w:type="dxa"/>
                      </w:tcPr>
                      <w:p>
                        <w:pPr>
                          <w:pStyle w:val="TableParagraph"/>
                          <w:spacing w:line="264" w:lineRule="exact" w:before="15"/>
                          <w:ind w:right="152"/>
                          <w:jc w:val="right"/>
                          <w:rPr>
                            <w:sz w:val="21"/>
                          </w:rPr>
                        </w:pPr>
                        <w:r>
                          <w:rPr>
                            <w:spacing w:val="-5"/>
                            <w:sz w:val="21"/>
                          </w:rPr>
                          <w:t>9.6</w:t>
                        </w:r>
                      </w:p>
                    </w:tc>
                    <w:tc>
                      <w:tcPr>
                        <w:tcW w:w="2201" w:type="dxa"/>
                      </w:tcPr>
                      <w:p>
                        <w:pPr>
                          <w:pStyle w:val="TableParagraph"/>
                          <w:spacing w:line="264" w:lineRule="exact" w:before="15"/>
                          <w:ind w:left="55"/>
                          <w:rPr>
                            <w:sz w:val="21"/>
                          </w:rPr>
                        </w:pPr>
                        <w:r>
                          <w:rPr>
                            <w:spacing w:val="-4"/>
                            <w:sz w:val="21"/>
                          </w:rPr>
                          <w:t>意外伤害</w:t>
                        </w:r>
                      </w:p>
                    </w:tc>
                  </w:tr>
                  <w:tr>
                    <w:trPr>
                      <w:trHeight w:val="254" w:hRule="atLeast"/>
                    </w:trPr>
                    <w:tc>
                      <w:tcPr>
                        <w:tcW w:w="677" w:type="dxa"/>
                        <w:gridSpan w:val="2"/>
                      </w:tcPr>
                      <w:p>
                        <w:pPr>
                          <w:pStyle w:val="TableParagraph"/>
                          <w:spacing w:line="220" w:lineRule="exact" w:before="14"/>
                          <w:ind w:left="257"/>
                          <w:rPr>
                            <w:sz w:val="21"/>
                          </w:rPr>
                        </w:pPr>
                        <w:r>
                          <w:rPr>
                            <w:spacing w:val="-5"/>
                            <w:sz w:val="21"/>
                          </w:rPr>
                          <w:t>2.5</w:t>
                        </w:r>
                      </w:p>
                    </w:tc>
                    <w:tc>
                      <w:tcPr>
                        <w:tcW w:w="2110" w:type="dxa"/>
                      </w:tcPr>
                      <w:p>
                        <w:pPr>
                          <w:pStyle w:val="TableParagraph"/>
                          <w:spacing w:line="220" w:lineRule="exact" w:before="14"/>
                          <w:ind w:left="105"/>
                          <w:rPr>
                            <w:sz w:val="21"/>
                          </w:rPr>
                        </w:pPr>
                        <w:r>
                          <w:rPr>
                            <w:spacing w:val="-4"/>
                            <w:sz w:val="21"/>
                          </w:rPr>
                          <w:t>责任免除</w:t>
                        </w:r>
                      </w:p>
                    </w:tc>
                    <w:tc>
                      <w:tcPr>
                        <w:tcW w:w="265" w:type="dxa"/>
                      </w:tcPr>
                      <w:p>
                        <w:pPr>
                          <w:pStyle w:val="TableParagraph"/>
                          <w:rPr>
                            <w:rFonts w:ascii="Times New Roman"/>
                            <w:sz w:val="18"/>
                          </w:rPr>
                        </w:pPr>
                      </w:p>
                    </w:tc>
                    <w:tc>
                      <w:tcPr>
                        <w:tcW w:w="2649" w:type="dxa"/>
                        <w:gridSpan w:val="2"/>
                      </w:tcPr>
                      <w:p>
                        <w:pPr>
                          <w:pStyle w:val="TableParagraph"/>
                          <w:spacing w:line="220" w:lineRule="exact" w:before="15"/>
                          <w:ind w:left="54"/>
                          <w:rPr>
                            <w:sz w:val="21"/>
                          </w:rPr>
                        </w:pPr>
                        <w:r>
                          <w:rPr>
                            <w:sz w:val="21"/>
                          </w:rPr>
                          <w:t>7.2</w:t>
                        </w:r>
                        <w:r>
                          <w:rPr>
                            <w:spacing w:val="50"/>
                            <w:w w:val="150"/>
                            <w:sz w:val="21"/>
                          </w:rPr>
                          <w:t> </w:t>
                        </w:r>
                        <w:r>
                          <w:rPr>
                            <w:spacing w:val="-2"/>
                            <w:sz w:val="21"/>
                          </w:rPr>
                          <w:t>保险事故通知</w:t>
                        </w:r>
                      </w:p>
                    </w:tc>
                    <w:tc>
                      <w:tcPr>
                        <w:tcW w:w="960" w:type="dxa"/>
                      </w:tcPr>
                      <w:p>
                        <w:pPr>
                          <w:pStyle w:val="TableParagraph"/>
                          <w:spacing w:line="220" w:lineRule="exact" w:before="15"/>
                          <w:ind w:right="152"/>
                          <w:jc w:val="right"/>
                          <w:rPr>
                            <w:sz w:val="21"/>
                          </w:rPr>
                        </w:pPr>
                        <w:r>
                          <w:rPr>
                            <w:spacing w:val="-5"/>
                            <w:sz w:val="21"/>
                          </w:rPr>
                          <w:t>9.7</w:t>
                        </w:r>
                      </w:p>
                    </w:tc>
                    <w:tc>
                      <w:tcPr>
                        <w:tcW w:w="2201" w:type="dxa"/>
                      </w:tcPr>
                      <w:p>
                        <w:pPr>
                          <w:pStyle w:val="TableParagraph"/>
                          <w:spacing w:line="220" w:lineRule="exact" w:before="15"/>
                          <w:ind w:left="55"/>
                          <w:rPr>
                            <w:sz w:val="21"/>
                          </w:rPr>
                        </w:pPr>
                        <w:r>
                          <w:rPr>
                            <w:spacing w:val="-5"/>
                            <w:sz w:val="21"/>
                          </w:rPr>
                          <w:t>全残</w:t>
                        </w:r>
                      </w:p>
                    </w:tc>
                  </w:tr>
                  <w:tr>
                    <w:trPr>
                      <w:trHeight w:val="344" w:hRule="atLeast"/>
                    </w:trPr>
                    <w:tc>
                      <w:tcPr>
                        <w:tcW w:w="206" w:type="dxa"/>
                      </w:tcPr>
                      <w:p>
                        <w:pPr>
                          <w:pStyle w:val="TableParagraph"/>
                          <w:spacing w:line="265" w:lineRule="exact" w:before="60"/>
                          <w:jc w:val="center"/>
                          <w:rPr>
                            <w:b/>
                            <w:sz w:val="21"/>
                          </w:rPr>
                        </w:pPr>
                        <w:r>
                          <w:rPr>
                            <w:b/>
                            <w:w w:val="99"/>
                            <w:sz w:val="21"/>
                          </w:rPr>
                          <w:t>3</w:t>
                        </w:r>
                      </w:p>
                    </w:tc>
                    <w:tc>
                      <w:tcPr>
                        <w:tcW w:w="2581" w:type="dxa"/>
                        <w:gridSpan w:val="2"/>
                      </w:tcPr>
                      <w:p>
                        <w:pPr>
                          <w:pStyle w:val="TableParagraph"/>
                          <w:spacing w:line="265" w:lineRule="exact" w:before="60"/>
                          <w:ind w:left="267"/>
                          <w:rPr>
                            <w:b/>
                            <w:sz w:val="21"/>
                          </w:rPr>
                        </w:pPr>
                        <w:r>
                          <w:rPr>
                            <w:b/>
                            <w:w w:val="95"/>
                            <w:sz w:val="21"/>
                          </w:rPr>
                          <w:t>保</w:t>
                        </w:r>
                        <w:r>
                          <w:rPr>
                            <w:b/>
                            <w:w w:val="95"/>
                            <w:sz w:val="21"/>
                          </w:rPr>
                          <w:t>单</w:t>
                        </w:r>
                        <w:r>
                          <w:rPr>
                            <w:b/>
                            <w:w w:val="95"/>
                            <w:sz w:val="21"/>
                          </w:rPr>
                          <w:t>红</w:t>
                        </w:r>
                        <w:r>
                          <w:rPr>
                            <w:b/>
                            <w:spacing w:val="-10"/>
                            <w:w w:val="95"/>
                            <w:sz w:val="21"/>
                          </w:rPr>
                          <w:t>利</w:t>
                        </w:r>
                      </w:p>
                    </w:tc>
                    <w:tc>
                      <w:tcPr>
                        <w:tcW w:w="737" w:type="dxa"/>
                        <w:gridSpan w:val="2"/>
                      </w:tcPr>
                      <w:p>
                        <w:pPr>
                          <w:pStyle w:val="TableParagraph"/>
                          <w:spacing w:line="265" w:lineRule="exact" w:before="60"/>
                          <w:ind w:left="319"/>
                          <w:rPr>
                            <w:sz w:val="21"/>
                          </w:rPr>
                        </w:pPr>
                        <w:r>
                          <w:rPr>
                            <w:spacing w:val="-5"/>
                            <w:sz w:val="21"/>
                          </w:rPr>
                          <w:t>7.3</w:t>
                        </w:r>
                      </w:p>
                    </w:tc>
                    <w:tc>
                      <w:tcPr>
                        <w:tcW w:w="2177" w:type="dxa"/>
                      </w:tcPr>
                      <w:p>
                        <w:pPr>
                          <w:pStyle w:val="TableParagraph"/>
                          <w:spacing w:line="265" w:lineRule="exact" w:before="60"/>
                          <w:ind w:left="107"/>
                          <w:rPr>
                            <w:sz w:val="21"/>
                          </w:rPr>
                        </w:pPr>
                        <w:r>
                          <w:rPr>
                            <w:spacing w:val="-4"/>
                            <w:sz w:val="21"/>
                          </w:rPr>
                          <w:t>保险金申请时效</w:t>
                        </w:r>
                      </w:p>
                    </w:tc>
                    <w:tc>
                      <w:tcPr>
                        <w:tcW w:w="960" w:type="dxa"/>
                      </w:tcPr>
                      <w:p>
                        <w:pPr>
                          <w:pStyle w:val="TableParagraph"/>
                          <w:spacing w:line="264" w:lineRule="exact" w:before="60"/>
                          <w:ind w:right="152"/>
                          <w:jc w:val="right"/>
                          <w:rPr>
                            <w:sz w:val="21"/>
                          </w:rPr>
                        </w:pPr>
                        <w:r>
                          <w:rPr>
                            <w:spacing w:val="-5"/>
                            <w:sz w:val="21"/>
                          </w:rPr>
                          <w:t>9.8</w:t>
                        </w:r>
                      </w:p>
                    </w:tc>
                    <w:tc>
                      <w:tcPr>
                        <w:tcW w:w="2201" w:type="dxa"/>
                      </w:tcPr>
                      <w:p>
                        <w:pPr>
                          <w:pStyle w:val="TableParagraph"/>
                          <w:spacing w:line="264" w:lineRule="exact" w:before="60"/>
                          <w:ind w:left="55"/>
                          <w:rPr>
                            <w:sz w:val="21"/>
                          </w:rPr>
                        </w:pPr>
                        <w:r>
                          <w:rPr>
                            <w:spacing w:val="-5"/>
                            <w:sz w:val="21"/>
                          </w:rPr>
                          <w:t>毒品</w:t>
                        </w:r>
                      </w:p>
                    </w:tc>
                  </w:tr>
                  <w:tr>
                    <w:trPr>
                      <w:trHeight w:val="299" w:hRule="atLeast"/>
                    </w:trPr>
                    <w:tc>
                      <w:tcPr>
                        <w:tcW w:w="206" w:type="dxa"/>
                      </w:tcPr>
                      <w:p>
                        <w:pPr>
                          <w:pStyle w:val="TableParagraph"/>
                          <w:rPr>
                            <w:rFonts w:ascii="Times New Roman"/>
                            <w:sz w:val="20"/>
                          </w:rPr>
                        </w:pPr>
                      </w:p>
                    </w:tc>
                    <w:tc>
                      <w:tcPr>
                        <w:tcW w:w="2581" w:type="dxa"/>
                        <w:gridSpan w:val="2"/>
                      </w:tcPr>
                      <w:p>
                        <w:pPr>
                          <w:pStyle w:val="TableParagraph"/>
                          <w:spacing w:line="264" w:lineRule="exact" w:before="15"/>
                          <w:ind w:left="51"/>
                          <w:rPr>
                            <w:sz w:val="21"/>
                          </w:rPr>
                        </w:pPr>
                        <w:r>
                          <w:rPr>
                            <w:sz w:val="21"/>
                          </w:rPr>
                          <w:t>3.1</w:t>
                        </w:r>
                        <w:r>
                          <w:rPr>
                            <w:spacing w:val="9"/>
                            <w:sz w:val="21"/>
                          </w:rPr>
                          <w:t> 保单红利的确定</w:t>
                        </w:r>
                      </w:p>
                    </w:tc>
                    <w:tc>
                      <w:tcPr>
                        <w:tcW w:w="737" w:type="dxa"/>
                        <w:gridSpan w:val="2"/>
                      </w:tcPr>
                      <w:p>
                        <w:pPr>
                          <w:pStyle w:val="TableParagraph"/>
                          <w:spacing w:line="264" w:lineRule="exact" w:before="15"/>
                          <w:ind w:left="319"/>
                          <w:rPr>
                            <w:sz w:val="21"/>
                          </w:rPr>
                        </w:pPr>
                        <w:r>
                          <w:rPr>
                            <w:spacing w:val="-5"/>
                            <w:sz w:val="21"/>
                          </w:rPr>
                          <w:t>7.4</w:t>
                        </w:r>
                      </w:p>
                    </w:tc>
                    <w:tc>
                      <w:tcPr>
                        <w:tcW w:w="2177" w:type="dxa"/>
                      </w:tcPr>
                      <w:p>
                        <w:pPr>
                          <w:pStyle w:val="TableParagraph"/>
                          <w:spacing w:line="264" w:lineRule="exact" w:before="15"/>
                          <w:ind w:left="107"/>
                          <w:rPr>
                            <w:sz w:val="21"/>
                          </w:rPr>
                        </w:pPr>
                        <w:r>
                          <w:rPr>
                            <w:spacing w:val="-4"/>
                            <w:sz w:val="21"/>
                          </w:rPr>
                          <w:t>保险金申请</w:t>
                        </w:r>
                      </w:p>
                    </w:tc>
                    <w:tc>
                      <w:tcPr>
                        <w:tcW w:w="960" w:type="dxa"/>
                      </w:tcPr>
                      <w:p>
                        <w:pPr>
                          <w:pStyle w:val="TableParagraph"/>
                          <w:spacing w:line="264" w:lineRule="exact" w:before="15"/>
                          <w:ind w:right="152"/>
                          <w:jc w:val="right"/>
                          <w:rPr>
                            <w:sz w:val="21"/>
                          </w:rPr>
                        </w:pPr>
                        <w:r>
                          <w:rPr>
                            <w:spacing w:val="-5"/>
                            <w:sz w:val="21"/>
                          </w:rPr>
                          <w:t>9.9</w:t>
                        </w:r>
                      </w:p>
                    </w:tc>
                    <w:tc>
                      <w:tcPr>
                        <w:tcW w:w="2201" w:type="dxa"/>
                      </w:tcPr>
                      <w:p>
                        <w:pPr>
                          <w:pStyle w:val="TableParagraph"/>
                          <w:spacing w:line="264" w:lineRule="exact" w:before="15"/>
                          <w:ind w:left="55"/>
                          <w:rPr>
                            <w:sz w:val="21"/>
                          </w:rPr>
                        </w:pPr>
                        <w:r>
                          <w:rPr>
                            <w:spacing w:val="-4"/>
                            <w:sz w:val="21"/>
                          </w:rPr>
                          <w:t>酒后驾驶</w:t>
                        </w:r>
                      </w:p>
                    </w:tc>
                  </w:tr>
                  <w:tr>
                    <w:trPr>
                      <w:trHeight w:val="299" w:hRule="atLeast"/>
                    </w:trPr>
                    <w:tc>
                      <w:tcPr>
                        <w:tcW w:w="206" w:type="dxa"/>
                      </w:tcPr>
                      <w:p>
                        <w:pPr>
                          <w:pStyle w:val="TableParagraph"/>
                          <w:rPr>
                            <w:rFonts w:ascii="Times New Roman"/>
                            <w:sz w:val="20"/>
                          </w:rPr>
                        </w:pPr>
                      </w:p>
                    </w:tc>
                    <w:tc>
                      <w:tcPr>
                        <w:tcW w:w="2581" w:type="dxa"/>
                        <w:gridSpan w:val="2"/>
                      </w:tcPr>
                      <w:p>
                        <w:pPr>
                          <w:pStyle w:val="TableParagraph"/>
                          <w:spacing w:line="265" w:lineRule="exact" w:before="14"/>
                          <w:ind w:left="51"/>
                          <w:rPr>
                            <w:sz w:val="21"/>
                          </w:rPr>
                        </w:pPr>
                        <w:r>
                          <w:rPr>
                            <w:sz w:val="21"/>
                          </w:rPr>
                          <w:t>3.2</w:t>
                        </w:r>
                        <w:r>
                          <w:rPr>
                            <w:spacing w:val="50"/>
                            <w:w w:val="150"/>
                            <w:sz w:val="21"/>
                          </w:rPr>
                          <w:t> </w:t>
                        </w:r>
                        <w:r>
                          <w:rPr>
                            <w:spacing w:val="-2"/>
                            <w:sz w:val="21"/>
                          </w:rPr>
                          <w:t>保单红利的领取</w:t>
                        </w:r>
                      </w:p>
                    </w:tc>
                    <w:tc>
                      <w:tcPr>
                        <w:tcW w:w="737" w:type="dxa"/>
                        <w:gridSpan w:val="2"/>
                      </w:tcPr>
                      <w:p>
                        <w:pPr>
                          <w:pStyle w:val="TableParagraph"/>
                          <w:spacing w:line="265" w:lineRule="exact" w:before="15"/>
                          <w:ind w:left="319"/>
                          <w:rPr>
                            <w:sz w:val="21"/>
                          </w:rPr>
                        </w:pPr>
                        <w:r>
                          <w:rPr>
                            <w:spacing w:val="-5"/>
                            <w:sz w:val="21"/>
                          </w:rPr>
                          <w:t>7.5</w:t>
                        </w:r>
                      </w:p>
                    </w:tc>
                    <w:tc>
                      <w:tcPr>
                        <w:tcW w:w="2177" w:type="dxa"/>
                      </w:tcPr>
                      <w:p>
                        <w:pPr>
                          <w:pStyle w:val="TableParagraph"/>
                          <w:spacing w:line="265" w:lineRule="exact" w:before="15"/>
                          <w:ind w:left="107"/>
                          <w:rPr>
                            <w:sz w:val="21"/>
                          </w:rPr>
                        </w:pPr>
                        <w:r>
                          <w:rPr>
                            <w:spacing w:val="-4"/>
                            <w:sz w:val="21"/>
                          </w:rPr>
                          <w:t>保险金给付</w:t>
                        </w:r>
                      </w:p>
                    </w:tc>
                    <w:tc>
                      <w:tcPr>
                        <w:tcW w:w="960" w:type="dxa"/>
                      </w:tcPr>
                      <w:p>
                        <w:pPr>
                          <w:pStyle w:val="TableParagraph"/>
                          <w:spacing w:line="264" w:lineRule="exact" w:before="15"/>
                          <w:ind w:right="47"/>
                          <w:jc w:val="right"/>
                          <w:rPr>
                            <w:sz w:val="21"/>
                          </w:rPr>
                        </w:pPr>
                        <w:r>
                          <w:rPr>
                            <w:spacing w:val="-4"/>
                            <w:sz w:val="21"/>
                          </w:rPr>
                          <w:t>9.10</w:t>
                        </w:r>
                      </w:p>
                    </w:tc>
                    <w:tc>
                      <w:tcPr>
                        <w:tcW w:w="2201" w:type="dxa"/>
                      </w:tcPr>
                      <w:p>
                        <w:pPr>
                          <w:pStyle w:val="TableParagraph"/>
                          <w:spacing w:line="264" w:lineRule="exact" w:before="15"/>
                          <w:ind w:left="55"/>
                          <w:rPr>
                            <w:sz w:val="21"/>
                          </w:rPr>
                        </w:pPr>
                        <w:r>
                          <w:rPr>
                            <w:spacing w:val="-3"/>
                            <w:sz w:val="21"/>
                          </w:rPr>
                          <w:t>无合法有效驾驶证驾驶</w:t>
                        </w:r>
                      </w:p>
                    </w:tc>
                  </w:tr>
                  <w:tr>
                    <w:trPr>
                      <w:trHeight w:val="255" w:hRule="atLeast"/>
                    </w:trPr>
                    <w:tc>
                      <w:tcPr>
                        <w:tcW w:w="206" w:type="dxa"/>
                      </w:tcPr>
                      <w:p>
                        <w:pPr>
                          <w:pStyle w:val="TableParagraph"/>
                          <w:spacing w:line="220" w:lineRule="exact" w:before="15"/>
                          <w:jc w:val="center"/>
                          <w:rPr>
                            <w:b/>
                            <w:sz w:val="21"/>
                          </w:rPr>
                        </w:pPr>
                        <w:r>
                          <w:rPr>
                            <w:b/>
                            <w:w w:val="99"/>
                            <w:sz w:val="21"/>
                          </w:rPr>
                          <w:t>4</w:t>
                        </w:r>
                      </w:p>
                    </w:tc>
                    <w:tc>
                      <w:tcPr>
                        <w:tcW w:w="2581" w:type="dxa"/>
                        <w:gridSpan w:val="2"/>
                      </w:tcPr>
                      <w:p>
                        <w:pPr>
                          <w:pStyle w:val="TableParagraph"/>
                          <w:spacing w:line="220" w:lineRule="exact" w:before="15"/>
                          <w:ind w:left="267"/>
                          <w:rPr>
                            <w:b/>
                            <w:sz w:val="21"/>
                          </w:rPr>
                        </w:pPr>
                        <w:r>
                          <w:rPr>
                            <w:b/>
                            <w:w w:val="95"/>
                            <w:sz w:val="21"/>
                          </w:rPr>
                          <w:t>您</w:t>
                        </w:r>
                        <w:r>
                          <w:rPr>
                            <w:b/>
                            <w:w w:val="95"/>
                            <w:sz w:val="21"/>
                          </w:rPr>
                          <w:t>的</w:t>
                        </w:r>
                        <w:r>
                          <w:rPr>
                            <w:b/>
                            <w:w w:val="95"/>
                            <w:sz w:val="21"/>
                          </w:rPr>
                          <w:t>义</w:t>
                        </w:r>
                        <w:r>
                          <w:rPr>
                            <w:b/>
                            <w:spacing w:val="-10"/>
                            <w:w w:val="95"/>
                            <w:sz w:val="21"/>
                          </w:rPr>
                          <w:t>务</w:t>
                        </w:r>
                      </w:p>
                    </w:tc>
                    <w:tc>
                      <w:tcPr>
                        <w:tcW w:w="737" w:type="dxa"/>
                        <w:gridSpan w:val="2"/>
                      </w:tcPr>
                      <w:p>
                        <w:pPr>
                          <w:pStyle w:val="TableParagraph"/>
                          <w:spacing w:line="220" w:lineRule="exact" w:before="15"/>
                          <w:ind w:left="319"/>
                          <w:rPr>
                            <w:sz w:val="21"/>
                          </w:rPr>
                        </w:pPr>
                        <w:r>
                          <w:rPr>
                            <w:spacing w:val="-5"/>
                            <w:sz w:val="21"/>
                          </w:rPr>
                          <w:t>7.6</w:t>
                        </w:r>
                      </w:p>
                    </w:tc>
                    <w:tc>
                      <w:tcPr>
                        <w:tcW w:w="2177" w:type="dxa"/>
                      </w:tcPr>
                      <w:p>
                        <w:pPr>
                          <w:pStyle w:val="TableParagraph"/>
                          <w:spacing w:line="220" w:lineRule="exact" w:before="15"/>
                          <w:ind w:left="107"/>
                          <w:rPr>
                            <w:sz w:val="21"/>
                          </w:rPr>
                        </w:pPr>
                        <w:r>
                          <w:rPr>
                            <w:spacing w:val="-4"/>
                            <w:sz w:val="21"/>
                          </w:rPr>
                          <w:t>宣告死亡处理</w:t>
                        </w:r>
                      </w:p>
                    </w:tc>
                    <w:tc>
                      <w:tcPr>
                        <w:tcW w:w="960" w:type="dxa"/>
                      </w:tcPr>
                      <w:p>
                        <w:pPr>
                          <w:pStyle w:val="TableParagraph"/>
                          <w:spacing w:line="220" w:lineRule="exact" w:before="15"/>
                          <w:ind w:right="47"/>
                          <w:jc w:val="right"/>
                          <w:rPr>
                            <w:sz w:val="21"/>
                          </w:rPr>
                        </w:pPr>
                        <w:r>
                          <w:rPr>
                            <w:spacing w:val="-4"/>
                            <w:sz w:val="21"/>
                          </w:rPr>
                          <w:t>9.11</w:t>
                        </w:r>
                      </w:p>
                    </w:tc>
                    <w:tc>
                      <w:tcPr>
                        <w:tcW w:w="2201" w:type="dxa"/>
                      </w:tcPr>
                      <w:p>
                        <w:pPr>
                          <w:pStyle w:val="TableParagraph"/>
                          <w:spacing w:line="220" w:lineRule="exact" w:before="15"/>
                          <w:ind w:left="55"/>
                          <w:rPr>
                            <w:sz w:val="21"/>
                          </w:rPr>
                        </w:pPr>
                        <w:r>
                          <w:rPr>
                            <w:spacing w:val="-4"/>
                            <w:sz w:val="21"/>
                          </w:rPr>
                          <w:t>无有效行驶证</w:t>
                        </w:r>
                      </w:p>
                    </w:tc>
                  </w:tr>
                </w:tbl>
                <w:p>
                  <w:pPr>
                    <w:pStyle w:val="BodyText"/>
                  </w:pPr>
                </w:p>
              </w:txbxContent>
            </v:textbox>
            <w10:wrap type="none"/>
          </v:shape>
        </w:pict>
      </w:r>
      <w:r>
        <w:rPr>
          <w:b/>
          <w:w w:val="95"/>
          <w:sz w:val="21"/>
        </w:rPr>
        <w:t>条款</w:t>
      </w:r>
      <w:r>
        <w:rPr>
          <w:b/>
          <w:w w:val="95"/>
          <w:sz w:val="21"/>
        </w:rPr>
        <w:t>目</w:t>
      </w:r>
      <w:r>
        <w:rPr>
          <w:b/>
          <w:spacing w:val="-10"/>
          <w:w w:val="95"/>
          <w:sz w:val="21"/>
        </w:rPr>
        <w:t>录</w:t>
      </w:r>
    </w:p>
    <w:p>
      <w:pPr>
        <w:spacing w:after="0" w:line="240" w:lineRule="auto"/>
        <w:jc w:val="left"/>
        <w:rPr>
          <w:sz w:val="21"/>
        </w:rPr>
        <w:sectPr>
          <w:type w:val="continuous"/>
          <w:pgSz w:w="11910" w:h="16840"/>
          <w:pgMar w:header="0" w:footer="1003" w:top="440" w:bottom="1200" w:left="760" w:right="440"/>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9"/>
        </w:rPr>
      </w:pPr>
    </w:p>
    <w:p>
      <w:pPr>
        <w:pStyle w:val="ListParagraph"/>
        <w:numPr>
          <w:ilvl w:val="1"/>
          <w:numId w:val="2"/>
        </w:numPr>
        <w:tabs>
          <w:tab w:pos="1658" w:val="left" w:leader="none"/>
        </w:tabs>
        <w:spacing w:line="240" w:lineRule="auto" w:before="0" w:after="0"/>
        <w:ind w:left="1657" w:right="0" w:hanging="526"/>
        <w:jc w:val="left"/>
        <w:rPr>
          <w:sz w:val="21"/>
        </w:rPr>
      </w:pPr>
      <w:r>
        <w:rPr>
          <w:spacing w:val="-4"/>
          <w:sz w:val="21"/>
        </w:rPr>
        <w:t>保险费的交纳</w:t>
      </w:r>
    </w:p>
    <w:p>
      <w:pPr>
        <w:pStyle w:val="ListParagraph"/>
        <w:numPr>
          <w:ilvl w:val="1"/>
          <w:numId w:val="2"/>
        </w:numPr>
        <w:tabs>
          <w:tab w:pos="1658" w:val="left" w:leader="none"/>
        </w:tabs>
        <w:spacing w:line="240" w:lineRule="auto" w:before="31" w:after="0"/>
        <w:ind w:left="1657" w:right="0" w:hanging="526"/>
        <w:jc w:val="left"/>
        <w:rPr>
          <w:sz w:val="21"/>
        </w:rPr>
      </w:pPr>
      <w:r>
        <w:rPr>
          <w:spacing w:val="-4"/>
          <w:sz w:val="21"/>
        </w:rPr>
        <w:t>宽限期间</w:t>
      </w:r>
    </w:p>
    <w:p>
      <w:pPr>
        <w:pStyle w:val="ListParagraph"/>
        <w:numPr>
          <w:ilvl w:val="1"/>
          <w:numId w:val="2"/>
        </w:numPr>
        <w:tabs>
          <w:tab w:pos="1658" w:val="left" w:leader="none"/>
        </w:tabs>
        <w:spacing w:line="240" w:lineRule="auto" w:before="31" w:after="0"/>
        <w:ind w:left="1657" w:right="0" w:hanging="526"/>
        <w:jc w:val="left"/>
        <w:rPr>
          <w:sz w:val="21"/>
        </w:rPr>
      </w:pPr>
      <w:r>
        <w:rPr>
          <w:spacing w:val="-4"/>
          <w:sz w:val="21"/>
        </w:rPr>
        <w:t>如实告知</w:t>
      </w:r>
    </w:p>
    <w:p>
      <w:pPr>
        <w:pStyle w:val="Heading2"/>
        <w:numPr>
          <w:ilvl w:val="0"/>
          <w:numId w:val="2"/>
        </w:numPr>
        <w:tabs>
          <w:tab w:pos="1338" w:val="left" w:leader="none"/>
          <w:tab w:pos="1339" w:val="left" w:leader="none"/>
        </w:tabs>
        <w:spacing w:line="240" w:lineRule="auto" w:before="30" w:after="0"/>
        <w:ind w:left="1338" w:right="0" w:hanging="424"/>
        <w:jc w:val="left"/>
      </w:pPr>
      <w:r>
        <w:rPr>
          <w:w w:val="95"/>
        </w:rPr>
        <w:t>您</w:t>
      </w:r>
      <w:r>
        <w:rPr>
          <w:w w:val="95"/>
        </w:rPr>
        <w:t>对</w:t>
      </w:r>
      <w:r>
        <w:rPr>
          <w:w w:val="95"/>
        </w:rPr>
        <w:t>本</w:t>
      </w:r>
      <w:r>
        <w:rPr>
          <w:w w:val="95"/>
        </w:rPr>
        <w:t>合</w:t>
      </w:r>
      <w:r>
        <w:rPr>
          <w:w w:val="95"/>
        </w:rPr>
        <w:t>同</w:t>
      </w:r>
      <w:r>
        <w:rPr>
          <w:w w:val="95"/>
        </w:rPr>
        <w:t>拥</w:t>
      </w:r>
      <w:r>
        <w:rPr>
          <w:w w:val="95"/>
        </w:rPr>
        <w:t>有</w:t>
      </w:r>
      <w:r>
        <w:rPr>
          <w:w w:val="95"/>
        </w:rPr>
        <w:t>的</w:t>
      </w:r>
      <w:r>
        <w:rPr>
          <w:w w:val="95"/>
        </w:rPr>
        <w:t>权</w:t>
      </w:r>
      <w:r>
        <w:rPr>
          <w:spacing w:val="-10"/>
          <w:w w:val="95"/>
        </w:rPr>
        <w:t>利</w:t>
      </w:r>
    </w:p>
    <w:p>
      <w:pPr>
        <w:pStyle w:val="ListParagraph"/>
        <w:numPr>
          <w:ilvl w:val="1"/>
          <w:numId w:val="2"/>
        </w:numPr>
        <w:tabs>
          <w:tab w:pos="1658" w:val="left" w:leader="none"/>
        </w:tabs>
        <w:spacing w:line="240" w:lineRule="auto" w:before="31" w:after="0"/>
        <w:ind w:left="1657" w:right="0" w:hanging="526"/>
        <w:jc w:val="left"/>
        <w:rPr>
          <w:sz w:val="21"/>
        </w:rPr>
      </w:pPr>
      <w:r>
        <w:rPr>
          <w:spacing w:val="-4"/>
          <w:sz w:val="21"/>
        </w:rPr>
        <w:t>犹豫期</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pStyle w:val="Heading2"/>
        <w:numPr>
          <w:ilvl w:val="0"/>
          <w:numId w:val="3"/>
        </w:numPr>
        <w:tabs>
          <w:tab w:pos="708" w:val="left" w:leader="none"/>
          <w:tab w:pos="709" w:val="left" w:leader="none"/>
        </w:tabs>
        <w:spacing w:line="240" w:lineRule="auto" w:before="0" w:after="0"/>
        <w:ind w:left="708" w:right="0" w:hanging="424"/>
        <w:jc w:val="left"/>
      </w:pPr>
      <w:r>
        <w:rPr>
          <w:w w:val="95"/>
        </w:rPr>
        <w:t>您</w:t>
      </w:r>
      <w:r>
        <w:rPr>
          <w:w w:val="95"/>
        </w:rPr>
        <w:t>需</w:t>
      </w:r>
      <w:r>
        <w:rPr>
          <w:w w:val="95"/>
        </w:rPr>
        <w:t>要</w:t>
      </w:r>
      <w:r>
        <w:rPr>
          <w:w w:val="95"/>
        </w:rPr>
        <w:t>关</w:t>
      </w:r>
      <w:r>
        <w:rPr>
          <w:w w:val="95"/>
        </w:rPr>
        <w:t>注</w:t>
      </w:r>
      <w:r>
        <w:rPr>
          <w:w w:val="95"/>
        </w:rPr>
        <w:t>的</w:t>
      </w:r>
      <w:r>
        <w:rPr>
          <w:w w:val="95"/>
        </w:rPr>
        <w:t>其</w:t>
      </w:r>
      <w:r>
        <w:rPr>
          <w:w w:val="95"/>
        </w:rPr>
        <w:t>他</w:t>
      </w:r>
      <w:r>
        <w:rPr>
          <w:w w:val="95"/>
        </w:rPr>
        <w:t>事</w:t>
      </w:r>
      <w:r>
        <w:rPr>
          <w:spacing w:val="-10"/>
          <w:w w:val="95"/>
        </w:rPr>
        <w:t>项</w:t>
      </w:r>
    </w:p>
    <w:p>
      <w:pPr>
        <w:pStyle w:val="ListParagraph"/>
        <w:numPr>
          <w:ilvl w:val="1"/>
          <w:numId w:val="3"/>
        </w:numPr>
        <w:tabs>
          <w:tab w:pos="1021" w:val="left" w:leader="none"/>
        </w:tabs>
        <w:spacing w:line="240" w:lineRule="auto" w:before="31" w:after="0"/>
        <w:ind w:left="1020" w:right="0" w:hanging="526"/>
        <w:jc w:val="left"/>
        <w:rPr>
          <w:sz w:val="21"/>
        </w:rPr>
      </w:pPr>
      <w:r>
        <w:rPr>
          <w:spacing w:val="-4"/>
          <w:sz w:val="21"/>
        </w:rPr>
        <w:t>投保年龄范围</w:t>
      </w:r>
    </w:p>
    <w:p>
      <w:pPr>
        <w:pStyle w:val="ListParagraph"/>
        <w:numPr>
          <w:ilvl w:val="1"/>
          <w:numId w:val="3"/>
        </w:numPr>
        <w:tabs>
          <w:tab w:pos="1021" w:val="left" w:leader="none"/>
        </w:tabs>
        <w:spacing w:line="240" w:lineRule="auto" w:before="31" w:after="0"/>
        <w:ind w:left="1020" w:right="0" w:hanging="526"/>
        <w:jc w:val="left"/>
        <w:rPr>
          <w:sz w:val="21"/>
        </w:rPr>
      </w:pPr>
      <w:r>
        <w:rPr>
          <w:spacing w:val="-3"/>
          <w:sz w:val="21"/>
        </w:rPr>
        <w:t>年龄计算及错误处理</w:t>
      </w:r>
    </w:p>
    <w:p>
      <w:pPr>
        <w:pStyle w:val="ListParagraph"/>
        <w:numPr>
          <w:ilvl w:val="1"/>
          <w:numId w:val="3"/>
        </w:numPr>
        <w:tabs>
          <w:tab w:pos="1021" w:val="left" w:leader="none"/>
        </w:tabs>
        <w:spacing w:line="240" w:lineRule="auto" w:before="30" w:after="0"/>
        <w:ind w:left="1020" w:right="0" w:hanging="526"/>
        <w:jc w:val="left"/>
        <w:rPr>
          <w:sz w:val="21"/>
        </w:rPr>
      </w:pPr>
      <w:r>
        <w:rPr>
          <w:spacing w:val="-4"/>
          <w:sz w:val="21"/>
        </w:rPr>
        <w:t>欠款扣除</w:t>
      </w:r>
    </w:p>
    <w:p>
      <w:pPr>
        <w:pStyle w:val="ListParagraph"/>
        <w:numPr>
          <w:ilvl w:val="1"/>
          <w:numId w:val="3"/>
        </w:numPr>
        <w:tabs>
          <w:tab w:pos="1021" w:val="left" w:leader="none"/>
        </w:tabs>
        <w:spacing w:line="240" w:lineRule="auto" w:before="31" w:after="0"/>
        <w:ind w:left="1020" w:right="0" w:hanging="526"/>
        <w:jc w:val="left"/>
        <w:rPr>
          <w:sz w:val="21"/>
        </w:rPr>
      </w:pPr>
      <w:r>
        <w:rPr>
          <w:spacing w:val="-4"/>
          <w:sz w:val="21"/>
        </w:rPr>
        <w:t>通讯地址变更</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pStyle w:val="ListParagraph"/>
        <w:numPr>
          <w:ilvl w:val="1"/>
          <w:numId w:val="4"/>
        </w:numPr>
        <w:tabs>
          <w:tab w:pos="1157" w:val="left" w:leader="none"/>
        </w:tabs>
        <w:spacing w:line="240" w:lineRule="auto" w:before="0" w:after="0"/>
        <w:ind w:left="1156" w:right="0" w:hanging="527"/>
        <w:jc w:val="left"/>
        <w:rPr>
          <w:sz w:val="21"/>
        </w:rPr>
      </w:pPr>
      <w:r>
        <w:rPr>
          <w:spacing w:val="-4"/>
          <w:sz w:val="21"/>
        </w:rPr>
        <w:t>现金价值余额</w:t>
      </w:r>
    </w:p>
    <w:p>
      <w:pPr>
        <w:pStyle w:val="ListParagraph"/>
        <w:numPr>
          <w:ilvl w:val="1"/>
          <w:numId w:val="4"/>
        </w:numPr>
        <w:tabs>
          <w:tab w:pos="1157" w:val="left" w:leader="none"/>
        </w:tabs>
        <w:spacing w:line="240" w:lineRule="auto" w:before="31" w:after="0"/>
        <w:ind w:left="1156" w:right="0" w:hanging="527"/>
        <w:jc w:val="left"/>
        <w:rPr>
          <w:sz w:val="21"/>
        </w:rPr>
      </w:pPr>
      <w:r>
        <w:rPr>
          <w:spacing w:val="-5"/>
          <w:sz w:val="21"/>
        </w:rPr>
        <w:t>利息</w:t>
      </w:r>
    </w:p>
    <w:p>
      <w:pPr>
        <w:pStyle w:val="ListParagraph"/>
        <w:numPr>
          <w:ilvl w:val="1"/>
          <w:numId w:val="4"/>
        </w:numPr>
        <w:tabs>
          <w:tab w:pos="1156" w:val="left" w:leader="none"/>
        </w:tabs>
        <w:spacing w:line="240" w:lineRule="auto" w:before="31" w:after="0"/>
        <w:ind w:left="1155" w:right="0" w:hanging="526"/>
        <w:jc w:val="left"/>
        <w:rPr>
          <w:sz w:val="21"/>
        </w:rPr>
      </w:pPr>
      <w:r>
        <w:rPr>
          <w:spacing w:val="-4"/>
          <w:sz w:val="21"/>
        </w:rPr>
        <w:t>不可抗力</w:t>
      </w:r>
    </w:p>
    <w:p>
      <w:pPr>
        <w:pStyle w:val="ListParagraph"/>
        <w:numPr>
          <w:ilvl w:val="1"/>
          <w:numId w:val="4"/>
        </w:numPr>
        <w:tabs>
          <w:tab w:pos="1157" w:val="left" w:leader="none"/>
        </w:tabs>
        <w:spacing w:line="240" w:lineRule="auto" w:before="30" w:after="0"/>
        <w:ind w:left="1156" w:right="0" w:hanging="527"/>
        <w:jc w:val="left"/>
        <w:rPr>
          <w:sz w:val="21"/>
        </w:rPr>
      </w:pPr>
      <w:r>
        <w:rPr>
          <w:spacing w:val="-3"/>
          <w:sz w:val="21"/>
        </w:rPr>
        <w:t>认可的伤残鉴定机构</w:t>
      </w:r>
    </w:p>
    <w:p>
      <w:pPr>
        <w:pStyle w:val="ListParagraph"/>
        <w:numPr>
          <w:ilvl w:val="1"/>
          <w:numId w:val="4"/>
        </w:numPr>
        <w:tabs>
          <w:tab w:pos="1156" w:val="left" w:leader="none"/>
        </w:tabs>
        <w:spacing w:line="240" w:lineRule="auto" w:before="31" w:after="0"/>
        <w:ind w:left="1155" w:right="0" w:hanging="526"/>
        <w:jc w:val="left"/>
        <w:rPr>
          <w:sz w:val="21"/>
        </w:rPr>
      </w:pPr>
      <w:r>
        <w:rPr>
          <w:spacing w:val="-4"/>
          <w:sz w:val="21"/>
        </w:rPr>
        <w:t>借款利率</w:t>
      </w:r>
    </w:p>
    <w:p>
      <w:pPr>
        <w:spacing w:after="0" w:line="240" w:lineRule="auto"/>
        <w:jc w:val="left"/>
        <w:rPr>
          <w:sz w:val="21"/>
        </w:rPr>
        <w:sectPr>
          <w:type w:val="continuous"/>
          <w:pgSz w:w="11910" w:h="16840"/>
          <w:pgMar w:header="0" w:footer="1003" w:top="440" w:bottom="1200" w:left="760" w:right="440"/>
          <w:cols w:num="3" w:equalWidth="0">
            <w:col w:w="3446" w:space="40"/>
            <w:col w:w="2911" w:space="39"/>
            <w:col w:w="4274"/>
          </w:cols>
        </w:sectPr>
      </w:pPr>
    </w:p>
    <w:p>
      <w:pPr>
        <w:pStyle w:val="Heading1"/>
      </w:pPr>
      <w:r>
        <w:rPr>
          <w:w w:val="95"/>
        </w:rPr>
        <w:t>英</w:t>
      </w:r>
      <w:r>
        <w:rPr>
          <w:w w:val="95"/>
        </w:rPr>
        <w:t>大</w:t>
      </w:r>
      <w:r>
        <w:rPr>
          <w:w w:val="95"/>
        </w:rPr>
        <w:t>泰</w:t>
      </w:r>
      <w:r>
        <w:rPr>
          <w:w w:val="95"/>
        </w:rPr>
        <w:t>和</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spacing w:before="215"/>
        <w:ind w:left="883" w:right="1806" w:firstLine="0"/>
        <w:jc w:val="center"/>
        <w:rPr>
          <w:b/>
          <w:sz w:val="32"/>
        </w:rPr>
      </w:pPr>
      <w:r>
        <w:rPr>
          <w:b/>
          <w:w w:val="95"/>
          <w:sz w:val="32"/>
        </w:rPr>
        <w:t>英</w:t>
      </w:r>
      <w:r>
        <w:rPr>
          <w:b/>
          <w:w w:val="95"/>
          <w:sz w:val="32"/>
        </w:rPr>
        <w:t>大</w:t>
      </w:r>
      <w:r>
        <w:rPr>
          <w:b/>
          <w:w w:val="95"/>
          <w:sz w:val="32"/>
        </w:rPr>
        <w:t>百</w:t>
      </w:r>
      <w:r>
        <w:rPr>
          <w:b/>
          <w:w w:val="95"/>
          <w:sz w:val="32"/>
        </w:rPr>
        <w:t>万</w:t>
      </w:r>
      <w:r>
        <w:rPr>
          <w:b/>
          <w:w w:val="95"/>
          <w:sz w:val="32"/>
        </w:rPr>
        <w:t>金</w:t>
      </w:r>
      <w:r>
        <w:rPr>
          <w:b/>
          <w:w w:val="95"/>
          <w:sz w:val="32"/>
        </w:rPr>
        <w:t>财</w:t>
      </w:r>
      <w:r>
        <w:rPr>
          <w:b/>
          <w:w w:val="95"/>
          <w:sz w:val="32"/>
        </w:rPr>
        <w:t>富</w:t>
      </w:r>
      <w:r>
        <w:rPr>
          <w:b/>
          <w:w w:val="95"/>
          <w:sz w:val="32"/>
        </w:rPr>
        <w:t>年</w:t>
      </w:r>
      <w:r>
        <w:rPr>
          <w:b/>
          <w:w w:val="95"/>
          <w:sz w:val="32"/>
        </w:rPr>
        <w:t>金</w:t>
      </w:r>
      <w:r>
        <w:rPr>
          <w:b/>
          <w:w w:val="95"/>
          <w:sz w:val="32"/>
        </w:rPr>
        <w:t>保</w:t>
      </w:r>
      <w:r>
        <w:rPr>
          <w:b/>
          <w:w w:val="95"/>
          <w:sz w:val="32"/>
        </w:rPr>
        <w:t>险</w:t>
      </w:r>
      <w:r>
        <w:rPr>
          <w:b/>
          <w:w w:val="95"/>
          <w:sz w:val="32"/>
        </w:rPr>
        <w:t>（</w:t>
      </w:r>
      <w:r>
        <w:rPr>
          <w:b/>
          <w:w w:val="95"/>
          <w:sz w:val="32"/>
        </w:rPr>
        <w:t>分</w:t>
      </w:r>
      <w:r>
        <w:rPr>
          <w:b/>
          <w:w w:val="95"/>
          <w:sz w:val="32"/>
        </w:rPr>
        <w:t>红</w:t>
      </w:r>
      <w:r>
        <w:rPr>
          <w:b/>
          <w:w w:val="95"/>
          <w:sz w:val="32"/>
        </w:rPr>
        <w:t>型</w:t>
      </w:r>
      <w:r>
        <w:rPr>
          <w:b/>
          <w:w w:val="95"/>
          <w:sz w:val="32"/>
        </w:rPr>
        <w:t>）</w:t>
      </w:r>
      <w:r>
        <w:rPr>
          <w:b/>
          <w:w w:val="95"/>
          <w:sz w:val="32"/>
        </w:rPr>
        <w:t>条</w:t>
      </w:r>
      <w:r>
        <w:rPr>
          <w:b/>
          <w:spacing w:val="-10"/>
          <w:w w:val="95"/>
          <w:sz w:val="32"/>
        </w:rPr>
        <w:t>款</w:t>
      </w:r>
    </w:p>
    <w:p>
      <w:pPr>
        <w:pStyle w:val="BodyText"/>
        <w:spacing w:before="8"/>
        <w:rPr>
          <w:b/>
          <w:sz w:val="41"/>
        </w:rPr>
      </w:pPr>
    </w:p>
    <w:p>
      <w:pPr>
        <w:pStyle w:val="Heading2"/>
        <w:ind w:left="883" w:right="1806"/>
        <w:jc w:val="center"/>
      </w:pPr>
      <w:r>
        <w:rPr>
          <w:w w:val="95"/>
        </w:rPr>
        <w:t>在</w:t>
      </w:r>
      <w:r>
        <w:rPr>
          <w:w w:val="95"/>
        </w:rPr>
        <w:t>本</w:t>
      </w:r>
      <w:r>
        <w:rPr>
          <w:w w:val="95"/>
        </w:rPr>
        <w:t>条</w:t>
      </w:r>
      <w:r>
        <w:rPr>
          <w:spacing w:val="-27"/>
          <w:w w:val="95"/>
        </w:rPr>
        <w:t>款中，“</w:t>
      </w:r>
      <w:r>
        <w:rPr>
          <w:w w:val="95"/>
        </w:rPr>
        <w:t>您</w:t>
      </w:r>
      <w:r>
        <w:rPr>
          <w:w w:val="95"/>
        </w:rPr>
        <w:t>”</w:t>
      </w:r>
      <w:r>
        <w:rPr>
          <w:w w:val="95"/>
        </w:rPr>
        <w:t>指</w:t>
      </w:r>
      <w:r>
        <w:rPr>
          <w:w w:val="95"/>
        </w:rPr>
        <w:t>投</w:t>
      </w:r>
      <w:r>
        <w:rPr>
          <w:w w:val="95"/>
        </w:rPr>
        <w:t>保</w:t>
      </w:r>
      <w:r>
        <w:rPr>
          <w:w w:val="95"/>
        </w:rPr>
        <w:t>人</w:t>
      </w:r>
      <w:r>
        <w:rPr>
          <w:spacing w:val="-52"/>
          <w:w w:val="95"/>
        </w:rPr>
        <w:t>，“</w:t>
      </w:r>
      <w:r>
        <w:rPr>
          <w:w w:val="95"/>
        </w:rPr>
        <w:t>我</w:t>
      </w:r>
      <w:r>
        <w:rPr>
          <w:w w:val="95"/>
        </w:rPr>
        <w:t>们</w:t>
      </w:r>
      <w:r>
        <w:rPr>
          <w:spacing w:val="-105"/>
          <w:w w:val="95"/>
        </w:rPr>
        <w:t>”</w:t>
      </w:r>
      <w:r>
        <w:rPr>
          <w:spacing w:val="-105"/>
          <w:w w:val="95"/>
        </w:rPr>
        <w:t>、</w:t>
      </w:r>
      <w:r>
        <w:rPr>
          <w:w w:val="95"/>
        </w:rPr>
        <w:t>“</w:t>
      </w:r>
      <w:r>
        <w:rPr>
          <w:w w:val="95"/>
        </w:rPr>
        <w:t>我</w:t>
      </w:r>
      <w:r>
        <w:rPr>
          <w:w w:val="95"/>
        </w:rPr>
        <w:t>们</w:t>
      </w:r>
      <w:r>
        <w:rPr>
          <w:w w:val="95"/>
        </w:rPr>
        <w:t>公</w:t>
      </w:r>
      <w:r>
        <w:rPr>
          <w:w w:val="95"/>
        </w:rPr>
        <w:t>司</w:t>
      </w:r>
      <w:r>
        <w:rPr>
          <w:w w:val="95"/>
        </w:rPr>
        <w:t>”</w:t>
      </w:r>
      <w:r>
        <w:rPr>
          <w:w w:val="95"/>
        </w:rPr>
        <w:t>均</w:t>
      </w:r>
      <w:r>
        <w:rPr>
          <w:w w:val="95"/>
        </w:rPr>
        <w:t>指</w:t>
      </w:r>
      <w:r>
        <w:rPr>
          <w:w w:val="95"/>
        </w:rPr>
        <w:t>英</w:t>
      </w:r>
      <w:r>
        <w:rPr>
          <w:w w:val="95"/>
        </w:rPr>
        <w:t>大</w:t>
      </w:r>
      <w:r>
        <w:rPr>
          <w:w w:val="95"/>
        </w:rPr>
        <w:t>泰</w:t>
      </w:r>
      <w:r>
        <w:rPr>
          <w:w w:val="95"/>
        </w:rPr>
        <w:t>和</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w w:val="95"/>
        </w:rPr>
        <w:t>司</w:t>
      </w:r>
      <w:r>
        <w:rPr>
          <w:spacing w:val="-10"/>
          <w:w w:val="95"/>
        </w:rPr>
        <w:t>。</w:t>
      </w:r>
    </w:p>
    <w:p>
      <w:pPr>
        <w:pStyle w:val="BodyText"/>
        <w:spacing w:before="10"/>
        <w:rPr>
          <w:b/>
          <w:sz w:val="29"/>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1"/>
        <w:gridCol w:w="2020"/>
        <w:gridCol w:w="6635"/>
      </w:tblGrid>
      <w:tr>
        <w:trPr>
          <w:trHeight w:val="446" w:hRule="atLeast"/>
        </w:trPr>
        <w:tc>
          <w:tcPr>
            <w:tcW w:w="901" w:type="dxa"/>
            <w:shd w:val="clear" w:color="auto" w:fill="CCCCCC"/>
          </w:tcPr>
          <w:p>
            <w:pPr>
              <w:pStyle w:val="TableParagraph"/>
              <w:spacing w:before="44"/>
              <w:ind w:left="108"/>
              <w:rPr>
                <w:rFonts w:ascii="Wingdings" w:hAnsi="Wingdings"/>
                <w:sz w:val="32"/>
              </w:rPr>
            </w:pPr>
            <w:r>
              <w:rPr>
                <w:rFonts w:ascii="Wingdings" w:hAnsi="Wingdings"/>
                <w:w w:val="100"/>
                <w:sz w:val="32"/>
              </w:rPr>
              <w:t></w:t>
            </w:r>
          </w:p>
        </w:tc>
        <w:tc>
          <w:tcPr>
            <w:tcW w:w="2020" w:type="dxa"/>
            <w:shd w:val="clear" w:color="auto" w:fill="CCCCCC"/>
          </w:tcPr>
          <w:p>
            <w:pPr>
              <w:pStyle w:val="TableParagraph"/>
              <w:spacing w:before="87"/>
              <w:ind w:left="477"/>
              <w:rPr>
                <w:b/>
                <w:sz w:val="21"/>
              </w:rPr>
            </w:pPr>
            <w:r>
              <w:rPr>
                <w:b/>
                <w:w w:val="95"/>
                <w:sz w:val="21"/>
              </w:rPr>
              <w:t>您</w:t>
            </w:r>
            <w:r>
              <w:rPr>
                <w:b/>
                <w:w w:val="95"/>
                <w:sz w:val="21"/>
              </w:rPr>
              <w:t>与</w:t>
            </w:r>
            <w:r>
              <w:rPr>
                <w:b/>
                <w:w w:val="95"/>
                <w:sz w:val="21"/>
              </w:rPr>
              <w:t>我</w:t>
            </w:r>
            <w:r>
              <w:rPr>
                <w:b/>
                <w:w w:val="95"/>
                <w:sz w:val="21"/>
              </w:rPr>
              <w:t>们</w:t>
            </w:r>
            <w:r>
              <w:rPr>
                <w:b/>
                <w:w w:val="95"/>
                <w:sz w:val="21"/>
              </w:rPr>
              <w:t>的</w:t>
            </w:r>
            <w:r>
              <w:rPr>
                <w:b/>
                <w:spacing w:val="-5"/>
                <w:w w:val="95"/>
                <w:sz w:val="21"/>
              </w:rPr>
              <w:t>合同</w:t>
            </w:r>
          </w:p>
        </w:tc>
        <w:tc>
          <w:tcPr>
            <w:tcW w:w="6635" w:type="dxa"/>
            <w:shd w:val="clear" w:color="auto" w:fill="CCCCCC"/>
          </w:tcPr>
          <w:p>
            <w:pPr>
              <w:pStyle w:val="TableParagraph"/>
              <w:rPr>
                <w:rFonts w:ascii="Times New Roman"/>
                <w:sz w:val="20"/>
              </w:rPr>
            </w:pPr>
          </w:p>
        </w:tc>
      </w:tr>
      <w:tr>
        <w:trPr>
          <w:trHeight w:val="1123" w:hRule="atLeast"/>
        </w:trPr>
        <w:tc>
          <w:tcPr>
            <w:tcW w:w="901" w:type="dxa"/>
          </w:tcPr>
          <w:p>
            <w:pPr>
              <w:pStyle w:val="TableParagraph"/>
              <w:spacing w:before="44"/>
              <w:ind w:left="108"/>
              <w:rPr>
                <w:sz w:val="21"/>
              </w:rPr>
            </w:pPr>
            <w:r>
              <w:rPr>
                <w:spacing w:val="-5"/>
                <w:sz w:val="21"/>
              </w:rPr>
              <w:t>1.1</w:t>
            </w:r>
          </w:p>
        </w:tc>
        <w:tc>
          <w:tcPr>
            <w:tcW w:w="2020" w:type="dxa"/>
          </w:tcPr>
          <w:p>
            <w:pPr>
              <w:pStyle w:val="TableParagraph"/>
              <w:spacing w:before="44"/>
              <w:ind w:left="478"/>
              <w:rPr>
                <w:sz w:val="21"/>
              </w:rPr>
            </w:pPr>
            <w:r>
              <w:rPr>
                <w:spacing w:val="-4"/>
                <w:sz w:val="21"/>
              </w:rPr>
              <w:t>合同构成</w:t>
            </w:r>
          </w:p>
        </w:tc>
        <w:tc>
          <w:tcPr>
            <w:tcW w:w="6635" w:type="dxa"/>
          </w:tcPr>
          <w:p>
            <w:pPr>
              <w:pStyle w:val="TableParagraph"/>
              <w:spacing w:line="268" w:lineRule="auto" w:before="44"/>
              <w:ind w:left="67" w:right="108"/>
              <w:jc w:val="both"/>
              <w:rPr>
                <w:sz w:val="21"/>
              </w:rPr>
            </w:pPr>
            <w:r>
              <w:rPr>
                <w:spacing w:val="-2"/>
                <w:sz w:val="21"/>
              </w:rPr>
              <w:t>英大百万金财富年金保险（分红型）合同（以下简称本合同）由保险单</w:t>
            </w:r>
            <w:r>
              <w:rPr>
                <w:spacing w:val="-2"/>
                <w:sz w:val="21"/>
              </w:rPr>
              <w:t>及其所附条款、声明、批注、批单，以及与本合同有关的投保单（含健</w:t>
            </w:r>
            <w:r>
              <w:rPr>
                <w:spacing w:val="-2"/>
                <w:sz w:val="21"/>
              </w:rPr>
              <w:t>康声明）和其他书面协议共同构成。</w:t>
            </w:r>
          </w:p>
        </w:tc>
      </w:tr>
      <w:tr>
        <w:trPr>
          <w:trHeight w:val="551" w:hRule="atLeast"/>
        </w:trPr>
        <w:tc>
          <w:tcPr>
            <w:tcW w:w="901" w:type="dxa"/>
          </w:tcPr>
          <w:p>
            <w:pPr>
              <w:pStyle w:val="TableParagraph"/>
              <w:spacing w:before="4"/>
              <w:rPr>
                <w:b/>
                <w:sz w:val="16"/>
              </w:rPr>
            </w:pPr>
          </w:p>
          <w:p>
            <w:pPr>
              <w:pStyle w:val="TableParagraph"/>
              <w:spacing w:before="1"/>
              <w:ind w:left="108"/>
              <w:rPr>
                <w:sz w:val="21"/>
              </w:rPr>
            </w:pPr>
            <w:r>
              <w:rPr>
                <w:spacing w:val="-5"/>
                <w:sz w:val="21"/>
              </w:rPr>
              <w:t>1.2</w:t>
            </w:r>
          </w:p>
        </w:tc>
        <w:tc>
          <w:tcPr>
            <w:tcW w:w="2020" w:type="dxa"/>
          </w:tcPr>
          <w:p>
            <w:pPr>
              <w:pStyle w:val="TableParagraph"/>
              <w:spacing w:before="4"/>
              <w:rPr>
                <w:b/>
                <w:sz w:val="16"/>
              </w:rPr>
            </w:pPr>
          </w:p>
          <w:p>
            <w:pPr>
              <w:pStyle w:val="TableParagraph"/>
              <w:spacing w:before="1"/>
              <w:ind w:left="478"/>
              <w:rPr>
                <w:sz w:val="21"/>
              </w:rPr>
            </w:pPr>
            <w:r>
              <w:rPr>
                <w:spacing w:val="-4"/>
                <w:sz w:val="21"/>
              </w:rPr>
              <w:t>合同生效</w:t>
            </w:r>
          </w:p>
        </w:tc>
        <w:tc>
          <w:tcPr>
            <w:tcW w:w="6635" w:type="dxa"/>
          </w:tcPr>
          <w:p>
            <w:pPr>
              <w:pStyle w:val="TableParagraph"/>
              <w:spacing w:before="2"/>
              <w:rPr>
                <w:b/>
                <w:sz w:val="19"/>
              </w:rPr>
            </w:pPr>
          </w:p>
          <w:p>
            <w:pPr>
              <w:pStyle w:val="TableParagraph"/>
              <w:ind w:left="67"/>
              <w:rPr>
                <w:sz w:val="21"/>
              </w:rPr>
            </w:pPr>
            <w:r>
              <w:rPr>
                <w:spacing w:val="-3"/>
                <w:sz w:val="21"/>
              </w:rPr>
              <w:t>本合同以我们同意承保、收取首期保险费并签发保险单为生效条件，生</w:t>
            </w:r>
          </w:p>
        </w:tc>
      </w:tr>
      <w:tr>
        <w:trPr>
          <w:trHeight w:val="343" w:hRule="atLeast"/>
        </w:trPr>
        <w:tc>
          <w:tcPr>
            <w:tcW w:w="901" w:type="dxa"/>
          </w:tcPr>
          <w:p>
            <w:pPr>
              <w:pStyle w:val="TableParagraph"/>
              <w:rPr>
                <w:rFonts w:ascii="Times New Roman"/>
                <w:sz w:val="20"/>
              </w:rPr>
            </w:pPr>
          </w:p>
        </w:tc>
        <w:tc>
          <w:tcPr>
            <w:tcW w:w="2020" w:type="dxa"/>
          </w:tcPr>
          <w:p>
            <w:pPr>
              <w:pStyle w:val="TableParagraph"/>
              <w:rPr>
                <w:rFonts w:ascii="Times New Roman"/>
                <w:sz w:val="20"/>
              </w:rPr>
            </w:pPr>
          </w:p>
        </w:tc>
        <w:tc>
          <w:tcPr>
            <w:tcW w:w="6635" w:type="dxa"/>
          </w:tcPr>
          <w:p>
            <w:pPr>
              <w:pStyle w:val="TableParagraph"/>
              <w:spacing w:before="37"/>
              <w:ind w:left="67"/>
              <w:rPr>
                <w:sz w:val="21"/>
              </w:rPr>
            </w:pPr>
            <w:r>
              <w:rPr>
                <w:spacing w:val="-8"/>
                <w:sz w:val="21"/>
              </w:rPr>
              <w:t>效日载明于保险单上。</w:t>
            </w:r>
            <w:r>
              <w:rPr>
                <w:color w:val="000000"/>
                <w:spacing w:val="-8"/>
                <w:sz w:val="21"/>
                <w:shd w:fill="BFBFBF" w:color="auto" w:val="clear"/>
              </w:rPr>
              <w:t>保险单周年日</w:t>
            </w:r>
            <w:r>
              <w:rPr>
                <w:color w:val="000000"/>
                <w:spacing w:val="-8"/>
                <w:sz w:val="21"/>
              </w:rPr>
              <w:t>（</w:t>
            </w:r>
            <w:r>
              <w:rPr>
                <w:color w:val="000000"/>
                <w:spacing w:val="-29"/>
                <w:sz w:val="21"/>
              </w:rPr>
              <w:t>见 </w:t>
            </w:r>
            <w:r>
              <w:rPr>
                <w:color w:val="000000"/>
                <w:spacing w:val="18"/>
                <w:sz w:val="21"/>
              </w:rPr>
              <w:t>9.1</w:t>
            </w:r>
            <w:r>
              <w:rPr>
                <w:color w:val="000000"/>
                <w:spacing w:val="-89"/>
                <w:sz w:val="21"/>
              </w:rPr>
              <w:t>）</w:t>
            </w:r>
            <w:r>
              <w:rPr>
                <w:color w:val="000000"/>
                <w:spacing w:val="-8"/>
                <w:sz w:val="21"/>
              </w:rPr>
              <w:t>、</w:t>
            </w:r>
            <w:r>
              <w:rPr>
                <w:color w:val="000000"/>
                <w:spacing w:val="-8"/>
                <w:sz w:val="21"/>
                <w:shd w:fill="BFBFBF" w:color="auto" w:val="clear"/>
              </w:rPr>
              <w:t>保险单年度</w:t>
            </w:r>
            <w:r>
              <w:rPr>
                <w:color w:val="000000"/>
                <w:spacing w:val="-8"/>
                <w:sz w:val="21"/>
              </w:rPr>
              <w:t>（</w:t>
            </w:r>
            <w:r>
              <w:rPr>
                <w:color w:val="000000"/>
                <w:spacing w:val="-29"/>
                <w:sz w:val="21"/>
              </w:rPr>
              <w:t>见 </w:t>
            </w:r>
            <w:r>
              <w:rPr>
                <w:color w:val="000000"/>
                <w:spacing w:val="18"/>
                <w:sz w:val="21"/>
              </w:rPr>
              <w:t>9.2</w:t>
            </w:r>
            <w:r>
              <w:rPr>
                <w:color w:val="000000"/>
                <w:spacing w:val="-88"/>
                <w:sz w:val="21"/>
              </w:rPr>
              <w:t>）</w:t>
            </w:r>
            <w:r>
              <w:rPr>
                <w:color w:val="000000"/>
                <w:spacing w:val="-10"/>
                <w:sz w:val="21"/>
              </w:rPr>
              <w:t>、</w:t>
            </w:r>
          </w:p>
        </w:tc>
      </w:tr>
      <w:tr>
        <w:trPr>
          <w:trHeight w:val="343" w:hRule="atLeast"/>
        </w:trPr>
        <w:tc>
          <w:tcPr>
            <w:tcW w:w="901" w:type="dxa"/>
          </w:tcPr>
          <w:p>
            <w:pPr>
              <w:pStyle w:val="TableParagraph"/>
              <w:rPr>
                <w:rFonts w:ascii="Times New Roman"/>
                <w:sz w:val="20"/>
              </w:rPr>
            </w:pPr>
          </w:p>
        </w:tc>
        <w:tc>
          <w:tcPr>
            <w:tcW w:w="2020" w:type="dxa"/>
          </w:tcPr>
          <w:p>
            <w:pPr>
              <w:pStyle w:val="TableParagraph"/>
              <w:rPr>
                <w:rFonts w:ascii="Times New Roman"/>
                <w:sz w:val="20"/>
              </w:rPr>
            </w:pPr>
          </w:p>
        </w:tc>
        <w:tc>
          <w:tcPr>
            <w:tcW w:w="6635" w:type="dxa"/>
          </w:tcPr>
          <w:p>
            <w:pPr>
              <w:pStyle w:val="TableParagraph"/>
              <w:spacing w:before="37"/>
              <w:ind w:left="67"/>
              <w:rPr>
                <w:sz w:val="21"/>
              </w:rPr>
            </w:pPr>
            <w:r>
              <w:rPr>
                <w:color w:val="000000"/>
                <w:spacing w:val="-2"/>
                <w:sz w:val="21"/>
                <w:shd w:fill="BFBFBF" w:color="auto" w:val="clear"/>
              </w:rPr>
              <w:t>保险费应付日</w:t>
            </w:r>
            <w:r>
              <w:rPr>
                <w:color w:val="000000"/>
                <w:spacing w:val="-2"/>
                <w:sz w:val="21"/>
              </w:rPr>
              <w:t>（</w:t>
            </w:r>
            <w:r>
              <w:rPr>
                <w:color w:val="000000"/>
                <w:spacing w:val="-10"/>
                <w:sz w:val="21"/>
              </w:rPr>
              <w:t>见 </w:t>
            </w:r>
            <w:r>
              <w:rPr>
                <w:color w:val="000000"/>
                <w:spacing w:val="-2"/>
                <w:sz w:val="21"/>
              </w:rPr>
              <w:t>9.3）</w:t>
            </w:r>
            <w:r>
              <w:rPr>
                <w:color w:val="000000"/>
                <w:spacing w:val="-3"/>
                <w:sz w:val="21"/>
              </w:rPr>
              <w:t>均依据生效日确定。</w:t>
            </w:r>
          </w:p>
        </w:tc>
      </w:tr>
      <w:tr>
        <w:trPr>
          <w:trHeight w:val="731" w:hRule="atLeast"/>
        </w:trPr>
        <w:tc>
          <w:tcPr>
            <w:tcW w:w="901" w:type="dxa"/>
          </w:tcPr>
          <w:p>
            <w:pPr>
              <w:pStyle w:val="TableParagraph"/>
              <w:rPr>
                <w:rFonts w:ascii="Times New Roman"/>
                <w:sz w:val="20"/>
              </w:rPr>
            </w:pPr>
          </w:p>
        </w:tc>
        <w:tc>
          <w:tcPr>
            <w:tcW w:w="2020" w:type="dxa"/>
          </w:tcPr>
          <w:p>
            <w:pPr>
              <w:pStyle w:val="TableParagraph"/>
              <w:rPr>
                <w:rFonts w:ascii="Times New Roman"/>
                <w:sz w:val="20"/>
              </w:rPr>
            </w:pPr>
          </w:p>
        </w:tc>
        <w:tc>
          <w:tcPr>
            <w:tcW w:w="6635" w:type="dxa"/>
          </w:tcPr>
          <w:p>
            <w:pPr>
              <w:pStyle w:val="TableParagraph"/>
              <w:spacing w:before="37"/>
              <w:ind w:left="67"/>
              <w:rPr>
                <w:sz w:val="21"/>
              </w:rPr>
            </w:pPr>
            <w:r>
              <w:rPr>
                <w:spacing w:val="-3"/>
                <w:sz w:val="21"/>
              </w:rPr>
              <w:t>我们自本合同生效日零时开始承担本合同约定的保险责任。</w:t>
            </w:r>
          </w:p>
        </w:tc>
      </w:tr>
      <w:tr>
        <w:trPr>
          <w:trHeight w:val="446" w:hRule="atLeast"/>
        </w:trPr>
        <w:tc>
          <w:tcPr>
            <w:tcW w:w="901" w:type="dxa"/>
            <w:shd w:val="clear" w:color="auto" w:fill="C0C0C0"/>
          </w:tcPr>
          <w:p>
            <w:pPr>
              <w:pStyle w:val="TableParagraph"/>
              <w:spacing w:before="44"/>
              <w:ind w:left="108"/>
              <w:rPr>
                <w:rFonts w:ascii="Wingdings" w:hAnsi="Wingdings"/>
                <w:sz w:val="32"/>
              </w:rPr>
            </w:pPr>
            <w:r>
              <w:rPr>
                <w:rFonts w:ascii="Wingdings" w:hAnsi="Wingdings"/>
                <w:w w:val="100"/>
                <w:sz w:val="32"/>
              </w:rPr>
              <w:t></w:t>
            </w:r>
          </w:p>
        </w:tc>
        <w:tc>
          <w:tcPr>
            <w:tcW w:w="2020" w:type="dxa"/>
            <w:shd w:val="clear" w:color="auto" w:fill="C0C0C0"/>
          </w:tcPr>
          <w:p>
            <w:pPr>
              <w:pStyle w:val="TableParagraph"/>
              <w:spacing w:before="86"/>
              <w:ind w:left="477"/>
              <w:rPr>
                <w:b/>
                <w:sz w:val="21"/>
              </w:rPr>
            </w:pPr>
            <w:r>
              <w:rPr>
                <w:b/>
                <w:w w:val="95"/>
                <w:sz w:val="21"/>
              </w:rPr>
              <w:t>您</w:t>
            </w:r>
            <w:r>
              <w:rPr>
                <w:b/>
                <w:w w:val="95"/>
                <w:sz w:val="21"/>
              </w:rPr>
              <w:t>获</w:t>
            </w:r>
            <w:r>
              <w:rPr>
                <w:b/>
                <w:w w:val="95"/>
                <w:sz w:val="21"/>
              </w:rPr>
              <w:t>得</w:t>
            </w:r>
            <w:r>
              <w:rPr>
                <w:b/>
                <w:w w:val="95"/>
                <w:sz w:val="21"/>
              </w:rPr>
              <w:t>的</w:t>
            </w:r>
            <w:r>
              <w:rPr>
                <w:b/>
                <w:w w:val="95"/>
                <w:sz w:val="21"/>
              </w:rPr>
              <w:t>保</w:t>
            </w:r>
            <w:r>
              <w:rPr>
                <w:b/>
                <w:spacing w:val="-10"/>
                <w:w w:val="95"/>
                <w:sz w:val="21"/>
              </w:rPr>
              <w:t>障</w:t>
            </w:r>
          </w:p>
        </w:tc>
        <w:tc>
          <w:tcPr>
            <w:tcW w:w="6635" w:type="dxa"/>
            <w:shd w:val="clear" w:color="auto" w:fill="C0C0C0"/>
          </w:tcPr>
          <w:p>
            <w:pPr>
              <w:pStyle w:val="TableParagraph"/>
              <w:rPr>
                <w:rFonts w:ascii="Times New Roman"/>
                <w:sz w:val="20"/>
              </w:rPr>
            </w:pPr>
          </w:p>
        </w:tc>
      </w:tr>
      <w:tr>
        <w:trPr>
          <w:trHeight w:val="585" w:hRule="atLeast"/>
        </w:trPr>
        <w:tc>
          <w:tcPr>
            <w:tcW w:w="901" w:type="dxa"/>
          </w:tcPr>
          <w:p>
            <w:pPr>
              <w:pStyle w:val="TableParagraph"/>
              <w:spacing w:before="44"/>
              <w:ind w:left="108"/>
              <w:rPr>
                <w:sz w:val="21"/>
              </w:rPr>
            </w:pPr>
            <w:r>
              <w:rPr>
                <w:spacing w:val="-5"/>
                <w:sz w:val="21"/>
              </w:rPr>
              <w:t>2.1</w:t>
            </w:r>
          </w:p>
        </w:tc>
        <w:tc>
          <w:tcPr>
            <w:tcW w:w="2020" w:type="dxa"/>
          </w:tcPr>
          <w:p>
            <w:pPr>
              <w:pStyle w:val="TableParagraph"/>
              <w:spacing w:before="44"/>
              <w:ind w:left="478"/>
              <w:rPr>
                <w:sz w:val="21"/>
              </w:rPr>
            </w:pPr>
            <w:r>
              <w:rPr>
                <w:spacing w:val="-4"/>
                <w:sz w:val="21"/>
              </w:rPr>
              <w:t>基本保险金额</w:t>
            </w:r>
          </w:p>
        </w:tc>
        <w:tc>
          <w:tcPr>
            <w:tcW w:w="6635" w:type="dxa"/>
          </w:tcPr>
          <w:p>
            <w:pPr>
              <w:pStyle w:val="TableParagraph"/>
              <w:spacing w:before="80"/>
              <w:ind w:left="67"/>
              <w:rPr>
                <w:sz w:val="21"/>
              </w:rPr>
            </w:pPr>
            <w:r>
              <w:rPr>
                <w:spacing w:val="-1"/>
                <w:sz w:val="21"/>
              </w:rPr>
              <w:t>本合同的基本保险金额由您在投保时与我们约定，并在保险单上载明。</w:t>
            </w:r>
          </w:p>
        </w:tc>
      </w:tr>
      <w:tr>
        <w:trPr>
          <w:trHeight w:val="577" w:hRule="atLeast"/>
        </w:trPr>
        <w:tc>
          <w:tcPr>
            <w:tcW w:w="901" w:type="dxa"/>
          </w:tcPr>
          <w:p>
            <w:pPr>
              <w:pStyle w:val="TableParagraph"/>
              <w:spacing w:before="5"/>
              <w:rPr>
                <w:b/>
                <w:sz w:val="18"/>
              </w:rPr>
            </w:pPr>
          </w:p>
          <w:p>
            <w:pPr>
              <w:pStyle w:val="TableParagraph"/>
              <w:ind w:left="108"/>
              <w:rPr>
                <w:sz w:val="21"/>
              </w:rPr>
            </w:pPr>
            <w:r>
              <w:rPr>
                <w:spacing w:val="-5"/>
                <w:sz w:val="21"/>
              </w:rPr>
              <w:t>2.2</w:t>
            </w:r>
          </w:p>
        </w:tc>
        <w:tc>
          <w:tcPr>
            <w:tcW w:w="2020" w:type="dxa"/>
          </w:tcPr>
          <w:p>
            <w:pPr>
              <w:pStyle w:val="TableParagraph"/>
              <w:spacing w:before="5"/>
              <w:rPr>
                <w:b/>
                <w:sz w:val="18"/>
              </w:rPr>
            </w:pPr>
          </w:p>
          <w:p>
            <w:pPr>
              <w:pStyle w:val="TableParagraph"/>
              <w:ind w:left="478"/>
              <w:rPr>
                <w:sz w:val="21"/>
              </w:rPr>
            </w:pPr>
            <w:r>
              <w:rPr>
                <w:spacing w:val="-4"/>
                <w:sz w:val="21"/>
              </w:rPr>
              <w:t>未成年人身故</w:t>
            </w:r>
          </w:p>
        </w:tc>
        <w:tc>
          <w:tcPr>
            <w:tcW w:w="6635" w:type="dxa"/>
          </w:tcPr>
          <w:p>
            <w:pPr>
              <w:pStyle w:val="TableParagraph"/>
              <w:spacing w:before="2"/>
              <w:rPr>
                <w:b/>
                <w:sz w:val="21"/>
              </w:rPr>
            </w:pPr>
          </w:p>
          <w:p>
            <w:pPr>
              <w:pStyle w:val="TableParagraph"/>
              <w:ind w:left="67"/>
              <w:rPr>
                <w:sz w:val="21"/>
              </w:rPr>
            </w:pPr>
            <w:r>
              <w:rPr>
                <w:spacing w:val="-5"/>
                <w:sz w:val="21"/>
              </w:rPr>
              <w:t>为未成年子女投保的人身保险，因被保险人身故给付的保险金总和不得</w:t>
            </w:r>
          </w:p>
        </w:tc>
      </w:tr>
      <w:tr>
        <w:trPr>
          <w:trHeight w:val="343" w:hRule="atLeast"/>
        </w:trPr>
        <w:tc>
          <w:tcPr>
            <w:tcW w:w="901" w:type="dxa"/>
          </w:tcPr>
          <w:p>
            <w:pPr>
              <w:pStyle w:val="TableParagraph"/>
              <w:rPr>
                <w:rFonts w:ascii="Times New Roman"/>
                <w:sz w:val="20"/>
              </w:rPr>
            </w:pPr>
          </w:p>
        </w:tc>
        <w:tc>
          <w:tcPr>
            <w:tcW w:w="2020" w:type="dxa"/>
          </w:tcPr>
          <w:p>
            <w:pPr>
              <w:pStyle w:val="TableParagraph"/>
              <w:spacing w:line="227" w:lineRule="exact"/>
              <w:ind w:left="477"/>
              <w:rPr>
                <w:sz w:val="21"/>
              </w:rPr>
            </w:pPr>
            <w:r>
              <w:rPr>
                <w:spacing w:val="-2"/>
                <w:sz w:val="21"/>
              </w:rPr>
              <w:t>保险金限制</w:t>
            </w:r>
          </w:p>
        </w:tc>
        <w:tc>
          <w:tcPr>
            <w:tcW w:w="6635" w:type="dxa"/>
          </w:tcPr>
          <w:p>
            <w:pPr>
              <w:pStyle w:val="TableParagraph"/>
              <w:spacing w:before="37"/>
              <w:ind w:left="67"/>
              <w:rPr>
                <w:sz w:val="21"/>
              </w:rPr>
            </w:pPr>
            <w:r>
              <w:rPr>
                <w:spacing w:val="-4"/>
                <w:sz w:val="21"/>
              </w:rPr>
              <w:t>超过国务院保险监督管理机构规定的限额，身故给付的保险金额总和约</w:t>
            </w:r>
          </w:p>
        </w:tc>
      </w:tr>
      <w:tr>
        <w:trPr>
          <w:trHeight w:val="541" w:hRule="atLeast"/>
        </w:trPr>
        <w:tc>
          <w:tcPr>
            <w:tcW w:w="901" w:type="dxa"/>
          </w:tcPr>
          <w:p>
            <w:pPr>
              <w:pStyle w:val="TableParagraph"/>
              <w:rPr>
                <w:rFonts w:ascii="Times New Roman"/>
                <w:sz w:val="20"/>
              </w:rPr>
            </w:pPr>
          </w:p>
        </w:tc>
        <w:tc>
          <w:tcPr>
            <w:tcW w:w="2020" w:type="dxa"/>
          </w:tcPr>
          <w:p>
            <w:pPr>
              <w:pStyle w:val="TableParagraph"/>
              <w:rPr>
                <w:rFonts w:ascii="Times New Roman"/>
                <w:sz w:val="20"/>
              </w:rPr>
            </w:pPr>
          </w:p>
        </w:tc>
        <w:tc>
          <w:tcPr>
            <w:tcW w:w="6635" w:type="dxa"/>
          </w:tcPr>
          <w:p>
            <w:pPr>
              <w:pStyle w:val="TableParagraph"/>
              <w:spacing w:before="37"/>
              <w:ind w:left="67"/>
              <w:rPr>
                <w:sz w:val="21"/>
              </w:rPr>
            </w:pPr>
            <w:r>
              <w:rPr>
                <w:spacing w:val="-1"/>
                <w:sz w:val="21"/>
              </w:rPr>
              <w:t>定也不得超过前述限额。</w:t>
            </w:r>
          </w:p>
        </w:tc>
      </w:tr>
      <w:tr>
        <w:trPr>
          <w:trHeight w:val="1056" w:hRule="atLeast"/>
        </w:trPr>
        <w:tc>
          <w:tcPr>
            <w:tcW w:w="901" w:type="dxa"/>
          </w:tcPr>
          <w:p>
            <w:pPr>
              <w:pStyle w:val="TableParagraph"/>
              <w:spacing w:before="5"/>
              <w:rPr>
                <w:b/>
                <w:sz w:val="18"/>
              </w:rPr>
            </w:pPr>
          </w:p>
          <w:p>
            <w:pPr>
              <w:pStyle w:val="TableParagraph"/>
              <w:ind w:left="108"/>
              <w:rPr>
                <w:sz w:val="21"/>
              </w:rPr>
            </w:pPr>
            <w:r>
              <w:rPr>
                <w:spacing w:val="-5"/>
                <w:sz w:val="21"/>
              </w:rPr>
              <w:t>2.3</w:t>
            </w:r>
          </w:p>
        </w:tc>
        <w:tc>
          <w:tcPr>
            <w:tcW w:w="2020" w:type="dxa"/>
          </w:tcPr>
          <w:p>
            <w:pPr>
              <w:pStyle w:val="TableParagraph"/>
              <w:spacing w:before="5"/>
              <w:rPr>
                <w:b/>
                <w:sz w:val="18"/>
              </w:rPr>
            </w:pPr>
          </w:p>
          <w:p>
            <w:pPr>
              <w:pStyle w:val="TableParagraph"/>
              <w:ind w:left="478"/>
              <w:rPr>
                <w:sz w:val="21"/>
              </w:rPr>
            </w:pPr>
            <w:r>
              <w:rPr>
                <w:spacing w:val="-4"/>
                <w:sz w:val="21"/>
              </w:rPr>
              <w:t>保险期间</w:t>
            </w:r>
          </w:p>
        </w:tc>
        <w:tc>
          <w:tcPr>
            <w:tcW w:w="6635" w:type="dxa"/>
          </w:tcPr>
          <w:p>
            <w:pPr>
              <w:pStyle w:val="TableParagraph"/>
              <w:spacing w:before="12"/>
              <w:rPr>
                <w:b/>
                <w:sz w:val="19"/>
              </w:rPr>
            </w:pPr>
          </w:p>
          <w:p>
            <w:pPr>
              <w:pStyle w:val="TableParagraph"/>
              <w:spacing w:line="261" w:lineRule="auto"/>
              <w:ind w:left="67" w:right="108"/>
              <w:rPr>
                <w:sz w:val="24"/>
              </w:rPr>
            </w:pPr>
            <w:r>
              <w:rPr>
                <w:spacing w:val="-2"/>
                <w:sz w:val="21"/>
              </w:rPr>
              <w:t>本合同的保险期间载明于保险单上，从生效日的零时开始，到期满日的</w:t>
            </w:r>
            <w:r>
              <w:rPr>
                <w:spacing w:val="-2"/>
                <w:sz w:val="21"/>
              </w:rPr>
              <w:t>二十四时终止</w:t>
            </w:r>
            <w:r>
              <w:rPr>
                <w:spacing w:val="-2"/>
                <w:sz w:val="24"/>
              </w:rPr>
              <w:t>。</w:t>
            </w:r>
          </w:p>
        </w:tc>
      </w:tr>
      <w:tr>
        <w:trPr>
          <w:trHeight w:val="546" w:hRule="atLeast"/>
        </w:trPr>
        <w:tc>
          <w:tcPr>
            <w:tcW w:w="901" w:type="dxa"/>
          </w:tcPr>
          <w:p>
            <w:pPr>
              <w:pStyle w:val="TableParagraph"/>
              <w:spacing w:before="12"/>
              <w:rPr>
                <w:b/>
                <w:sz w:val="15"/>
              </w:rPr>
            </w:pPr>
          </w:p>
          <w:p>
            <w:pPr>
              <w:pStyle w:val="TableParagraph"/>
              <w:ind w:left="107"/>
              <w:rPr>
                <w:sz w:val="21"/>
              </w:rPr>
            </w:pPr>
            <w:r>
              <w:rPr>
                <w:spacing w:val="-5"/>
                <w:sz w:val="21"/>
              </w:rPr>
              <w:t>2.4</w:t>
            </w:r>
          </w:p>
        </w:tc>
        <w:tc>
          <w:tcPr>
            <w:tcW w:w="2020" w:type="dxa"/>
          </w:tcPr>
          <w:p>
            <w:pPr>
              <w:pStyle w:val="TableParagraph"/>
              <w:spacing w:before="12"/>
              <w:rPr>
                <w:b/>
                <w:sz w:val="15"/>
              </w:rPr>
            </w:pPr>
          </w:p>
          <w:p>
            <w:pPr>
              <w:pStyle w:val="TableParagraph"/>
              <w:ind w:left="478"/>
              <w:rPr>
                <w:sz w:val="21"/>
              </w:rPr>
            </w:pPr>
            <w:r>
              <w:rPr>
                <w:spacing w:val="-4"/>
                <w:sz w:val="21"/>
              </w:rPr>
              <w:t>保险责任</w:t>
            </w:r>
          </w:p>
        </w:tc>
        <w:tc>
          <w:tcPr>
            <w:tcW w:w="6635" w:type="dxa"/>
          </w:tcPr>
          <w:p>
            <w:pPr>
              <w:pStyle w:val="TableParagraph"/>
              <w:spacing w:before="10"/>
              <w:rPr>
                <w:b/>
                <w:sz w:val="18"/>
              </w:rPr>
            </w:pPr>
          </w:p>
          <w:p>
            <w:pPr>
              <w:pStyle w:val="TableParagraph"/>
              <w:ind w:left="67"/>
              <w:rPr>
                <w:sz w:val="21"/>
              </w:rPr>
            </w:pPr>
            <w:r>
              <w:rPr>
                <w:spacing w:val="-1"/>
                <w:sz w:val="21"/>
              </w:rPr>
              <w:t>在本合同保险期间内且本合同有效，我们承担下列保险责任：</w:t>
            </w:r>
          </w:p>
        </w:tc>
      </w:tr>
      <w:tr>
        <w:trPr>
          <w:trHeight w:val="343" w:hRule="atLeast"/>
        </w:trPr>
        <w:tc>
          <w:tcPr>
            <w:tcW w:w="2921" w:type="dxa"/>
            <w:gridSpan w:val="2"/>
            <w:vMerge w:val="restart"/>
          </w:tcPr>
          <w:p>
            <w:pPr>
              <w:pStyle w:val="TableParagraph"/>
              <w:rPr>
                <w:rFonts w:ascii="Times New Roman"/>
                <w:sz w:val="20"/>
              </w:rPr>
            </w:pPr>
          </w:p>
        </w:tc>
        <w:tc>
          <w:tcPr>
            <w:tcW w:w="6635" w:type="dxa"/>
          </w:tcPr>
          <w:p>
            <w:pPr>
              <w:pStyle w:val="TableParagraph"/>
              <w:spacing w:before="37"/>
              <w:ind w:left="67"/>
              <w:rPr>
                <w:sz w:val="21"/>
              </w:rPr>
            </w:pPr>
            <w:r>
              <w:rPr>
                <w:spacing w:val="-2"/>
                <w:sz w:val="21"/>
              </w:rPr>
              <w:t>一、生存保险金</w:t>
            </w:r>
          </w:p>
        </w:tc>
      </w:tr>
      <w:tr>
        <w:trPr>
          <w:trHeight w:val="343" w:hRule="atLeast"/>
        </w:trPr>
        <w:tc>
          <w:tcPr>
            <w:tcW w:w="2921" w:type="dxa"/>
            <w:gridSpan w:val="2"/>
            <w:vMerge/>
            <w:tcBorders>
              <w:top w:val="nil"/>
            </w:tcBorders>
          </w:tcPr>
          <w:p>
            <w:pPr>
              <w:rPr>
                <w:sz w:val="2"/>
                <w:szCs w:val="2"/>
              </w:rPr>
            </w:pPr>
          </w:p>
        </w:tc>
        <w:tc>
          <w:tcPr>
            <w:tcW w:w="6635" w:type="dxa"/>
          </w:tcPr>
          <w:p>
            <w:pPr>
              <w:pStyle w:val="TableParagraph"/>
              <w:spacing w:before="37"/>
              <w:ind w:left="67"/>
              <w:rPr>
                <w:sz w:val="21"/>
              </w:rPr>
            </w:pPr>
            <w:r>
              <w:rPr>
                <w:spacing w:val="-2"/>
                <w:sz w:val="21"/>
              </w:rPr>
              <w:t>1.</w:t>
            </w:r>
            <w:r>
              <w:rPr>
                <w:spacing w:val="-15"/>
                <w:sz w:val="21"/>
              </w:rPr>
              <w:t> 自第 </w:t>
            </w:r>
            <w:r>
              <w:rPr>
                <w:spacing w:val="-2"/>
                <w:sz w:val="21"/>
              </w:rPr>
              <w:t>5</w:t>
            </w:r>
            <w:r>
              <w:rPr>
                <w:spacing w:val="-10"/>
                <w:sz w:val="21"/>
              </w:rPr>
              <w:t> 个保险单周年日</w:t>
            </w:r>
            <w:r>
              <w:rPr>
                <w:spacing w:val="-2"/>
                <w:sz w:val="21"/>
              </w:rPr>
              <w:t>（含）</w:t>
            </w:r>
            <w:r>
              <w:rPr>
                <w:spacing w:val="-12"/>
                <w:sz w:val="21"/>
              </w:rPr>
              <w:t>起，至第 </w:t>
            </w:r>
            <w:r>
              <w:rPr>
                <w:spacing w:val="-2"/>
                <w:sz w:val="21"/>
              </w:rPr>
              <w:t>7</w:t>
            </w:r>
            <w:r>
              <w:rPr>
                <w:spacing w:val="-10"/>
                <w:sz w:val="21"/>
              </w:rPr>
              <w:t> 个保险单周年日</w:t>
            </w:r>
            <w:r>
              <w:rPr>
                <w:spacing w:val="-2"/>
                <w:sz w:val="21"/>
              </w:rPr>
              <w:t>（含）</w:t>
            </w:r>
            <w:r>
              <w:rPr>
                <w:spacing w:val="-6"/>
                <w:sz w:val="21"/>
              </w:rPr>
              <w:t>止，</w:t>
            </w:r>
          </w:p>
        </w:tc>
      </w:tr>
      <w:tr>
        <w:trPr>
          <w:trHeight w:val="343" w:hRule="atLeast"/>
        </w:trPr>
        <w:tc>
          <w:tcPr>
            <w:tcW w:w="2921" w:type="dxa"/>
            <w:gridSpan w:val="2"/>
            <w:vMerge/>
            <w:tcBorders>
              <w:top w:val="nil"/>
            </w:tcBorders>
          </w:tcPr>
          <w:p>
            <w:pPr>
              <w:rPr>
                <w:sz w:val="2"/>
                <w:szCs w:val="2"/>
              </w:rPr>
            </w:pPr>
          </w:p>
        </w:tc>
        <w:tc>
          <w:tcPr>
            <w:tcW w:w="6635" w:type="dxa"/>
          </w:tcPr>
          <w:p>
            <w:pPr>
              <w:pStyle w:val="TableParagraph"/>
              <w:spacing w:before="37"/>
              <w:ind w:left="67"/>
              <w:rPr>
                <w:sz w:val="21"/>
              </w:rPr>
            </w:pPr>
            <w:r>
              <w:rPr>
                <w:spacing w:val="-4"/>
                <w:sz w:val="21"/>
              </w:rPr>
              <w:t>若被保险人在每一个保险单周年日零时生存，我们按本合同基本保险金</w:t>
            </w:r>
          </w:p>
        </w:tc>
      </w:tr>
      <w:tr>
        <w:trPr>
          <w:trHeight w:val="335" w:hRule="atLeast"/>
        </w:trPr>
        <w:tc>
          <w:tcPr>
            <w:tcW w:w="2921" w:type="dxa"/>
            <w:gridSpan w:val="2"/>
            <w:vMerge/>
            <w:tcBorders>
              <w:top w:val="nil"/>
            </w:tcBorders>
          </w:tcPr>
          <w:p>
            <w:pPr>
              <w:rPr>
                <w:sz w:val="2"/>
                <w:szCs w:val="2"/>
              </w:rPr>
            </w:pPr>
          </w:p>
        </w:tc>
        <w:tc>
          <w:tcPr>
            <w:tcW w:w="6635" w:type="dxa"/>
          </w:tcPr>
          <w:p>
            <w:pPr>
              <w:pStyle w:val="TableParagraph"/>
              <w:spacing w:before="37"/>
              <w:ind w:left="67"/>
              <w:rPr>
                <w:sz w:val="21"/>
              </w:rPr>
            </w:pPr>
            <w:r>
              <w:rPr>
                <w:spacing w:val="-13"/>
                <w:sz w:val="21"/>
              </w:rPr>
              <w:t>额的 </w:t>
            </w:r>
            <w:r>
              <w:rPr>
                <w:spacing w:val="-2"/>
                <w:sz w:val="21"/>
              </w:rPr>
              <w:t>66%</w:t>
            </w:r>
            <w:r>
              <w:rPr>
                <w:spacing w:val="-3"/>
                <w:sz w:val="21"/>
              </w:rPr>
              <w:t>给付生存保险金；</w:t>
            </w:r>
          </w:p>
        </w:tc>
      </w:tr>
      <w:tr>
        <w:trPr>
          <w:trHeight w:val="319" w:hRule="atLeast"/>
        </w:trPr>
        <w:tc>
          <w:tcPr>
            <w:tcW w:w="2921" w:type="dxa"/>
            <w:gridSpan w:val="2"/>
            <w:vMerge/>
            <w:tcBorders>
              <w:top w:val="nil"/>
            </w:tcBorders>
          </w:tcPr>
          <w:p>
            <w:pPr>
              <w:rPr>
                <w:sz w:val="2"/>
                <w:szCs w:val="2"/>
              </w:rPr>
            </w:pPr>
          </w:p>
        </w:tc>
        <w:tc>
          <w:tcPr>
            <w:tcW w:w="6635" w:type="dxa"/>
          </w:tcPr>
          <w:p>
            <w:pPr>
              <w:pStyle w:val="TableParagraph"/>
              <w:spacing w:before="29"/>
              <w:ind w:left="67"/>
              <w:rPr>
                <w:sz w:val="21"/>
              </w:rPr>
            </w:pPr>
            <w:r>
              <w:rPr>
                <w:sz w:val="21"/>
              </w:rPr>
              <w:t>2.</w:t>
            </w:r>
            <w:r>
              <w:rPr>
                <w:spacing w:val="-2"/>
                <w:sz w:val="21"/>
              </w:rPr>
              <w:t> 自第</w:t>
            </w:r>
            <w:r>
              <w:rPr>
                <w:sz w:val="21"/>
              </w:rPr>
              <w:t>8个保险单周年日（含）起，至被保险人年满100</w:t>
            </w:r>
            <w:r>
              <w:rPr>
                <w:color w:val="000000"/>
                <w:sz w:val="21"/>
                <w:shd w:fill="BFBFBF" w:color="auto" w:val="clear"/>
              </w:rPr>
              <w:t>周岁</w:t>
            </w:r>
            <w:r>
              <w:rPr>
                <w:color w:val="000000"/>
                <w:sz w:val="21"/>
              </w:rPr>
              <w:t>（见</w:t>
            </w:r>
            <w:r>
              <w:rPr>
                <w:color w:val="000000"/>
                <w:spacing w:val="-4"/>
                <w:sz w:val="21"/>
              </w:rPr>
              <w:t>9.4）</w:t>
            </w:r>
          </w:p>
        </w:tc>
      </w:tr>
      <w:tr>
        <w:trPr>
          <w:trHeight w:val="311" w:hRule="atLeast"/>
        </w:trPr>
        <w:tc>
          <w:tcPr>
            <w:tcW w:w="2921" w:type="dxa"/>
            <w:gridSpan w:val="2"/>
            <w:vMerge/>
            <w:tcBorders>
              <w:top w:val="nil"/>
            </w:tcBorders>
          </w:tcPr>
          <w:p>
            <w:pPr>
              <w:rPr>
                <w:sz w:val="2"/>
                <w:szCs w:val="2"/>
              </w:rPr>
            </w:pPr>
          </w:p>
        </w:tc>
        <w:tc>
          <w:tcPr>
            <w:tcW w:w="6635" w:type="dxa"/>
          </w:tcPr>
          <w:p>
            <w:pPr>
              <w:pStyle w:val="TableParagraph"/>
              <w:spacing w:before="21"/>
              <w:ind w:left="67"/>
              <w:rPr>
                <w:sz w:val="21"/>
              </w:rPr>
            </w:pPr>
            <w:r>
              <w:rPr>
                <w:spacing w:val="-2"/>
                <w:sz w:val="21"/>
              </w:rPr>
              <w:t>的首个保险单周年日（含）</w:t>
            </w:r>
            <w:r>
              <w:rPr>
                <w:spacing w:val="-3"/>
                <w:sz w:val="21"/>
              </w:rPr>
              <w:t>止，若被保险人在每一个保险单周年日零时</w:t>
            </w:r>
          </w:p>
        </w:tc>
      </w:tr>
      <w:tr>
        <w:trPr>
          <w:trHeight w:val="319" w:hRule="atLeast"/>
        </w:trPr>
        <w:tc>
          <w:tcPr>
            <w:tcW w:w="2921" w:type="dxa"/>
            <w:gridSpan w:val="2"/>
            <w:vMerge/>
            <w:tcBorders>
              <w:top w:val="nil"/>
            </w:tcBorders>
          </w:tcPr>
          <w:p>
            <w:pPr>
              <w:rPr>
                <w:sz w:val="2"/>
                <w:szCs w:val="2"/>
              </w:rPr>
            </w:pPr>
          </w:p>
        </w:tc>
        <w:tc>
          <w:tcPr>
            <w:tcW w:w="6635" w:type="dxa"/>
          </w:tcPr>
          <w:p>
            <w:pPr>
              <w:pStyle w:val="TableParagraph"/>
              <w:spacing w:before="21"/>
              <w:ind w:left="67"/>
              <w:rPr>
                <w:sz w:val="21"/>
              </w:rPr>
            </w:pPr>
            <w:r>
              <w:rPr>
                <w:spacing w:val="-2"/>
                <w:sz w:val="21"/>
              </w:rPr>
              <w:t>生存，我们按本合同基本保险金额的20%</w:t>
            </w:r>
            <w:r>
              <w:rPr>
                <w:spacing w:val="-4"/>
                <w:sz w:val="21"/>
              </w:rPr>
              <w:t>给付生存保险金。</w:t>
            </w:r>
          </w:p>
        </w:tc>
      </w:tr>
      <w:tr>
        <w:trPr>
          <w:trHeight w:val="335" w:hRule="atLeast"/>
        </w:trPr>
        <w:tc>
          <w:tcPr>
            <w:tcW w:w="2921" w:type="dxa"/>
            <w:gridSpan w:val="2"/>
            <w:vMerge/>
            <w:tcBorders>
              <w:top w:val="nil"/>
            </w:tcBorders>
          </w:tcPr>
          <w:p>
            <w:pPr>
              <w:rPr>
                <w:sz w:val="2"/>
                <w:szCs w:val="2"/>
              </w:rPr>
            </w:pPr>
          </w:p>
        </w:tc>
        <w:tc>
          <w:tcPr>
            <w:tcW w:w="6635" w:type="dxa"/>
          </w:tcPr>
          <w:p>
            <w:pPr>
              <w:pStyle w:val="TableParagraph"/>
              <w:spacing w:before="29"/>
              <w:ind w:left="67"/>
              <w:rPr>
                <w:sz w:val="21"/>
              </w:rPr>
            </w:pPr>
            <w:r>
              <w:rPr>
                <w:spacing w:val="-2"/>
                <w:sz w:val="21"/>
              </w:rPr>
              <w:t>二、祝寿保险金</w:t>
            </w:r>
          </w:p>
        </w:tc>
      </w:tr>
      <w:tr>
        <w:trPr>
          <w:trHeight w:val="343" w:hRule="atLeast"/>
        </w:trPr>
        <w:tc>
          <w:tcPr>
            <w:tcW w:w="2921" w:type="dxa"/>
            <w:gridSpan w:val="2"/>
            <w:vMerge/>
            <w:tcBorders>
              <w:top w:val="nil"/>
            </w:tcBorders>
          </w:tcPr>
          <w:p>
            <w:pPr>
              <w:rPr>
                <w:sz w:val="2"/>
                <w:szCs w:val="2"/>
              </w:rPr>
            </w:pPr>
          </w:p>
        </w:tc>
        <w:tc>
          <w:tcPr>
            <w:tcW w:w="6635" w:type="dxa"/>
          </w:tcPr>
          <w:p>
            <w:pPr>
              <w:pStyle w:val="TableParagraph"/>
              <w:spacing w:before="37"/>
              <w:ind w:left="67"/>
              <w:rPr>
                <w:sz w:val="21"/>
              </w:rPr>
            </w:pPr>
            <w:r>
              <w:rPr>
                <w:spacing w:val="-4"/>
                <w:sz w:val="21"/>
              </w:rPr>
              <w:t>若被保险人生存至本合同约定的祝寿保险金领取日，我们按本合同累计</w:t>
            </w:r>
          </w:p>
        </w:tc>
      </w:tr>
      <w:tr>
        <w:trPr>
          <w:trHeight w:val="343" w:hRule="atLeast"/>
        </w:trPr>
        <w:tc>
          <w:tcPr>
            <w:tcW w:w="2921" w:type="dxa"/>
            <w:gridSpan w:val="2"/>
            <w:vMerge/>
            <w:tcBorders>
              <w:top w:val="nil"/>
            </w:tcBorders>
          </w:tcPr>
          <w:p>
            <w:pPr>
              <w:rPr>
                <w:sz w:val="2"/>
                <w:szCs w:val="2"/>
              </w:rPr>
            </w:pPr>
          </w:p>
        </w:tc>
        <w:tc>
          <w:tcPr>
            <w:tcW w:w="6635" w:type="dxa"/>
          </w:tcPr>
          <w:p>
            <w:pPr>
              <w:pStyle w:val="TableParagraph"/>
              <w:spacing w:before="37"/>
              <w:ind w:left="67"/>
              <w:rPr>
                <w:sz w:val="21"/>
              </w:rPr>
            </w:pPr>
            <w:r>
              <w:rPr>
                <w:sz w:val="21"/>
              </w:rPr>
              <w:t>已交纳保险费（不计利息）</w:t>
            </w:r>
            <w:r>
              <w:rPr>
                <w:spacing w:val="-1"/>
                <w:sz w:val="21"/>
              </w:rPr>
              <w:t>给付一次祝寿保险金。</w:t>
            </w:r>
          </w:p>
        </w:tc>
      </w:tr>
      <w:tr>
        <w:trPr>
          <w:trHeight w:val="276" w:hRule="atLeast"/>
        </w:trPr>
        <w:tc>
          <w:tcPr>
            <w:tcW w:w="2921" w:type="dxa"/>
            <w:gridSpan w:val="2"/>
            <w:vMerge/>
            <w:tcBorders>
              <w:top w:val="nil"/>
            </w:tcBorders>
          </w:tcPr>
          <w:p>
            <w:pPr>
              <w:rPr>
                <w:sz w:val="2"/>
                <w:szCs w:val="2"/>
              </w:rPr>
            </w:pPr>
          </w:p>
        </w:tc>
        <w:tc>
          <w:tcPr>
            <w:tcW w:w="6635" w:type="dxa"/>
          </w:tcPr>
          <w:p>
            <w:pPr>
              <w:pStyle w:val="TableParagraph"/>
              <w:spacing w:line="220" w:lineRule="exact" w:before="37"/>
              <w:ind w:left="67"/>
              <w:rPr>
                <w:sz w:val="21"/>
              </w:rPr>
            </w:pPr>
            <w:r>
              <w:rPr>
                <w:spacing w:val="-1"/>
                <w:sz w:val="21"/>
              </w:rPr>
              <w:t>祝寿保险金领取日为被保险人年满祝寿保险金领取年龄的首个保险单</w:t>
            </w:r>
          </w:p>
        </w:tc>
      </w:tr>
    </w:tbl>
    <w:p>
      <w:pPr>
        <w:spacing w:after="0" w:line="220" w:lineRule="exact"/>
        <w:rPr>
          <w:sz w:val="21"/>
        </w:rPr>
        <w:sectPr>
          <w:pgSz w:w="11910" w:h="16840"/>
          <w:pgMar w:header="0" w:footer="1003" w:top="1540" w:bottom="1200" w:left="760" w:right="440"/>
        </w:sectPr>
      </w:pPr>
    </w:p>
    <w:p>
      <w:pPr>
        <w:spacing w:line="307" w:lineRule="auto" w:before="58"/>
        <w:ind w:left="3100" w:right="1142" w:firstLine="0"/>
        <w:jc w:val="both"/>
        <w:rPr>
          <w:b/>
          <w:sz w:val="21"/>
        </w:rPr>
      </w:pPr>
      <w:r>
        <w:rPr>
          <w:spacing w:val="-1"/>
          <w:sz w:val="21"/>
        </w:rPr>
        <w:t>周年日，祝寿保险金领取年龄可以为被保险人 </w:t>
      </w:r>
      <w:r>
        <w:rPr>
          <w:sz w:val="21"/>
        </w:rPr>
        <w:t>60</w:t>
      </w:r>
      <w:r>
        <w:rPr>
          <w:spacing w:val="-6"/>
          <w:sz w:val="21"/>
        </w:rPr>
        <w:t> 周岁、</w:t>
      </w:r>
      <w:r>
        <w:rPr>
          <w:sz w:val="21"/>
        </w:rPr>
        <w:t>70</w:t>
      </w:r>
      <w:r>
        <w:rPr>
          <w:spacing w:val="-10"/>
          <w:sz w:val="21"/>
        </w:rPr>
        <w:t> 周岁或 </w:t>
      </w:r>
      <w:r>
        <w:rPr>
          <w:sz w:val="21"/>
        </w:rPr>
        <w:t>80</w:t>
      </w:r>
      <w:r>
        <w:rPr>
          <w:spacing w:val="-2"/>
          <w:sz w:val="21"/>
        </w:rPr>
        <w:t>周岁，由您在投保时与我们约定其中一个，并在保险单上载明。</w:t>
      </w:r>
      <w:r>
        <w:rPr>
          <w:b/>
          <w:spacing w:val="-2"/>
          <w:sz w:val="21"/>
        </w:rPr>
        <w:t>祝寿保</w:t>
      </w:r>
      <w:r>
        <w:rPr>
          <w:b/>
          <w:spacing w:val="-2"/>
          <w:sz w:val="21"/>
        </w:rPr>
        <w:t>险</w:t>
      </w:r>
      <w:r>
        <w:rPr>
          <w:b/>
          <w:spacing w:val="-2"/>
          <w:sz w:val="21"/>
        </w:rPr>
        <w:t>金</w:t>
      </w:r>
      <w:r>
        <w:rPr>
          <w:b/>
          <w:spacing w:val="-2"/>
          <w:sz w:val="21"/>
        </w:rPr>
        <w:t>的</w:t>
      </w:r>
      <w:r>
        <w:rPr>
          <w:b/>
          <w:spacing w:val="-2"/>
          <w:sz w:val="21"/>
        </w:rPr>
        <w:t>领</w:t>
      </w:r>
      <w:r>
        <w:rPr>
          <w:b/>
          <w:spacing w:val="-2"/>
          <w:sz w:val="21"/>
        </w:rPr>
        <w:t>取</w:t>
      </w:r>
      <w:r>
        <w:rPr>
          <w:b/>
          <w:spacing w:val="-2"/>
          <w:sz w:val="21"/>
        </w:rPr>
        <w:t>年</w:t>
      </w:r>
      <w:r>
        <w:rPr>
          <w:b/>
          <w:spacing w:val="-2"/>
          <w:sz w:val="21"/>
        </w:rPr>
        <w:t>龄</w:t>
      </w:r>
      <w:r>
        <w:rPr>
          <w:b/>
          <w:spacing w:val="-2"/>
          <w:sz w:val="21"/>
        </w:rPr>
        <w:t>一</w:t>
      </w:r>
      <w:r>
        <w:rPr>
          <w:b/>
          <w:spacing w:val="-2"/>
          <w:sz w:val="21"/>
        </w:rPr>
        <w:t>旦</w:t>
      </w:r>
      <w:r>
        <w:rPr>
          <w:b/>
          <w:spacing w:val="-2"/>
          <w:sz w:val="21"/>
        </w:rPr>
        <w:t>确</w:t>
      </w:r>
      <w:r>
        <w:rPr>
          <w:b/>
          <w:spacing w:val="-2"/>
          <w:sz w:val="21"/>
        </w:rPr>
        <w:t>定</w:t>
      </w:r>
      <w:r>
        <w:rPr>
          <w:b/>
          <w:spacing w:val="-2"/>
          <w:sz w:val="21"/>
        </w:rPr>
        <w:t>，</w:t>
      </w:r>
      <w:r>
        <w:rPr>
          <w:b/>
          <w:spacing w:val="-2"/>
          <w:sz w:val="21"/>
        </w:rPr>
        <w:t>不</w:t>
      </w:r>
      <w:r>
        <w:rPr>
          <w:b/>
          <w:spacing w:val="-2"/>
          <w:sz w:val="21"/>
        </w:rPr>
        <w:t>得</w:t>
      </w:r>
      <w:r>
        <w:rPr>
          <w:b/>
          <w:spacing w:val="-2"/>
          <w:sz w:val="21"/>
        </w:rPr>
        <w:t>变</w:t>
      </w:r>
      <w:r>
        <w:rPr>
          <w:b/>
          <w:spacing w:val="-2"/>
          <w:sz w:val="21"/>
        </w:rPr>
        <w:t>更。</w:t>
      </w:r>
    </w:p>
    <w:p>
      <w:pPr>
        <w:pStyle w:val="BodyText"/>
        <w:spacing w:line="265" w:lineRule="exact"/>
        <w:ind w:left="3100"/>
      </w:pPr>
      <w:r>
        <w:rPr>
          <w:spacing w:val="-2"/>
        </w:rPr>
        <w:t>三、身故保险金</w:t>
      </w:r>
    </w:p>
    <w:p>
      <w:pPr>
        <w:pStyle w:val="BodyText"/>
        <w:spacing w:line="297" w:lineRule="auto" w:before="71"/>
        <w:ind w:left="3100" w:right="1144"/>
      </w:pPr>
      <w:r>
        <w:rPr>
          <w:spacing w:val="-2"/>
        </w:rPr>
        <w:t>在本合同有效期间内，若被保险人身故，我们按下列约定给付身故保险</w:t>
      </w:r>
      <w:r>
        <w:rPr>
          <w:spacing w:val="-6"/>
        </w:rPr>
        <w:t>金：</w:t>
      </w:r>
    </w:p>
    <w:p>
      <w:pPr>
        <w:pStyle w:val="ListParagraph"/>
        <w:numPr>
          <w:ilvl w:val="2"/>
          <w:numId w:val="4"/>
        </w:numPr>
        <w:tabs>
          <w:tab w:pos="3418" w:val="left" w:leader="none"/>
        </w:tabs>
        <w:spacing w:line="297" w:lineRule="auto" w:before="1" w:after="0"/>
        <w:ind w:left="3100" w:right="1138" w:firstLine="0"/>
        <w:jc w:val="both"/>
        <w:rPr>
          <w:sz w:val="21"/>
        </w:rPr>
      </w:pPr>
      <w:r>
        <w:rPr>
          <w:spacing w:val="-2"/>
          <w:sz w:val="21"/>
        </w:rPr>
        <w:t>被保险人在祝寿保险金领取日（不含）之前身故的，我们按被保险</w:t>
      </w:r>
      <w:r>
        <w:rPr>
          <w:spacing w:val="-2"/>
          <w:sz w:val="21"/>
        </w:rPr>
        <w:t>人身故时本合同累计已交纳保险费（不计利息）与被保险人身故之日的</w:t>
      </w:r>
      <w:r>
        <w:rPr>
          <w:sz w:val="21"/>
        </w:rPr>
        <w:t>本合同</w:t>
      </w:r>
      <w:r>
        <w:rPr>
          <w:color w:val="000000"/>
          <w:sz w:val="21"/>
          <w:shd w:fill="BFBFBF" w:color="auto" w:val="clear"/>
        </w:rPr>
        <w:t>现金价值</w:t>
      </w:r>
      <w:r>
        <w:rPr>
          <w:color w:val="000000"/>
          <w:sz w:val="21"/>
        </w:rPr>
        <w:t>（</w:t>
      </w:r>
      <w:r>
        <w:rPr>
          <w:color w:val="000000"/>
          <w:spacing w:val="-21"/>
          <w:sz w:val="21"/>
        </w:rPr>
        <w:t>见 </w:t>
      </w:r>
      <w:r>
        <w:rPr>
          <w:color w:val="000000"/>
          <w:sz w:val="21"/>
        </w:rPr>
        <w:t>9.5）较大者给付身故保险金，本合同终止；</w:t>
      </w:r>
    </w:p>
    <w:p>
      <w:pPr>
        <w:pStyle w:val="ListParagraph"/>
        <w:numPr>
          <w:ilvl w:val="2"/>
          <w:numId w:val="4"/>
        </w:numPr>
        <w:tabs>
          <w:tab w:pos="3418" w:val="left" w:leader="none"/>
        </w:tabs>
        <w:spacing w:line="307" w:lineRule="auto" w:before="5" w:after="0"/>
        <w:ind w:left="3100" w:right="1138" w:firstLine="0"/>
        <w:jc w:val="both"/>
        <w:rPr>
          <w:sz w:val="21"/>
        </w:rPr>
      </w:pPr>
      <w:r>
        <w:rPr>
          <w:spacing w:val="-2"/>
          <w:sz w:val="21"/>
        </w:rPr>
        <w:t>被保险人自祝寿保险金领取日（含）起身故的，我们按被保险人身</w:t>
      </w:r>
      <w:r>
        <w:rPr>
          <w:spacing w:val="-2"/>
          <w:sz w:val="21"/>
        </w:rPr>
        <w:t>故之日的本合同现金价值给付身故保险金，本合同终止。</w:t>
      </w:r>
    </w:p>
    <w:p>
      <w:pPr>
        <w:pStyle w:val="BodyText"/>
        <w:spacing w:line="267" w:lineRule="exact"/>
        <w:ind w:left="3100"/>
      </w:pPr>
      <w:r>
        <w:rPr>
          <w:spacing w:val="-1"/>
        </w:rPr>
        <w:t>四、投保人意外身故或全残豁免保险费</w:t>
      </w:r>
    </w:p>
    <w:p>
      <w:pPr>
        <w:pStyle w:val="BodyText"/>
        <w:spacing w:line="307" w:lineRule="auto" w:before="74"/>
        <w:ind w:left="3100" w:right="1143"/>
        <w:jc w:val="both"/>
      </w:pPr>
      <w:r>
        <w:rPr>
          <w:w w:val="95"/>
        </w:rPr>
        <w:t>若</w:t>
      </w:r>
      <w:r>
        <w:rPr>
          <w:w w:val="95"/>
        </w:rPr>
        <w:t>您</w:t>
      </w:r>
      <w:r>
        <w:rPr>
          <w:w w:val="95"/>
        </w:rPr>
        <w:t>在</w:t>
      </w:r>
      <w:r>
        <w:rPr>
          <w:w w:val="95"/>
        </w:rPr>
        <w:t>本</w:t>
      </w:r>
      <w:r>
        <w:rPr>
          <w:w w:val="95"/>
        </w:rPr>
        <w:t>合</w:t>
      </w:r>
      <w:r>
        <w:rPr>
          <w:w w:val="95"/>
        </w:rPr>
        <w:t>同</w:t>
      </w:r>
      <w:r>
        <w:rPr>
          <w:w w:val="95"/>
        </w:rPr>
        <w:t>交</w:t>
      </w:r>
      <w:r>
        <w:rPr>
          <w:w w:val="95"/>
        </w:rPr>
        <w:t>费</w:t>
      </w:r>
      <w:r>
        <w:rPr>
          <w:w w:val="95"/>
        </w:rPr>
        <w:t>期</w:t>
      </w:r>
      <w:r>
        <w:rPr>
          <w:w w:val="95"/>
        </w:rPr>
        <w:t>间</w:t>
      </w:r>
      <w:r>
        <w:rPr>
          <w:w w:val="95"/>
        </w:rPr>
        <w:t>内</w:t>
      </w:r>
      <w:r>
        <w:rPr>
          <w:w w:val="95"/>
        </w:rPr>
        <w:t>遭</w:t>
      </w:r>
      <w:r>
        <w:rPr>
          <w:w w:val="95"/>
        </w:rPr>
        <w:t>受</w:t>
      </w:r>
      <w:r>
        <w:rPr>
          <w:color w:val="000000"/>
          <w:w w:val="95"/>
          <w:shd w:fill="BFBFBF" w:color="auto" w:val="clear"/>
        </w:rPr>
        <w:t>意</w:t>
      </w:r>
      <w:r>
        <w:rPr>
          <w:color w:val="000000"/>
          <w:w w:val="95"/>
          <w:shd w:fill="BFBFBF" w:color="auto" w:val="clear"/>
        </w:rPr>
        <w:t>外</w:t>
      </w:r>
      <w:r>
        <w:rPr>
          <w:color w:val="000000"/>
          <w:w w:val="95"/>
          <w:shd w:fill="BFBFBF" w:color="auto" w:val="clear"/>
        </w:rPr>
        <w:t>伤</w:t>
      </w:r>
      <w:r>
        <w:rPr>
          <w:color w:val="000000"/>
          <w:spacing w:val="-53"/>
          <w:w w:val="95"/>
          <w:shd w:fill="BFBFBF" w:color="auto" w:val="clear"/>
        </w:rPr>
        <w:t>害</w:t>
      </w:r>
      <w:r>
        <w:rPr>
          <w:color w:val="000000"/>
          <w:w w:val="95"/>
          <w:shd w:fill="BFBFBF" w:color="auto" w:val="clear"/>
        </w:rPr>
        <w:t>（</w:t>
      </w:r>
      <w:r>
        <w:rPr>
          <w:color w:val="000000"/>
          <w:w w:val="95"/>
        </w:rPr>
        <w:t>见 </w:t>
      </w:r>
      <w:r>
        <w:rPr>
          <w:color w:val="000000"/>
          <w:spacing w:val="31"/>
          <w:w w:val="95"/>
        </w:rPr>
        <w:t>9.</w:t>
      </w:r>
      <w:r>
        <w:rPr>
          <w:color w:val="000000"/>
          <w:spacing w:val="30"/>
          <w:w w:val="95"/>
        </w:rPr>
        <w:t>6</w:t>
      </w:r>
      <w:r>
        <w:rPr>
          <w:color w:val="000000"/>
          <w:spacing w:val="-74"/>
          <w:w w:val="95"/>
        </w:rPr>
        <w:t>）</w:t>
      </w:r>
      <w:r>
        <w:rPr>
          <w:color w:val="000000"/>
          <w:spacing w:val="-22"/>
          <w:w w:val="95"/>
        </w:rPr>
        <w:t>，</w:t>
      </w:r>
      <w:r>
        <w:rPr>
          <w:color w:val="000000"/>
          <w:w w:val="95"/>
        </w:rPr>
        <w:t>并</w:t>
      </w:r>
      <w:r>
        <w:rPr>
          <w:color w:val="000000"/>
          <w:w w:val="95"/>
        </w:rPr>
        <w:t>自</w:t>
      </w:r>
      <w:r>
        <w:rPr>
          <w:color w:val="000000"/>
          <w:w w:val="95"/>
        </w:rPr>
        <w:t>意</w:t>
      </w:r>
      <w:r>
        <w:rPr>
          <w:color w:val="000000"/>
          <w:w w:val="95"/>
        </w:rPr>
        <w:t>外</w:t>
      </w:r>
      <w:r>
        <w:rPr>
          <w:color w:val="000000"/>
          <w:w w:val="95"/>
        </w:rPr>
        <w:t>伤</w:t>
      </w:r>
      <w:r>
        <w:rPr>
          <w:color w:val="000000"/>
          <w:w w:val="95"/>
        </w:rPr>
        <w:t>害</w:t>
      </w:r>
      <w:r>
        <w:rPr>
          <w:color w:val="000000"/>
          <w:w w:val="95"/>
        </w:rPr>
        <w:t>发</w:t>
      </w:r>
      <w:r>
        <w:rPr>
          <w:color w:val="000000"/>
          <w:w w:val="95"/>
        </w:rPr>
        <w:t>生</w:t>
      </w:r>
      <w:r>
        <w:rPr>
          <w:color w:val="000000"/>
          <w:w w:val="95"/>
        </w:rPr>
        <w:t>之</w:t>
      </w:r>
      <w:r>
        <w:rPr>
          <w:color w:val="000000"/>
          <w:w w:val="95"/>
        </w:rPr>
        <w:t>日</w:t>
      </w:r>
      <w:r>
        <w:rPr>
          <w:color w:val="000000"/>
          <w:w w:val="95"/>
        </w:rPr>
        <w:t>起</w:t>
      </w:r>
      <w:r>
        <w:rPr>
          <w:color w:val="000000"/>
          <w:spacing w:val="-1"/>
          <w:w w:val="95"/>
        </w:rPr>
        <w:t> </w:t>
      </w:r>
      <w:r>
        <w:rPr>
          <w:color w:val="000000"/>
          <w:w w:val="95"/>
        </w:rPr>
        <w:t>180 日</w:t>
      </w:r>
      <w:r>
        <w:rPr>
          <w:color w:val="000000"/>
          <w:w w:val="95"/>
        </w:rPr>
        <w:t>内</w:t>
      </w:r>
      <w:r>
        <w:rPr>
          <w:color w:val="000000"/>
          <w:w w:val="95"/>
        </w:rPr>
        <w:t>以</w:t>
      </w:r>
      <w:r>
        <w:rPr>
          <w:color w:val="000000"/>
          <w:w w:val="95"/>
        </w:rPr>
        <w:t>该</w:t>
      </w:r>
      <w:r>
        <w:rPr>
          <w:color w:val="000000"/>
          <w:w w:val="95"/>
        </w:rPr>
        <w:t>意</w:t>
      </w:r>
      <w:r>
        <w:rPr>
          <w:color w:val="000000"/>
          <w:w w:val="95"/>
        </w:rPr>
        <w:t>外</w:t>
      </w:r>
      <w:r>
        <w:rPr>
          <w:color w:val="000000"/>
          <w:w w:val="95"/>
        </w:rPr>
        <w:t>伤</w:t>
      </w:r>
      <w:r>
        <w:rPr>
          <w:color w:val="000000"/>
          <w:w w:val="95"/>
        </w:rPr>
        <w:t>害</w:t>
      </w:r>
      <w:r>
        <w:rPr>
          <w:color w:val="000000"/>
          <w:w w:val="95"/>
        </w:rPr>
        <w:t>为</w:t>
      </w:r>
      <w:r>
        <w:rPr>
          <w:color w:val="000000"/>
          <w:w w:val="95"/>
        </w:rPr>
        <w:t>直</w:t>
      </w:r>
      <w:r>
        <w:rPr>
          <w:color w:val="000000"/>
          <w:w w:val="95"/>
        </w:rPr>
        <w:t>接</w:t>
      </w:r>
      <w:r>
        <w:rPr>
          <w:color w:val="000000"/>
          <w:w w:val="95"/>
        </w:rPr>
        <w:t>原</w:t>
      </w:r>
      <w:r>
        <w:rPr>
          <w:color w:val="000000"/>
          <w:w w:val="95"/>
        </w:rPr>
        <w:t>因</w:t>
      </w:r>
      <w:r>
        <w:rPr>
          <w:color w:val="000000"/>
          <w:w w:val="95"/>
        </w:rPr>
        <w:t>身</w:t>
      </w:r>
      <w:r>
        <w:rPr>
          <w:color w:val="000000"/>
          <w:w w:val="95"/>
        </w:rPr>
        <w:t>故</w:t>
      </w:r>
      <w:r>
        <w:rPr>
          <w:color w:val="000000"/>
          <w:w w:val="95"/>
        </w:rPr>
        <w:t>或</w:t>
      </w:r>
      <w:r>
        <w:rPr>
          <w:color w:val="000000"/>
          <w:spacing w:val="-27"/>
          <w:w w:val="95"/>
          <w:shd w:fill="BFBFBF" w:color="auto" w:val="clear"/>
        </w:rPr>
        <w:t>全残</w:t>
      </w:r>
      <w:r>
        <w:rPr>
          <w:color w:val="000000"/>
          <w:w w:val="95"/>
          <w:shd w:fill="BFBFBF" w:color="auto" w:val="clear"/>
        </w:rPr>
        <w:t>（</w:t>
      </w:r>
      <w:r>
        <w:rPr>
          <w:color w:val="000000"/>
          <w:spacing w:val="-1"/>
          <w:w w:val="95"/>
        </w:rPr>
        <w:t>见 </w:t>
      </w:r>
      <w:r>
        <w:rPr>
          <w:color w:val="000000"/>
          <w:spacing w:val="31"/>
          <w:w w:val="95"/>
        </w:rPr>
        <w:t>9.</w:t>
      </w:r>
      <w:r>
        <w:rPr>
          <w:color w:val="000000"/>
          <w:spacing w:val="30"/>
          <w:w w:val="95"/>
        </w:rPr>
        <w:t>7</w:t>
      </w:r>
      <w:r>
        <w:rPr>
          <w:color w:val="000000"/>
          <w:spacing w:val="-74"/>
          <w:w w:val="95"/>
        </w:rPr>
        <w:t>）</w:t>
      </w:r>
      <w:r>
        <w:rPr>
          <w:color w:val="000000"/>
          <w:spacing w:val="-22"/>
          <w:w w:val="95"/>
        </w:rPr>
        <w:t>，</w:t>
      </w:r>
      <w:r>
        <w:rPr>
          <w:color w:val="000000"/>
          <w:w w:val="95"/>
        </w:rPr>
        <w:t>且</w:t>
      </w:r>
      <w:r>
        <w:rPr>
          <w:color w:val="000000"/>
          <w:w w:val="95"/>
        </w:rPr>
        <w:t>同</w:t>
      </w:r>
      <w:r>
        <w:rPr>
          <w:color w:val="000000"/>
          <w:w w:val="95"/>
        </w:rPr>
        <w:t>时</w:t>
      </w:r>
      <w:r>
        <w:rPr>
          <w:color w:val="000000"/>
          <w:w w:val="95"/>
        </w:rPr>
        <w:t>满</w:t>
      </w:r>
      <w:r>
        <w:rPr>
          <w:color w:val="000000"/>
          <w:spacing w:val="-9"/>
        </w:rPr>
        <w:t>足下列两个条件，我们将豁免您身故或全残之日以后的本合同的各期保</w:t>
      </w:r>
      <w:r>
        <w:rPr>
          <w:color w:val="000000"/>
          <w:spacing w:val="-2"/>
        </w:rPr>
        <w:t>险费，被豁免的保险费视为已交纳。</w:t>
      </w:r>
    </w:p>
    <w:p>
      <w:pPr>
        <w:pStyle w:val="ListParagraph"/>
        <w:numPr>
          <w:ilvl w:val="0"/>
          <w:numId w:val="5"/>
        </w:numPr>
        <w:tabs>
          <w:tab w:pos="3461" w:val="left" w:leader="none"/>
        </w:tabs>
        <w:spacing w:line="264" w:lineRule="exact" w:before="0" w:after="0"/>
        <w:ind w:left="3460" w:right="0" w:hanging="361"/>
        <w:jc w:val="both"/>
        <w:rPr>
          <w:sz w:val="21"/>
        </w:rPr>
      </w:pPr>
      <w:r>
        <w:rPr>
          <w:spacing w:val="-1"/>
          <w:sz w:val="21"/>
        </w:rPr>
        <w:t>您与被保险人不是同一人；</w:t>
      </w:r>
    </w:p>
    <w:p>
      <w:pPr>
        <w:pStyle w:val="ListParagraph"/>
        <w:numPr>
          <w:ilvl w:val="0"/>
          <w:numId w:val="5"/>
        </w:numPr>
        <w:tabs>
          <w:tab w:pos="3461" w:val="left" w:leader="none"/>
        </w:tabs>
        <w:spacing w:line="240" w:lineRule="auto" w:before="74" w:after="0"/>
        <w:ind w:left="3460" w:right="0" w:hanging="361"/>
        <w:jc w:val="both"/>
        <w:rPr>
          <w:sz w:val="21"/>
        </w:rPr>
      </w:pPr>
      <w:r>
        <w:rPr>
          <w:spacing w:val="-5"/>
          <w:sz w:val="21"/>
        </w:rPr>
        <w:t>您因意外伤害导致身故或全残时未满 </w:t>
      </w:r>
      <w:r>
        <w:rPr>
          <w:spacing w:val="-2"/>
          <w:sz w:val="21"/>
        </w:rPr>
        <w:t>60</w:t>
      </w:r>
      <w:r>
        <w:rPr>
          <w:spacing w:val="-14"/>
          <w:sz w:val="21"/>
        </w:rPr>
        <w:t> 周岁。</w:t>
      </w:r>
    </w:p>
    <w:p>
      <w:pPr>
        <w:pStyle w:val="BodyText"/>
        <w:rPr>
          <w:sz w:val="20"/>
        </w:rPr>
      </w:pPr>
    </w:p>
    <w:p>
      <w:pPr>
        <w:pStyle w:val="BodyText"/>
        <w:spacing w:before="161"/>
        <w:ind w:left="3100"/>
      </w:pPr>
      <w:r>
        <w:rPr>
          <w:spacing w:val="-1"/>
        </w:rPr>
        <w:t>上述豁免的保险费不包含以下款项：</w:t>
      </w:r>
    </w:p>
    <w:p>
      <w:pPr>
        <w:pStyle w:val="ListParagraph"/>
        <w:numPr>
          <w:ilvl w:val="0"/>
          <w:numId w:val="6"/>
        </w:numPr>
        <w:tabs>
          <w:tab w:pos="3461" w:val="left" w:leader="none"/>
        </w:tabs>
        <w:spacing w:line="240" w:lineRule="auto" w:before="74" w:after="0"/>
        <w:ind w:left="3460" w:right="0" w:hanging="361"/>
        <w:jc w:val="left"/>
        <w:rPr>
          <w:sz w:val="21"/>
        </w:rPr>
      </w:pPr>
      <w:r>
        <w:rPr>
          <w:spacing w:val="-1"/>
          <w:sz w:val="21"/>
        </w:rPr>
        <w:t>您身故或全残之日前所欠交的保险费及利息；</w:t>
      </w:r>
    </w:p>
    <w:p>
      <w:pPr>
        <w:pStyle w:val="ListParagraph"/>
        <w:numPr>
          <w:ilvl w:val="0"/>
          <w:numId w:val="6"/>
        </w:numPr>
        <w:tabs>
          <w:tab w:pos="3461" w:val="left" w:leader="none"/>
        </w:tabs>
        <w:spacing w:line="240" w:lineRule="auto" w:before="74" w:after="0"/>
        <w:ind w:left="3460" w:right="0" w:hanging="361"/>
        <w:jc w:val="left"/>
        <w:rPr>
          <w:sz w:val="21"/>
        </w:rPr>
      </w:pPr>
      <w:r>
        <w:rPr>
          <w:spacing w:val="-1"/>
          <w:sz w:val="21"/>
        </w:rPr>
        <w:t>续期保险费交费宽限期间内的应交未交保险费；</w:t>
      </w:r>
    </w:p>
    <w:p>
      <w:pPr>
        <w:pStyle w:val="ListParagraph"/>
        <w:numPr>
          <w:ilvl w:val="0"/>
          <w:numId w:val="6"/>
        </w:numPr>
        <w:tabs>
          <w:tab w:pos="3461" w:val="left" w:leader="none"/>
        </w:tabs>
        <w:spacing w:line="240" w:lineRule="auto" w:before="75" w:after="0"/>
        <w:ind w:left="3460" w:right="0" w:hanging="361"/>
        <w:jc w:val="left"/>
        <w:rPr>
          <w:sz w:val="21"/>
        </w:rPr>
      </w:pPr>
      <w:r>
        <w:rPr>
          <w:spacing w:val="-1"/>
          <w:sz w:val="21"/>
        </w:rPr>
        <w:t>保险单载明的其他保险合同的保险费。</w:t>
      </w:r>
    </w:p>
    <w:p>
      <w:pPr>
        <w:pStyle w:val="BodyText"/>
        <w:rPr>
          <w:sz w:val="20"/>
        </w:rPr>
      </w:pPr>
    </w:p>
    <w:p>
      <w:pPr>
        <w:pStyle w:val="Heading2"/>
        <w:spacing w:line="307" w:lineRule="auto" w:before="161"/>
        <w:ind w:right="1143"/>
        <w:jc w:val="both"/>
      </w:pPr>
      <w:r>
        <w:rPr>
          <w:spacing w:val="-2"/>
        </w:rPr>
        <w:t>若</w:t>
      </w:r>
      <w:r>
        <w:rPr>
          <w:spacing w:val="-2"/>
        </w:rPr>
        <w:t>在</w:t>
      </w:r>
      <w:r>
        <w:rPr>
          <w:spacing w:val="-2"/>
        </w:rPr>
        <w:t>本</w:t>
      </w:r>
      <w:r>
        <w:rPr>
          <w:spacing w:val="-2"/>
        </w:rPr>
        <w:t>合</w:t>
      </w:r>
      <w:r>
        <w:rPr>
          <w:spacing w:val="-2"/>
        </w:rPr>
        <w:t>同</w:t>
      </w:r>
      <w:r>
        <w:rPr>
          <w:spacing w:val="-2"/>
        </w:rPr>
        <w:t>交</w:t>
      </w:r>
      <w:r>
        <w:rPr>
          <w:spacing w:val="-2"/>
        </w:rPr>
        <w:t>费</w:t>
      </w:r>
      <w:r>
        <w:rPr>
          <w:spacing w:val="-2"/>
        </w:rPr>
        <w:t>期</w:t>
      </w:r>
      <w:r>
        <w:rPr>
          <w:spacing w:val="-2"/>
        </w:rPr>
        <w:t>间</w:t>
      </w:r>
      <w:r>
        <w:rPr>
          <w:spacing w:val="-2"/>
        </w:rPr>
        <w:t>内</w:t>
      </w:r>
      <w:r>
        <w:rPr>
          <w:spacing w:val="-2"/>
        </w:rPr>
        <w:t>发</w:t>
      </w:r>
      <w:r>
        <w:rPr>
          <w:spacing w:val="-2"/>
        </w:rPr>
        <w:t>生</w:t>
      </w:r>
      <w:r>
        <w:rPr>
          <w:spacing w:val="-2"/>
        </w:rPr>
        <w:t>投</w:t>
      </w:r>
      <w:r>
        <w:rPr>
          <w:spacing w:val="-2"/>
        </w:rPr>
        <w:t>保</w:t>
      </w:r>
      <w:r>
        <w:rPr>
          <w:spacing w:val="-2"/>
        </w:rPr>
        <w:t>人</w:t>
      </w:r>
      <w:r>
        <w:rPr>
          <w:spacing w:val="-2"/>
        </w:rPr>
        <w:t>变</w:t>
      </w:r>
      <w:r>
        <w:rPr>
          <w:spacing w:val="-2"/>
        </w:rPr>
        <w:t>更</w:t>
      </w:r>
      <w:r>
        <w:rPr>
          <w:spacing w:val="-2"/>
        </w:rPr>
        <w:t>的</w:t>
      </w:r>
      <w:r>
        <w:rPr>
          <w:spacing w:val="-28"/>
        </w:rPr>
        <w:t>，或发</w:t>
      </w:r>
      <w:r>
        <w:rPr>
          <w:spacing w:val="-2"/>
        </w:rPr>
        <w:t>生</w:t>
      </w:r>
      <w:r>
        <w:rPr>
          <w:spacing w:val="-2"/>
        </w:rPr>
        <w:t>投</w:t>
      </w:r>
      <w:r>
        <w:rPr>
          <w:spacing w:val="-2"/>
        </w:rPr>
        <w:t>保</w:t>
      </w:r>
      <w:r>
        <w:rPr>
          <w:spacing w:val="-2"/>
        </w:rPr>
        <w:t>人</w:t>
      </w:r>
      <w:r>
        <w:rPr>
          <w:spacing w:val="-2"/>
        </w:rPr>
        <w:t>职</w:t>
      </w:r>
      <w:r>
        <w:rPr>
          <w:spacing w:val="-2"/>
        </w:rPr>
        <w:t>业</w:t>
      </w:r>
      <w:r>
        <w:rPr>
          <w:spacing w:val="-2"/>
        </w:rPr>
        <w:t>变</w:t>
      </w:r>
      <w:r>
        <w:rPr>
          <w:spacing w:val="-2"/>
        </w:rPr>
        <w:t>更</w:t>
      </w:r>
      <w:r>
        <w:rPr>
          <w:spacing w:val="-2"/>
        </w:rPr>
        <w:t>且</w:t>
      </w:r>
      <w:r>
        <w:rPr>
          <w:spacing w:val="-2"/>
        </w:rPr>
        <w:t>变</w:t>
      </w:r>
      <w:r>
        <w:rPr>
          <w:w w:val="95"/>
        </w:rPr>
        <w:t>更</w:t>
      </w:r>
      <w:r>
        <w:rPr>
          <w:w w:val="95"/>
        </w:rPr>
        <w:t>后</w:t>
      </w:r>
      <w:r>
        <w:rPr>
          <w:w w:val="95"/>
        </w:rPr>
        <w:t>的</w:t>
      </w:r>
      <w:r>
        <w:rPr>
          <w:w w:val="95"/>
        </w:rPr>
        <w:t>职</w:t>
      </w:r>
      <w:r>
        <w:rPr>
          <w:w w:val="95"/>
        </w:rPr>
        <w:t>业</w:t>
      </w:r>
      <w:r>
        <w:rPr>
          <w:w w:val="95"/>
        </w:rPr>
        <w:t>不</w:t>
      </w:r>
      <w:r>
        <w:rPr>
          <w:w w:val="95"/>
        </w:rPr>
        <w:t>在</w:t>
      </w:r>
      <w:r>
        <w:rPr>
          <w:w w:val="95"/>
        </w:rPr>
        <w:t>我</w:t>
      </w:r>
      <w:r>
        <w:rPr>
          <w:w w:val="95"/>
        </w:rPr>
        <w:t>们</w:t>
      </w:r>
      <w:r>
        <w:rPr>
          <w:w w:val="95"/>
        </w:rPr>
        <w:t>承</w:t>
      </w:r>
      <w:r>
        <w:rPr>
          <w:w w:val="95"/>
        </w:rPr>
        <w:t>保</w:t>
      </w:r>
      <w:r>
        <w:rPr>
          <w:w w:val="95"/>
        </w:rPr>
        <w:t>范</w:t>
      </w:r>
      <w:r>
        <w:rPr>
          <w:w w:val="95"/>
        </w:rPr>
        <w:t>围</w:t>
      </w:r>
      <w:r>
        <w:rPr>
          <w:w w:val="95"/>
        </w:rPr>
        <w:t>之</w:t>
      </w:r>
      <w:r>
        <w:rPr>
          <w:w w:val="95"/>
        </w:rPr>
        <w:t>内</w:t>
      </w:r>
      <w:r>
        <w:rPr>
          <w:spacing w:val="-39"/>
          <w:w w:val="95"/>
        </w:rPr>
        <w:t>的，</w:t>
      </w:r>
      <w:r>
        <w:rPr>
          <w:w w:val="95"/>
        </w:rPr>
        <w:t>我</w:t>
      </w:r>
      <w:r>
        <w:rPr>
          <w:w w:val="95"/>
        </w:rPr>
        <w:t>们</w:t>
      </w:r>
      <w:r>
        <w:rPr>
          <w:w w:val="95"/>
        </w:rPr>
        <w:t>不</w:t>
      </w:r>
      <w:r>
        <w:rPr>
          <w:w w:val="95"/>
        </w:rPr>
        <w:t>承</w:t>
      </w:r>
      <w:r>
        <w:rPr>
          <w:w w:val="95"/>
        </w:rPr>
        <w:t>担</w:t>
      </w:r>
      <w:r>
        <w:rPr>
          <w:w w:val="95"/>
        </w:rPr>
        <w:t>本</w:t>
      </w:r>
      <w:r>
        <w:rPr>
          <w:w w:val="95"/>
        </w:rPr>
        <w:t>合</w:t>
      </w:r>
      <w:r>
        <w:rPr>
          <w:w w:val="95"/>
        </w:rPr>
        <w:t>同</w:t>
      </w:r>
      <w:r>
        <w:rPr>
          <w:spacing w:val="30"/>
        </w:rPr>
        <w:t> </w:t>
      </w:r>
      <w:r>
        <w:rPr>
          <w:w w:val="95"/>
        </w:rPr>
        <w:t>2.4</w:t>
      </w:r>
      <w:r>
        <w:rPr>
          <w:spacing w:val="35"/>
        </w:rPr>
        <w:t> </w:t>
      </w:r>
      <w:r>
        <w:rPr>
          <w:w w:val="95"/>
        </w:rPr>
        <w:t>条</w:t>
      </w:r>
      <w:r>
        <w:rPr>
          <w:w w:val="95"/>
        </w:rPr>
        <w:t>约</w:t>
      </w:r>
      <w:r>
        <w:rPr>
          <w:w w:val="95"/>
        </w:rPr>
        <w:t>定</w:t>
      </w:r>
      <w:r>
        <w:rPr>
          <w:w w:val="95"/>
        </w:rPr>
        <w:t>的</w:t>
      </w:r>
      <w:r>
        <w:rPr>
          <w:spacing w:val="-2"/>
        </w:rPr>
        <w:t>投</w:t>
      </w:r>
      <w:r>
        <w:rPr>
          <w:spacing w:val="-2"/>
        </w:rPr>
        <w:t>保</w:t>
      </w:r>
      <w:r>
        <w:rPr>
          <w:spacing w:val="-2"/>
        </w:rPr>
        <w:t>人</w:t>
      </w:r>
      <w:r>
        <w:rPr>
          <w:spacing w:val="-2"/>
        </w:rPr>
        <w:t>意</w:t>
      </w:r>
      <w:r>
        <w:rPr>
          <w:spacing w:val="-2"/>
        </w:rPr>
        <w:t>外</w:t>
      </w:r>
      <w:r>
        <w:rPr>
          <w:spacing w:val="-2"/>
        </w:rPr>
        <w:t>身</w:t>
      </w:r>
      <w:r>
        <w:rPr>
          <w:spacing w:val="-2"/>
        </w:rPr>
        <w:t>故</w:t>
      </w:r>
      <w:r>
        <w:rPr>
          <w:spacing w:val="-2"/>
        </w:rPr>
        <w:t>或</w:t>
      </w:r>
      <w:r>
        <w:rPr>
          <w:spacing w:val="-2"/>
        </w:rPr>
        <w:t>全</w:t>
      </w:r>
      <w:r>
        <w:rPr>
          <w:spacing w:val="-2"/>
        </w:rPr>
        <w:t>残</w:t>
      </w:r>
      <w:r>
        <w:rPr>
          <w:spacing w:val="-2"/>
        </w:rPr>
        <w:t>豁</w:t>
      </w:r>
      <w:r>
        <w:rPr>
          <w:spacing w:val="-2"/>
        </w:rPr>
        <w:t>免</w:t>
      </w:r>
      <w:r>
        <w:rPr>
          <w:spacing w:val="-2"/>
        </w:rPr>
        <w:t>保</w:t>
      </w:r>
      <w:r>
        <w:rPr>
          <w:spacing w:val="-2"/>
        </w:rPr>
        <w:t>险</w:t>
      </w:r>
      <w:r>
        <w:rPr>
          <w:spacing w:val="-2"/>
        </w:rPr>
        <w:t>费</w:t>
      </w:r>
      <w:r>
        <w:rPr>
          <w:spacing w:val="-2"/>
        </w:rPr>
        <w:t>的</w:t>
      </w:r>
      <w:r>
        <w:rPr>
          <w:spacing w:val="-2"/>
        </w:rPr>
        <w:t>责</w:t>
      </w:r>
      <w:r>
        <w:rPr>
          <w:spacing w:val="-2"/>
        </w:rPr>
        <w:t>任</w:t>
      </w:r>
      <w:r>
        <w:rPr>
          <w:spacing w:val="-2"/>
        </w:rPr>
        <w:t>。</w:t>
      </w:r>
    </w:p>
    <w:p>
      <w:pPr>
        <w:pStyle w:val="BodyText"/>
        <w:spacing w:before="6"/>
        <w:rPr>
          <w:b/>
          <w:sz w:val="26"/>
        </w:rPr>
      </w:pPr>
    </w:p>
    <w:p>
      <w:pPr>
        <w:pStyle w:val="BodyText"/>
        <w:spacing w:line="307" w:lineRule="auto"/>
        <w:ind w:left="3100" w:right="1143"/>
        <w:jc w:val="both"/>
      </w:pPr>
      <w:r>
        <w:rPr>
          <w:spacing w:val="-2"/>
        </w:rPr>
        <w:t>保险责任中提及的“累计已交纳保险费”按照应给付相应保险金时本合</w:t>
      </w:r>
      <w:r>
        <w:rPr>
          <w:spacing w:val="-5"/>
        </w:rPr>
        <w:t>同的基本保险金额对应的年交保险费和保险单年度数</w:t>
      </w:r>
      <w:r>
        <w:rPr>
          <w:spacing w:val="-2"/>
        </w:rPr>
        <w:t>（交费期满后为交</w:t>
      </w:r>
      <w:r>
        <w:rPr>
          <w:spacing w:val="-2"/>
        </w:rPr>
        <w:t>费期间年数）计算。</w:t>
      </w:r>
    </w:p>
    <w:p>
      <w:pPr>
        <w:pStyle w:val="BodyText"/>
        <w:rPr>
          <w:sz w:val="20"/>
        </w:rPr>
      </w:pPr>
    </w:p>
    <w:p>
      <w:pPr>
        <w:pStyle w:val="BodyText"/>
        <w:spacing w:before="134"/>
        <w:ind w:left="220"/>
        <w:jc w:val="both"/>
        <w:rPr>
          <w:rFonts w:ascii="黑体" w:eastAsia="黑体"/>
        </w:rPr>
      </w:pPr>
      <w:r>
        <w:rPr>
          <w:position w:val="4"/>
        </w:rPr>
        <w:t>2.5</w:t>
      </w:r>
      <w:r>
        <w:rPr>
          <w:spacing w:val="413"/>
          <w:position w:val="4"/>
        </w:rPr>
        <w:t>  </w:t>
      </w:r>
      <w:r>
        <w:rPr>
          <w:spacing w:val="104"/>
          <w:position w:val="4"/>
        </w:rPr>
        <w:t>责任免除  </w:t>
      </w:r>
      <w:r>
        <w:rPr>
          <w:rFonts w:ascii="黑体" w:eastAsia="黑体"/>
          <w:spacing w:val="-1"/>
        </w:rPr>
        <w:t>被保险人因下列情形之一导致其身故的，我们不承担给付保险金的责</w:t>
      </w:r>
    </w:p>
    <w:p>
      <w:pPr>
        <w:pStyle w:val="BodyText"/>
        <w:spacing w:line="307" w:lineRule="auto" w:before="74"/>
        <w:ind w:left="3100" w:right="1143"/>
        <w:jc w:val="both"/>
        <w:rPr>
          <w:rFonts w:ascii="黑体" w:eastAsia="黑体"/>
        </w:rPr>
      </w:pPr>
      <w:r>
        <w:rPr>
          <w:rFonts w:ascii="黑体" w:eastAsia="黑体"/>
          <w:spacing w:val="-2"/>
        </w:rPr>
        <w:t>任。投保人因下列第二至第七项情形导致其身故或者全残的，以及被保</w:t>
      </w:r>
      <w:r>
        <w:rPr>
          <w:rFonts w:ascii="黑体" w:eastAsia="黑体"/>
          <w:spacing w:val="-2"/>
        </w:rPr>
        <w:t>险人对投保人故意杀害、故意伤害导致投保人身故或者全残的，我们不</w:t>
      </w:r>
      <w:r>
        <w:rPr>
          <w:rFonts w:ascii="黑体" w:eastAsia="黑体"/>
          <w:w w:val="95"/>
        </w:rPr>
        <w:t>承</w:t>
      </w:r>
      <w:r>
        <w:rPr>
          <w:rFonts w:ascii="黑体" w:eastAsia="黑体"/>
          <w:w w:val="95"/>
        </w:rPr>
        <w:t>担</w:t>
      </w:r>
      <w:r>
        <w:rPr>
          <w:rFonts w:ascii="黑体" w:eastAsia="黑体"/>
          <w:w w:val="95"/>
        </w:rPr>
        <w:t>本</w:t>
      </w:r>
      <w:r>
        <w:rPr>
          <w:rFonts w:ascii="黑体" w:eastAsia="黑体"/>
          <w:w w:val="95"/>
        </w:rPr>
        <w:t>合</w:t>
      </w:r>
      <w:r>
        <w:rPr>
          <w:rFonts w:ascii="黑体" w:eastAsia="黑体"/>
          <w:w w:val="95"/>
        </w:rPr>
        <w:t>同</w:t>
      </w:r>
      <w:r>
        <w:rPr>
          <w:rFonts w:ascii="黑体" w:eastAsia="黑体"/>
          <w:spacing w:val="32"/>
        </w:rPr>
        <w:t> </w:t>
      </w:r>
      <w:r>
        <w:rPr>
          <w:rFonts w:ascii="黑体" w:eastAsia="黑体"/>
          <w:w w:val="95"/>
        </w:rPr>
        <w:t>2.4</w:t>
      </w:r>
      <w:r>
        <w:rPr>
          <w:rFonts w:ascii="黑体" w:eastAsia="黑体"/>
          <w:spacing w:val="32"/>
        </w:rPr>
        <w:t> </w:t>
      </w:r>
      <w:r>
        <w:rPr>
          <w:rFonts w:ascii="黑体" w:eastAsia="黑体"/>
          <w:w w:val="95"/>
        </w:rPr>
        <w:t>条</w:t>
      </w:r>
      <w:r>
        <w:rPr>
          <w:rFonts w:ascii="黑体" w:eastAsia="黑体"/>
          <w:w w:val="95"/>
        </w:rPr>
        <w:t>约</w:t>
      </w:r>
      <w:r>
        <w:rPr>
          <w:rFonts w:ascii="黑体" w:eastAsia="黑体"/>
          <w:w w:val="95"/>
        </w:rPr>
        <w:t>定</w:t>
      </w:r>
      <w:r>
        <w:rPr>
          <w:rFonts w:ascii="黑体" w:eastAsia="黑体"/>
          <w:w w:val="95"/>
        </w:rPr>
        <w:t>的</w:t>
      </w:r>
      <w:r>
        <w:rPr>
          <w:rFonts w:ascii="黑体" w:eastAsia="黑体"/>
          <w:w w:val="95"/>
        </w:rPr>
        <w:t>投</w:t>
      </w:r>
      <w:r>
        <w:rPr>
          <w:rFonts w:ascii="黑体" w:eastAsia="黑体"/>
          <w:w w:val="95"/>
        </w:rPr>
        <w:t>保</w:t>
      </w:r>
      <w:r>
        <w:rPr>
          <w:rFonts w:ascii="黑体" w:eastAsia="黑体"/>
          <w:w w:val="95"/>
        </w:rPr>
        <w:t>人</w:t>
      </w:r>
      <w:r>
        <w:rPr>
          <w:rFonts w:ascii="黑体" w:eastAsia="黑体"/>
          <w:w w:val="95"/>
        </w:rPr>
        <w:t>意</w:t>
      </w:r>
      <w:r>
        <w:rPr>
          <w:rFonts w:ascii="黑体" w:eastAsia="黑体"/>
          <w:w w:val="95"/>
        </w:rPr>
        <w:t>外</w:t>
      </w:r>
      <w:r>
        <w:rPr>
          <w:rFonts w:ascii="黑体" w:eastAsia="黑体"/>
          <w:w w:val="95"/>
        </w:rPr>
        <w:t>身</w:t>
      </w:r>
      <w:r>
        <w:rPr>
          <w:rFonts w:ascii="黑体" w:eastAsia="黑体"/>
          <w:w w:val="95"/>
        </w:rPr>
        <w:t>故</w:t>
      </w:r>
      <w:r>
        <w:rPr>
          <w:rFonts w:ascii="黑体" w:eastAsia="黑体"/>
          <w:w w:val="95"/>
        </w:rPr>
        <w:t>或</w:t>
      </w:r>
      <w:r>
        <w:rPr>
          <w:rFonts w:ascii="黑体" w:eastAsia="黑体"/>
          <w:w w:val="95"/>
        </w:rPr>
        <w:t>全</w:t>
      </w:r>
      <w:r>
        <w:rPr>
          <w:rFonts w:ascii="黑体" w:eastAsia="黑体"/>
          <w:w w:val="95"/>
        </w:rPr>
        <w:t>残</w:t>
      </w:r>
      <w:r>
        <w:rPr>
          <w:rFonts w:ascii="黑体" w:eastAsia="黑体"/>
          <w:w w:val="95"/>
        </w:rPr>
        <w:t>豁</w:t>
      </w:r>
      <w:r>
        <w:rPr>
          <w:rFonts w:ascii="黑体" w:eastAsia="黑体"/>
          <w:w w:val="95"/>
        </w:rPr>
        <w:t>免</w:t>
      </w:r>
      <w:r>
        <w:rPr>
          <w:rFonts w:ascii="黑体" w:eastAsia="黑体"/>
          <w:w w:val="95"/>
        </w:rPr>
        <w:t>保</w:t>
      </w:r>
      <w:r>
        <w:rPr>
          <w:rFonts w:ascii="黑体" w:eastAsia="黑体"/>
          <w:w w:val="95"/>
        </w:rPr>
        <w:t>险</w:t>
      </w:r>
      <w:r>
        <w:rPr>
          <w:rFonts w:ascii="黑体" w:eastAsia="黑体"/>
          <w:w w:val="95"/>
        </w:rPr>
        <w:t>费</w:t>
      </w:r>
      <w:r>
        <w:rPr>
          <w:rFonts w:ascii="黑体" w:eastAsia="黑体"/>
          <w:w w:val="95"/>
        </w:rPr>
        <w:t>的</w:t>
      </w:r>
      <w:r>
        <w:rPr>
          <w:rFonts w:ascii="黑体" w:eastAsia="黑体"/>
          <w:w w:val="95"/>
        </w:rPr>
        <w:t>责</w:t>
      </w:r>
      <w:r>
        <w:rPr>
          <w:rFonts w:ascii="黑体" w:eastAsia="黑体"/>
          <w:w w:val="95"/>
        </w:rPr>
        <w:t>任</w:t>
      </w:r>
      <w:r>
        <w:rPr>
          <w:rFonts w:ascii="黑体" w:eastAsia="黑体"/>
          <w:spacing w:val="-26"/>
          <w:w w:val="95"/>
        </w:rPr>
        <w:t>，本</w:t>
      </w:r>
      <w:r>
        <w:rPr>
          <w:rFonts w:ascii="黑体" w:eastAsia="黑体"/>
          <w:spacing w:val="-2"/>
        </w:rPr>
        <w:t>合同继续有效。</w:t>
      </w:r>
    </w:p>
    <w:p>
      <w:pPr>
        <w:pStyle w:val="BodyText"/>
        <w:spacing w:line="264" w:lineRule="exact"/>
        <w:ind w:left="3100"/>
        <w:rPr>
          <w:rFonts w:ascii="黑体" w:eastAsia="黑体"/>
        </w:rPr>
      </w:pPr>
      <w:r>
        <w:rPr>
          <w:rFonts w:ascii="黑体" w:eastAsia="黑体"/>
          <w:spacing w:val="-1"/>
        </w:rPr>
        <w:t>一、投保人对被保险人的故意行为；</w:t>
      </w:r>
    </w:p>
    <w:p>
      <w:pPr>
        <w:pStyle w:val="BodyText"/>
        <w:spacing w:line="307" w:lineRule="auto" w:before="74"/>
        <w:ind w:left="3100" w:right="3193"/>
        <w:rPr>
          <w:rFonts w:ascii="黑体" w:eastAsia="黑体"/>
        </w:rPr>
      </w:pPr>
      <w:r>
        <w:rPr>
          <w:rFonts w:ascii="黑体" w:eastAsia="黑体"/>
          <w:spacing w:val="-2"/>
        </w:rPr>
        <w:t>二、故意犯罪或抗拒依法采取的刑事强制措施；</w:t>
      </w:r>
      <w:r>
        <w:rPr>
          <w:rFonts w:ascii="黑体" w:eastAsia="黑体"/>
        </w:rPr>
        <w:t>三、服用、吸食或注射</w:t>
      </w:r>
      <w:r>
        <w:rPr>
          <w:rFonts w:ascii="黑体" w:eastAsia="黑体"/>
          <w:color w:val="000000"/>
          <w:shd w:fill="BFBFBF" w:color="auto" w:val="clear"/>
        </w:rPr>
        <w:t>毒品</w:t>
      </w:r>
      <w:r>
        <w:rPr>
          <w:rFonts w:ascii="黑体" w:eastAsia="黑体"/>
          <w:color w:val="000000"/>
        </w:rPr>
        <w:t>（</w:t>
      </w:r>
      <w:r>
        <w:rPr>
          <w:rFonts w:ascii="黑体" w:eastAsia="黑体"/>
          <w:color w:val="000000"/>
          <w:spacing w:val="-21"/>
        </w:rPr>
        <w:t>见 </w:t>
      </w:r>
      <w:r>
        <w:rPr>
          <w:rFonts w:ascii="黑体" w:eastAsia="黑体"/>
          <w:color w:val="000000"/>
          <w:spacing w:val="20"/>
        </w:rPr>
        <w:t>9.8</w:t>
      </w:r>
      <w:r>
        <w:rPr>
          <w:rFonts w:ascii="黑体" w:eastAsia="黑体"/>
          <w:color w:val="000000"/>
          <w:spacing w:val="-83"/>
        </w:rPr>
        <w:t>）</w:t>
      </w:r>
      <w:r>
        <w:rPr>
          <w:rFonts w:ascii="黑体" w:eastAsia="黑体"/>
          <w:color w:val="000000"/>
          <w:spacing w:val="21"/>
        </w:rPr>
        <w:t>；</w:t>
      </w:r>
    </w:p>
    <w:p>
      <w:pPr>
        <w:spacing w:after="0" w:line="307" w:lineRule="auto"/>
        <w:rPr>
          <w:rFonts w:ascii="黑体" w:eastAsia="黑体"/>
        </w:rPr>
        <w:sectPr>
          <w:pgSz w:w="11910" w:h="16840"/>
          <w:pgMar w:header="0" w:footer="1003" w:top="1440" w:bottom="1200" w:left="760" w:right="440"/>
        </w:sectPr>
      </w:pPr>
    </w:p>
    <w:p>
      <w:pPr>
        <w:pStyle w:val="BodyText"/>
        <w:spacing w:line="307" w:lineRule="auto" w:before="58"/>
        <w:ind w:left="3481" w:right="1144" w:hanging="382"/>
        <w:rPr>
          <w:rFonts w:ascii="黑体" w:eastAsia="黑体"/>
        </w:rPr>
      </w:pPr>
      <w:r>
        <w:rPr>
          <w:rFonts w:ascii="黑体" w:eastAsia="黑体"/>
          <w:spacing w:val="-2"/>
        </w:rPr>
        <w:t>四、自本合同成立之日或最后复效日起二年内自杀（自杀时为无民事行</w:t>
      </w:r>
      <w:r>
        <w:rPr>
          <w:rFonts w:ascii="黑体" w:eastAsia="黑体"/>
          <w:spacing w:val="-2"/>
        </w:rPr>
        <w:t>为能力人的除外</w:t>
      </w:r>
      <w:r>
        <w:rPr>
          <w:rFonts w:ascii="黑体" w:eastAsia="黑体"/>
          <w:spacing w:val="-105"/>
        </w:rPr>
        <w:t>）</w:t>
      </w:r>
      <w:r>
        <w:rPr>
          <w:rFonts w:ascii="黑体" w:eastAsia="黑体"/>
        </w:rPr>
        <w:t>；</w:t>
      </w:r>
    </w:p>
    <w:p>
      <w:pPr>
        <w:pStyle w:val="BodyText"/>
        <w:spacing w:line="307" w:lineRule="auto" w:after="26"/>
        <w:ind w:left="3482" w:right="1143" w:hanging="382"/>
        <w:rPr>
          <w:rFonts w:ascii="黑体" w:eastAsia="黑体"/>
        </w:rPr>
      </w:pPr>
      <w:r>
        <w:rPr>
          <w:rFonts w:ascii="黑体" w:eastAsia="黑体"/>
          <w:spacing w:val="-4"/>
        </w:rPr>
        <w:t>五、</w:t>
      </w:r>
      <w:r>
        <w:rPr>
          <w:rFonts w:ascii="黑体" w:eastAsia="黑体"/>
          <w:color w:val="000000"/>
          <w:spacing w:val="-4"/>
          <w:shd w:fill="BFBFBF" w:color="auto" w:val="clear"/>
        </w:rPr>
        <w:t>酒后驾驶</w:t>
      </w:r>
      <w:r>
        <w:rPr>
          <w:rFonts w:ascii="黑体" w:eastAsia="黑体"/>
          <w:color w:val="000000"/>
          <w:spacing w:val="-4"/>
        </w:rPr>
        <w:t>（</w:t>
      </w:r>
      <w:r>
        <w:rPr>
          <w:rFonts w:ascii="黑体" w:eastAsia="黑体"/>
          <w:color w:val="000000"/>
          <w:spacing w:val="-15"/>
        </w:rPr>
        <w:t>见 </w:t>
      </w:r>
      <w:r>
        <w:rPr>
          <w:rFonts w:ascii="黑体" w:eastAsia="黑体"/>
          <w:color w:val="000000"/>
          <w:spacing w:val="21"/>
        </w:rPr>
        <w:t>9.9</w:t>
      </w:r>
      <w:r>
        <w:rPr>
          <w:rFonts w:ascii="黑体" w:eastAsia="黑体"/>
          <w:color w:val="000000"/>
          <w:spacing w:val="-82"/>
        </w:rPr>
        <w:t>）</w:t>
      </w:r>
      <w:r>
        <w:rPr>
          <w:rFonts w:ascii="黑体" w:eastAsia="黑体"/>
          <w:color w:val="000000"/>
          <w:spacing w:val="-4"/>
        </w:rPr>
        <w:t>、</w:t>
      </w:r>
      <w:r>
        <w:rPr>
          <w:rFonts w:ascii="黑体" w:eastAsia="黑体"/>
          <w:color w:val="000000"/>
          <w:spacing w:val="-4"/>
          <w:shd w:fill="BFBFBF" w:color="auto" w:val="clear"/>
        </w:rPr>
        <w:t>无合法有效驾驶证驾驶</w:t>
      </w:r>
      <w:r>
        <w:rPr>
          <w:rFonts w:ascii="黑体" w:eastAsia="黑体"/>
          <w:color w:val="000000"/>
          <w:spacing w:val="-4"/>
        </w:rPr>
        <w:t>（</w:t>
      </w:r>
      <w:r>
        <w:rPr>
          <w:rFonts w:ascii="黑体" w:eastAsia="黑体"/>
          <w:color w:val="000000"/>
          <w:spacing w:val="-15"/>
        </w:rPr>
        <w:t>见 </w:t>
      </w:r>
      <w:r>
        <w:rPr>
          <w:rFonts w:ascii="黑体" w:eastAsia="黑体"/>
          <w:color w:val="000000"/>
          <w:spacing w:val="-4"/>
        </w:rPr>
        <w:t>9.10）或驾驶</w:t>
      </w:r>
      <w:r>
        <w:rPr>
          <w:rFonts w:ascii="黑体" w:eastAsia="黑体"/>
          <w:color w:val="000000"/>
          <w:spacing w:val="-4"/>
          <w:shd w:fill="BFBFBF" w:color="auto" w:val="clear"/>
        </w:rPr>
        <w:t>无</w:t>
      </w:r>
      <w:r>
        <w:rPr>
          <w:rFonts w:ascii="黑体" w:eastAsia="黑体"/>
          <w:color w:val="000000"/>
          <w:shd w:fill="BFBFBF" w:color="auto" w:val="clear"/>
        </w:rPr>
        <w:t>有效行驶证</w:t>
      </w:r>
      <w:r>
        <w:rPr>
          <w:rFonts w:ascii="黑体" w:eastAsia="黑体"/>
          <w:color w:val="000000"/>
        </w:rPr>
        <w:t>（</w:t>
      </w:r>
      <w:r>
        <w:rPr>
          <w:rFonts w:ascii="黑体" w:eastAsia="黑体"/>
          <w:color w:val="000000"/>
          <w:spacing w:val="-21"/>
        </w:rPr>
        <w:t>见 </w:t>
      </w:r>
      <w:r>
        <w:rPr>
          <w:rFonts w:ascii="黑体" w:eastAsia="黑体"/>
          <w:color w:val="000000"/>
        </w:rPr>
        <w:t>9.11）的机动车；</w:t>
      </w: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1"/>
        <w:gridCol w:w="1913"/>
        <w:gridCol w:w="6743"/>
      </w:tblGrid>
      <w:tr>
        <w:trPr>
          <w:trHeight w:val="276" w:hRule="atLeast"/>
        </w:trPr>
        <w:tc>
          <w:tcPr>
            <w:tcW w:w="2814" w:type="dxa"/>
            <w:gridSpan w:val="2"/>
            <w:vMerge w:val="restart"/>
          </w:tcPr>
          <w:p>
            <w:pPr>
              <w:pStyle w:val="TableParagraph"/>
              <w:rPr>
                <w:rFonts w:ascii="Times New Roman"/>
                <w:sz w:val="20"/>
              </w:rPr>
            </w:pPr>
          </w:p>
        </w:tc>
        <w:tc>
          <w:tcPr>
            <w:tcW w:w="6743" w:type="dxa"/>
          </w:tcPr>
          <w:p>
            <w:pPr>
              <w:pStyle w:val="TableParagraph"/>
              <w:spacing w:line="240" w:lineRule="exact"/>
              <w:ind w:left="174"/>
              <w:rPr>
                <w:rFonts w:ascii="黑体" w:eastAsia="黑体"/>
                <w:sz w:val="21"/>
              </w:rPr>
            </w:pPr>
            <w:r>
              <w:rPr>
                <w:rFonts w:ascii="黑体" w:eastAsia="黑体"/>
                <w:spacing w:val="-1"/>
                <w:sz w:val="21"/>
              </w:rPr>
              <w:t>六、战争、军事行动、暴乱或武装叛乱、恐怖活动；</w:t>
            </w:r>
          </w:p>
        </w:tc>
      </w:tr>
      <w:tr>
        <w:trPr>
          <w:trHeight w:val="325" w:hRule="atLeast"/>
        </w:trPr>
        <w:tc>
          <w:tcPr>
            <w:tcW w:w="2814" w:type="dxa"/>
            <w:gridSpan w:val="2"/>
            <w:vMerge/>
            <w:tcBorders>
              <w:top w:val="nil"/>
            </w:tcBorders>
          </w:tcPr>
          <w:p>
            <w:pPr>
              <w:rPr>
                <w:sz w:val="2"/>
                <w:szCs w:val="2"/>
              </w:rPr>
            </w:pPr>
          </w:p>
        </w:tc>
        <w:tc>
          <w:tcPr>
            <w:tcW w:w="6743" w:type="dxa"/>
          </w:tcPr>
          <w:p>
            <w:pPr>
              <w:pStyle w:val="TableParagraph"/>
              <w:spacing w:line="268" w:lineRule="exact" w:before="37"/>
              <w:ind w:left="174"/>
              <w:rPr>
                <w:rFonts w:ascii="黑体" w:eastAsia="黑体"/>
                <w:sz w:val="21"/>
              </w:rPr>
            </w:pPr>
            <w:r>
              <w:rPr>
                <w:rFonts w:ascii="黑体" w:eastAsia="黑体"/>
                <w:spacing w:val="-1"/>
                <w:sz w:val="21"/>
              </w:rPr>
              <w:t>七、核爆炸、核辐射或核污染。</w:t>
            </w:r>
          </w:p>
        </w:tc>
      </w:tr>
      <w:tr>
        <w:trPr>
          <w:trHeight w:val="1561" w:hRule="atLeast"/>
        </w:trPr>
        <w:tc>
          <w:tcPr>
            <w:tcW w:w="2814" w:type="dxa"/>
            <w:gridSpan w:val="2"/>
            <w:vMerge/>
            <w:tcBorders>
              <w:top w:val="nil"/>
            </w:tcBorders>
          </w:tcPr>
          <w:p>
            <w:pPr>
              <w:rPr>
                <w:sz w:val="2"/>
                <w:szCs w:val="2"/>
              </w:rPr>
            </w:pPr>
          </w:p>
        </w:tc>
        <w:tc>
          <w:tcPr>
            <w:tcW w:w="6743" w:type="dxa"/>
          </w:tcPr>
          <w:p>
            <w:pPr>
              <w:pStyle w:val="TableParagraph"/>
              <w:spacing w:line="268" w:lineRule="auto" w:before="19"/>
              <w:ind w:left="174" w:right="109"/>
              <w:rPr>
                <w:rFonts w:ascii="黑体" w:eastAsia="黑体"/>
                <w:sz w:val="21"/>
              </w:rPr>
            </w:pPr>
            <w:r>
              <w:rPr>
                <w:rFonts w:ascii="黑体" w:eastAsia="黑体"/>
                <w:spacing w:val="-4"/>
                <w:sz w:val="21"/>
              </w:rPr>
              <w:t>发生上述第一种情形导致被保险人身故，本合同终止，您已交足 </w:t>
            </w:r>
            <w:r>
              <w:rPr>
                <w:rFonts w:ascii="黑体" w:eastAsia="黑体"/>
                <w:spacing w:val="-2"/>
                <w:sz w:val="21"/>
              </w:rPr>
              <w:t>2</w:t>
            </w:r>
            <w:r>
              <w:rPr>
                <w:rFonts w:ascii="黑体" w:eastAsia="黑体"/>
                <w:spacing w:val="-20"/>
                <w:sz w:val="21"/>
              </w:rPr>
              <w:t> 年以</w:t>
            </w:r>
            <w:r>
              <w:rPr>
                <w:rFonts w:ascii="黑体" w:eastAsia="黑体"/>
                <w:spacing w:val="-2"/>
                <w:sz w:val="21"/>
              </w:rPr>
              <w:t>上保险费的，我们向其他权利人退还本合同终止之日的现金价值。</w:t>
            </w:r>
          </w:p>
          <w:p>
            <w:pPr>
              <w:pStyle w:val="TableParagraph"/>
              <w:spacing w:line="268" w:lineRule="auto"/>
              <w:ind w:left="174" w:right="109"/>
              <w:rPr>
                <w:rFonts w:ascii="黑体" w:eastAsia="黑体"/>
                <w:sz w:val="21"/>
              </w:rPr>
            </w:pPr>
            <w:r>
              <w:rPr>
                <w:rFonts w:ascii="黑体" w:eastAsia="黑体"/>
                <w:spacing w:val="-2"/>
                <w:sz w:val="21"/>
              </w:rPr>
              <w:t>发生上述其他情形导致被保险人身故，本合同终止，我们退还本合同终</w:t>
            </w:r>
            <w:r>
              <w:rPr>
                <w:rFonts w:ascii="黑体" w:eastAsia="黑体"/>
                <w:spacing w:val="-2"/>
                <w:sz w:val="21"/>
              </w:rPr>
              <w:t>止之日的现金价值。</w:t>
            </w:r>
          </w:p>
        </w:tc>
      </w:tr>
      <w:tr>
        <w:trPr>
          <w:trHeight w:val="446" w:hRule="atLeast"/>
        </w:trPr>
        <w:tc>
          <w:tcPr>
            <w:tcW w:w="901" w:type="dxa"/>
            <w:shd w:val="clear" w:color="auto" w:fill="C0C0C0"/>
          </w:tcPr>
          <w:p>
            <w:pPr>
              <w:pStyle w:val="TableParagraph"/>
              <w:spacing w:before="44"/>
              <w:ind w:left="108"/>
              <w:rPr>
                <w:rFonts w:ascii="Wingdings" w:hAnsi="Wingdings"/>
                <w:sz w:val="32"/>
              </w:rPr>
            </w:pPr>
            <w:r>
              <w:rPr>
                <w:rFonts w:ascii="Wingdings" w:hAnsi="Wingdings"/>
                <w:w w:val="100"/>
                <w:sz w:val="32"/>
              </w:rPr>
              <w:t></w:t>
            </w:r>
          </w:p>
        </w:tc>
        <w:tc>
          <w:tcPr>
            <w:tcW w:w="1913" w:type="dxa"/>
            <w:shd w:val="clear" w:color="auto" w:fill="C0C0C0"/>
          </w:tcPr>
          <w:p>
            <w:pPr>
              <w:pStyle w:val="TableParagraph"/>
              <w:spacing w:before="87"/>
              <w:ind w:left="477"/>
              <w:rPr>
                <w:b/>
                <w:sz w:val="21"/>
              </w:rPr>
            </w:pPr>
            <w:r>
              <w:rPr>
                <w:b/>
                <w:w w:val="95"/>
                <w:sz w:val="21"/>
              </w:rPr>
              <w:t>保</w:t>
            </w:r>
            <w:r>
              <w:rPr>
                <w:b/>
                <w:w w:val="95"/>
                <w:sz w:val="21"/>
              </w:rPr>
              <w:t>单</w:t>
            </w:r>
            <w:r>
              <w:rPr>
                <w:b/>
                <w:w w:val="95"/>
                <w:sz w:val="21"/>
              </w:rPr>
              <w:t>红</w:t>
            </w:r>
            <w:r>
              <w:rPr>
                <w:b/>
                <w:spacing w:val="-10"/>
                <w:w w:val="95"/>
                <w:sz w:val="21"/>
              </w:rPr>
              <w:t>利</w:t>
            </w:r>
          </w:p>
        </w:tc>
        <w:tc>
          <w:tcPr>
            <w:tcW w:w="6743" w:type="dxa"/>
            <w:shd w:val="clear" w:color="auto" w:fill="C0C0C0"/>
          </w:tcPr>
          <w:p>
            <w:pPr>
              <w:pStyle w:val="TableParagraph"/>
              <w:rPr>
                <w:rFonts w:ascii="Times New Roman"/>
                <w:sz w:val="20"/>
              </w:rPr>
            </w:pPr>
          </w:p>
        </w:tc>
      </w:tr>
      <w:tr>
        <w:trPr>
          <w:trHeight w:val="386" w:hRule="atLeast"/>
        </w:trPr>
        <w:tc>
          <w:tcPr>
            <w:tcW w:w="901" w:type="dxa"/>
          </w:tcPr>
          <w:p>
            <w:pPr>
              <w:pStyle w:val="TableParagraph"/>
              <w:spacing w:before="44"/>
              <w:ind w:left="108"/>
              <w:rPr>
                <w:sz w:val="21"/>
              </w:rPr>
            </w:pPr>
            <w:r>
              <w:rPr>
                <w:spacing w:val="-5"/>
                <w:sz w:val="21"/>
              </w:rPr>
              <w:t>3.1</w:t>
            </w:r>
          </w:p>
        </w:tc>
        <w:tc>
          <w:tcPr>
            <w:tcW w:w="1913" w:type="dxa"/>
          </w:tcPr>
          <w:p>
            <w:pPr>
              <w:pStyle w:val="TableParagraph"/>
              <w:spacing w:before="44"/>
              <w:ind w:left="478"/>
              <w:rPr>
                <w:sz w:val="21"/>
              </w:rPr>
            </w:pPr>
            <w:r>
              <w:rPr>
                <w:spacing w:val="-4"/>
                <w:sz w:val="21"/>
              </w:rPr>
              <w:t>保单红利的确</w:t>
            </w:r>
          </w:p>
        </w:tc>
        <w:tc>
          <w:tcPr>
            <w:tcW w:w="6743" w:type="dxa"/>
          </w:tcPr>
          <w:p>
            <w:pPr>
              <w:pStyle w:val="TableParagraph"/>
              <w:spacing w:before="80"/>
              <w:ind w:left="174"/>
              <w:rPr>
                <w:sz w:val="21"/>
              </w:rPr>
            </w:pPr>
            <w:r>
              <w:rPr>
                <w:spacing w:val="-3"/>
                <w:sz w:val="21"/>
              </w:rPr>
              <w:t>本合同为分红保险合同，您有权参与我们分红保险业务的盈余分配，但</w:t>
            </w:r>
          </w:p>
        </w:tc>
      </w:tr>
      <w:tr>
        <w:trPr>
          <w:trHeight w:val="335" w:hRule="atLeast"/>
        </w:trPr>
        <w:tc>
          <w:tcPr>
            <w:tcW w:w="901" w:type="dxa"/>
          </w:tcPr>
          <w:p>
            <w:pPr>
              <w:pStyle w:val="TableParagraph"/>
              <w:rPr>
                <w:rFonts w:ascii="Times New Roman"/>
                <w:sz w:val="20"/>
              </w:rPr>
            </w:pPr>
          </w:p>
        </w:tc>
        <w:tc>
          <w:tcPr>
            <w:tcW w:w="1913" w:type="dxa"/>
          </w:tcPr>
          <w:p>
            <w:pPr>
              <w:pStyle w:val="TableParagraph"/>
              <w:spacing w:line="227" w:lineRule="exact"/>
              <w:ind w:left="477"/>
              <w:rPr>
                <w:sz w:val="21"/>
              </w:rPr>
            </w:pPr>
            <w:r>
              <w:rPr>
                <w:sz w:val="21"/>
              </w:rPr>
              <w:t>定</w:t>
            </w:r>
          </w:p>
        </w:tc>
        <w:tc>
          <w:tcPr>
            <w:tcW w:w="6743" w:type="dxa"/>
          </w:tcPr>
          <w:p>
            <w:pPr>
              <w:pStyle w:val="TableParagraph"/>
              <w:spacing w:before="37"/>
              <w:ind w:left="174"/>
              <w:rPr>
                <w:sz w:val="21"/>
              </w:rPr>
            </w:pPr>
            <w:r>
              <w:rPr>
                <w:spacing w:val="-1"/>
                <w:sz w:val="21"/>
              </w:rPr>
              <w:t>保单红利是非保证的。</w:t>
            </w:r>
          </w:p>
        </w:tc>
      </w:tr>
      <w:tr>
        <w:trPr>
          <w:trHeight w:val="319"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29"/>
              <w:ind w:left="174"/>
              <w:rPr>
                <w:sz w:val="21"/>
              </w:rPr>
            </w:pPr>
            <w:r>
              <w:rPr>
                <w:spacing w:val="-7"/>
                <w:sz w:val="21"/>
              </w:rPr>
              <w:t>在本合同有效期间内，我们每年根据分红保险业务的实际经营状况决定</w:t>
            </w:r>
          </w:p>
        </w:tc>
      </w:tr>
      <w:tr>
        <w:trPr>
          <w:trHeight w:val="311"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21"/>
              <w:ind w:left="174"/>
              <w:rPr>
                <w:sz w:val="21"/>
              </w:rPr>
            </w:pPr>
            <w:r>
              <w:rPr>
                <w:spacing w:val="-3"/>
                <w:sz w:val="21"/>
              </w:rPr>
              <w:t>红利分配方案。如果我们确定本合同有红利分配，则在保险单周年日将</w:t>
            </w:r>
          </w:p>
        </w:tc>
      </w:tr>
      <w:tr>
        <w:trPr>
          <w:trHeight w:val="311"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21"/>
              <w:ind w:left="174"/>
              <w:rPr>
                <w:sz w:val="21"/>
              </w:rPr>
            </w:pPr>
            <w:r>
              <w:rPr>
                <w:spacing w:val="-1"/>
                <w:sz w:val="21"/>
              </w:rPr>
              <w:t>红利分配给您，随后向您寄送红利通知书。</w:t>
            </w:r>
          </w:p>
        </w:tc>
      </w:tr>
      <w:tr>
        <w:trPr>
          <w:trHeight w:val="518"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21"/>
              <w:ind w:left="174"/>
              <w:rPr>
                <w:b/>
                <w:sz w:val="21"/>
              </w:rPr>
            </w:pPr>
            <w:r>
              <w:rPr>
                <w:b/>
                <w:w w:val="95"/>
                <w:sz w:val="21"/>
              </w:rPr>
              <w:t>如</w:t>
            </w:r>
            <w:r>
              <w:rPr>
                <w:b/>
                <w:w w:val="95"/>
                <w:sz w:val="21"/>
              </w:rPr>
              <w:t>果</w:t>
            </w:r>
            <w:r>
              <w:rPr>
                <w:b/>
                <w:w w:val="95"/>
                <w:sz w:val="21"/>
              </w:rPr>
              <w:t>您</w:t>
            </w:r>
            <w:r>
              <w:rPr>
                <w:b/>
                <w:w w:val="95"/>
                <w:sz w:val="21"/>
              </w:rPr>
              <w:t>书</w:t>
            </w:r>
            <w:r>
              <w:rPr>
                <w:b/>
                <w:w w:val="95"/>
                <w:sz w:val="21"/>
              </w:rPr>
              <w:t>面</w:t>
            </w:r>
            <w:r>
              <w:rPr>
                <w:b/>
                <w:w w:val="95"/>
                <w:sz w:val="21"/>
              </w:rPr>
              <w:t>申</w:t>
            </w:r>
            <w:r>
              <w:rPr>
                <w:b/>
                <w:w w:val="95"/>
                <w:sz w:val="21"/>
              </w:rPr>
              <w:t>请</w:t>
            </w:r>
            <w:r>
              <w:rPr>
                <w:b/>
                <w:w w:val="95"/>
                <w:sz w:val="21"/>
              </w:rPr>
              <w:t>解</w:t>
            </w:r>
            <w:r>
              <w:rPr>
                <w:b/>
                <w:w w:val="95"/>
                <w:sz w:val="21"/>
              </w:rPr>
              <w:t>除</w:t>
            </w:r>
            <w:r>
              <w:rPr>
                <w:b/>
                <w:w w:val="95"/>
                <w:sz w:val="21"/>
              </w:rPr>
              <w:t>本</w:t>
            </w:r>
            <w:r>
              <w:rPr>
                <w:b/>
                <w:w w:val="95"/>
                <w:sz w:val="21"/>
              </w:rPr>
              <w:t>合</w:t>
            </w:r>
            <w:r>
              <w:rPr>
                <w:b/>
                <w:w w:val="95"/>
                <w:sz w:val="21"/>
              </w:rPr>
              <w:t>同</w:t>
            </w:r>
            <w:r>
              <w:rPr>
                <w:b/>
                <w:w w:val="95"/>
                <w:sz w:val="21"/>
              </w:rPr>
              <w:t>，</w:t>
            </w:r>
            <w:r>
              <w:rPr>
                <w:b/>
                <w:w w:val="95"/>
                <w:sz w:val="21"/>
              </w:rPr>
              <w:t>我</w:t>
            </w:r>
            <w:r>
              <w:rPr>
                <w:b/>
                <w:w w:val="95"/>
                <w:sz w:val="21"/>
              </w:rPr>
              <w:t>们</w:t>
            </w:r>
            <w:r>
              <w:rPr>
                <w:b/>
                <w:w w:val="95"/>
                <w:sz w:val="21"/>
              </w:rPr>
              <w:t>将</w:t>
            </w:r>
            <w:r>
              <w:rPr>
                <w:b/>
                <w:w w:val="95"/>
                <w:sz w:val="21"/>
              </w:rPr>
              <w:t>不</w:t>
            </w:r>
            <w:r>
              <w:rPr>
                <w:b/>
                <w:w w:val="95"/>
                <w:sz w:val="21"/>
              </w:rPr>
              <w:t>派</w:t>
            </w:r>
            <w:r>
              <w:rPr>
                <w:b/>
                <w:w w:val="95"/>
                <w:sz w:val="21"/>
              </w:rPr>
              <w:t>发</w:t>
            </w:r>
            <w:r>
              <w:rPr>
                <w:b/>
                <w:w w:val="95"/>
                <w:sz w:val="21"/>
              </w:rPr>
              <w:t>当</w:t>
            </w:r>
            <w:r>
              <w:rPr>
                <w:b/>
                <w:w w:val="95"/>
                <w:sz w:val="21"/>
              </w:rPr>
              <w:t>年</w:t>
            </w:r>
            <w:r>
              <w:rPr>
                <w:b/>
                <w:w w:val="95"/>
                <w:sz w:val="21"/>
              </w:rPr>
              <w:t>度</w:t>
            </w:r>
            <w:r>
              <w:rPr>
                <w:b/>
                <w:w w:val="95"/>
                <w:sz w:val="21"/>
              </w:rPr>
              <w:t>的</w:t>
            </w:r>
            <w:r>
              <w:rPr>
                <w:b/>
                <w:w w:val="95"/>
                <w:sz w:val="21"/>
              </w:rPr>
              <w:t>保</w:t>
            </w:r>
            <w:r>
              <w:rPr>
                <w:b/>
                <w:w w:val="95"/>
                <w:sz w:val="21"/>
              </w:rPr>
              <w:t>单</w:t>
            </w:r>
            <w:r>
              <w:rPr>
                <w:b/>
                <w:w w:val="95"/>
                <w:sz w:val="21"/>
              </w:rPr>
              <w:t>红</w:t>
            </w:r>
            <w:r>
              <w:rPr>
                <w:b/>
                <w:w w:val="95"/>
                <w:sz w:val="21"/>
              </w:rPr>
              <w:t>利</w:t>
            </w:r>
            <w:r>
              <w:rPr>
                <w:b/>
                <w:spacing w:val="-10"/>
                <w:w w:val="95"/>
                <w:sz w:val="21"/>
              </w:rPr>
              <w:t>。</w:t>
            </w:r>
          </w:p>
        </w:tc>
      </w:tr>
      <w:tr>
        <w:trPr>
          <w:trHeight w:val="570" w:hRule="atLeast"/>
        </w:trPr>
        <w:tc>
          <w:tcPr>
            <w:tcW w:w="901" w:type="dxa"/>
          </w:tcPr>
          <w:p>
            <w:pPr>
              <w:pStyle w:val="TableParagraph"/>
              <w:spacing w:before="10"/>
              <w:rPr>
                <w:rFonts w:ascii="黑体"/>
                <w:sz w:val="17"/>
              </w:rPr>
            </w:pPr>
          </w:p>
          <w:p>
            <w:pPr>
              <w:pStyle w:val="TableParagraph"/>
              <w:ind w:left="108"/>
              <w:rPr>
                <w:sz w:val="21"/>
              </w:rPr>
            </w:pPr>
            <w:r>
              <w:rPr>
                <w:spacing w:val="-5"/>
                <w:sz w:val="21"/>
              </w:rPr>
              <w:t>3.2</w:t>
            </w:r>
          </w:p>
        </w:tc>
        <w:tc>
          <w:tcPr>
            <w:tcW w:w="1913" w:type="dxa"/>
          </w:tcPr>
          <w:p>
            <w:pPr>
              <w:pStyle w:val="TableParagraph"/>
              <w:spacing w:before="10"/>
              <w:rPr>
                <w:rFonts w:ascii="黑体"/>
                <w:sz w:val="17"/>
              </w:rPr>
            </w:pPr>
          </w:p>
          <w:p>
            <w:pPr>
              <w:pStyle w:val="TableParagraph"/>
              <w:ind w:left="478"/>
              <w:rPr>
                <w:sz w:val="21"/>
              </w:rPr>
            </w:pPr>
            <w:r>
              <w:rPr>
                <w:spacing w:val="-4"/>
                <w:sz w:val="21"/>
              </w:rPr>
              <w:t>保单红利的领</w:t>
            </w:r>
          </w:p>
        </w:tc>
        <w:tc>
          <w:tcPr>
            <w:tcW w:w="6743" w:type="dxa"/>
          </w:tcPr>
          <w:p>
            <w:pPr>
              <w:pStyle w:val="TableParagraph"/>
              <w:spacing w:before="7"/>
              <w:rPr>
                <w:rFonts w:ascii="黑体"/>
                <w:sz w:val="20"/>
              </w:rPr>
            </w:pPr>
          </w:p>
          <w:p>
            <w:pPr>
              <w:pStyle w:val="TableParagraph"/>
              <w:ind w:left="174"/>
              <w:rPr>
                <w:sz w:val="21"/>
              </w:rPr>
            </w:pPr>
            <w:r>
              <w:rPr>
                <w:spacing w:val="-3"/>
                <w:sz w:val="21"/>
              </w:rPr>
              <w:t>本合同保单红利的领取方式为累积生息，即红利留存在我们公司，按我</w:t>
            </w:r>
          </w:p>
        </w:tc>
      </w:tr>
      <w:tr>
        <w:trPr>
          <w:trHeight w:val="343" w:hRule="atLeast"/>
        </w:trPr>
        <w:tc>
          <w:tcPr>
            <w:tcW w:w="901" w:type="dxa"/>
          </w:tcPr>
          <w:p>
            <w:pPr>
              <w:pStyle w:val="TableParagraph"/>
              <w:rPr>
                <w:rFonts w:ascii="Times New Roman"/>
                <w:sz w:val="20"/>
              </w:rPr>
            </w:pPr>
          </w:p>
        </w:tc>
        <w:tc>
          <w:tcPr>
            <w:tcW w:w="1913" w:type="dxa"/>
          </w:tcPr>
          <w:p>
            <w:pPr>
              <w:pStyle w:val="TableParagraph"/>
              <w:spacing w:line="227" w:lineRule="exact"/>
              <w:ind w:left="477"/>
              <w:rPr>
                <w:sz w:val="21"/>
              </w:rPr>
            </w:pPr>
            <w:r>
              <w:rPr>
                <w:sz w:val="21"/>
              </w:rPr>
              <w:t>取</w:t>
            </w:r>
          </w:p>
        </w:tc>
        <w:tc>
          <w:tcPr>
            <w:tcW w:w="6743" w:type="dxa"/>
          </w:tcPr>
          <w:p>
            <w:pPr>
              <w:pStyle w:val="TableParagraph"/>
              <w:spacing w:before="37"/>
              <w:ind w:left="174"/>
              <w:rPr>
                <w:sz w:val="21"/>
              </w:rPr>
            </w:pPr>
            <w:r>
              <w:rPr>
                <w:spacing w:val="-4"/>
                <w:sz w:val="21"/>
              </w:rPr>
              <w:t>们每年确定的红利累积利率以年复利方式储存生息，并于您申请或本合</w:t>
            </w:r>
          </w:p>
        </w:tc>
      </w:tr>
      <w:tr>
        <w:trPr>
          <w:trHeight w:val="731"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spacing w:val="-2"/>
                <w:sz w:val="21"/>
              </w:rPr>
              <w:t>同终止时给付。</w:t>
            </w:r>
          </w:p>
        </w:tc>
      </w:tr>
      <w:tr>
        <w:trPr>
          <w:trHeight w:val="446" w:hRule="atLeast"/>
        </w:trPr>
        <w:tc>
          <w:tcPr>
            <w:tcW w:w="901" w:type="dxa"/>
            <w:shd w:val="clear" w:color="auto" w:fill="C0C0C0"/>
          </w:tcPr>
          <w:p>
            <w:pPr>
              <w:pStyle w:val="TableParagraph"/>
              <w:spacing w:before="44"/>
              <w:ind w:left="108"/>
              <w:rPr>
                <w:rFonts w:ascii="Wingdings" w:hAnsi="Wingdings"/>
                <w:sz w:val="32"/>
              </w:rPr>
            </w:pPr>
            <w:r>
              <w:rPr>
                <w:rFonts w:ascii="Wingdings" w:hAnsi="Wingdings"/>
                <w:w w:val="100"/>
                <w:sz w:val="32"/>
              </w:rPr>
              <w:t></w:t>
            </w:r>
          </w:p>
        </w:tc>
        <w:tc>
          <w:tcPr>
            <w:tcW w:w="1913" w:type="dxa"/>
            <w:shd w:val="clear" w:color="auto" w:fill="C0C0C0"/>
          </w:tcPr>
          <w:p>
            <w:pPr>
              <w:pStyle w:val="TableParagraph"/>
              <w:spacing w:before="87"/>
              <w:ind w:left="477"/>
              <w:rPr>
                <w:b/>
                <w:sz w:val="21"/>
              </w:rPr>
            </w:pPr>
            <w:r>
              <w:rPr>
                <w:b/>
                <w:w w:val="95"/>
                <w:sz w:val="21"/>
              </w:rPr>
              <w:t>您</w:t>
            </w:r>
            <w:r>
              <w:rPr>
                <w:b/>
                <w:w w:val="95"/>
                <w:sz w:val="21"/>
              </w:rPr>
              <w:t>的</w:t>
            </w:r>
            <w:r>
              <w:rPr>
                <w:b/>
                <w:w w:val="95"/>
                <w:sz w:val="21"/>
              </w:rPr>
              <w:t>义</w:t>
            </w:r>
            <w:r>
              <w:rPr>
                <w:b/>
                <w:spacing w:val="-10"/>
                <w:w w:val="95"/>
                <w:sz w:val="21"/>
              </w:rPr>
              <w:t>务</w:t>
            </w:r>
          </w:p>
        </w:tc>
        <w:tc>
          <w:tcPr>
            <w:tcW w:w="6743" w:type="dxa"/>
            <w:shd w:val="clear" w:color="auto" w:fill="C0C0C0"/>
          </w:tcPr>
          <w:p>
            <w:pPr>
              <w:pStyle w:val="TableParagraph"/>
              <w:rPr>
                <w:rFonts w:ascii="Times New Roman"/>
                <w:sz w:val="20"/>
              </w:rPr>
            </w:pPr>
          </w:p>
        </w:tc>
      </w:tr>
      <w:tr>
        <w:trPr>
          <w:trHeight w:val="386" w:hRule="atLeast"/>
        </w:trPr>
        <w:tc>
          <w:tcPr>
            <w:tcW w:w="901" w:type="dxa"/>
          </w:tcPr>
          <w:p>
            <w:pPr>
              <w:pStyle w:val="TableParagraph"/>
              <w:spacing w:before="80"/>
              <w:ind w:left="108"/>
              <w:rPr>
                <w:sz w:val="21"/>
              </w:rPr>
            </w:pPr>
            <w:r>
              <w:rPr>
                <w:spacing w:val="-5"/>
                <w:sz w:val="21"/>
              </w:rPr>
              <w:t>4.1</w:t>
            </w:r>
          </w:p>
        </w:tc>
        <w:tc>
          <w:tcPr>
            <w:tcW w:w="1913" w:type="dxa"/>
          </w:tcPr>
          <w:p>
            <w:pPr>
              <w:pStyle w:val="TableParagraph"/>
              <w:spacing w:before="44"/>
              <w:ind w:left="477"/>
              <w:rPr>
                <w:sz w:val="21"/>
              </w:rPr>
            </w:pPr>
            <w:r>
              <w:rPr>
                <w:spacing w:val="-2"/>
                <w:sz w:val="21"/>
              </w:rPr>
              <w:t>保险费的交纳</w:t>
            </w:r>
          </w:p>
        </w:tc>
        <w:tc>
          <w:tcPr>
            <w:tcW w:w="6743" w:type="dxa"/>
          </w:tcPr>
          <w:p>
            <w:pPr>
              <w:pStyle w:val="TableParagraph"/>
              <w:spacing w:before="80"/>
              <w:ind w:left="174"/>
              <w:rPr>
                <w:sz w:val="21"/>
              </w:rPr>
            </w:pPr>
            <w:r>
              <w:rPr>
                <w:spacing w:val="-4"/>
                <w:sz w:val="21"/>
              </w:rPr>
              <w:t>本合同的交费方式和交费期间在投保时由您和我们约定，并在保险单上</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spacing w:val="-4"/>
                <w:sz w:val="21"/>
              </w:rPr>
              <w:t>载明。</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spacing w:val="-3"/>
                <w:sz w:val="21"/>
              </w:rPr>
              <w:t>您应按本合同约定的交费金额、交费期间、保险费应付日等交纳本合同</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spacing w:val="-3"/>
                <w:sz w:val="21"/>
              </w:rPr>
              <w:t>的保险费。分期交纳保险费的，第二期及以后各期的保险费应在保险费</w:t>
            </w:r>
          </w:p>
        </w:tc>
      </w:tr>
      <w:tr>
        <w:trPr>
          <w:trHeight w:val="538"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spacing w:val="-1"/>
                <w:sz w:val="21"/>
              </w:rPr>
              <w:t>应付日或应付日前交纳。</w:t>
            </w:r>
          </w:p>
        </w:tc>
      </w:tr>
      <w:tr>
        <w:trPr>
          <w:trHeight w:val="538" w:hRule="atLeast"/>
        </w:trPr>
        <w:tc>
          <w:tcPr>
            <w:tcW w:w="901" w:type="dxa"/>
          </w:tcPr>
          <w:p>
            <w:pPr>
              <w:pStyle w:val="TableParagraph"/>
              <w:spacing w:before="1"/>
              <w:rPr>
                <w:rFonts w:ascii="黑体"/>
                <w:sz w:val="18"/>
              </w:rPr>
            </w:pPr>
          </w:p>
          <w:p>
            <w:pPr>
              <w:pStyle w:val="TableParagraph"/>
              <w:ind w:left="108"/>
              <w:rPr>
                <w:sz w:val="21"/>
              </w:rPr>
            </w:pPr>
            <w:r>
              <w:rPr>
                <w:spacing w:val="-5"/>
                <w:sz w:val="21"/>
              </w:rPr>
              <w:t>4.2</w:t>
            </w:r>
          </w:p>
        </w:tc>
        <w:tc>
          <w:tcPr>
            <w:tcW w:w="1913" w:type="dxa"/>
          </w:tcPr>
          <w:p>
            <w:pPr>
              <w:pStyle w:val="TableParagraph"/>
              <w:spacing w:before="1"/>
              <w:rPr>
                <w:rFonts w:ascii="黑体"/>
                <w:sz w:val="18"/>
              </w:rPr>
            </w:pPr>
          </w:p>
          <w:p>
            <w:pPr>
              <w:pStyle w:val="TableParagraph"/>
              <w:ind w:left="478"/>
              <w:rPr>
                <w:sz w:val="21"/>
              </w:rPr>
            </w:pPr>
            <w:r>
              <w:rPr>
                <w:spacing w:val="-4"/>
                <w:sz w:val="21"/>
              </w:rPr>
              <w:t>宽限期间</w:t>
            </w:r>
          </w:p>
        </w:tc>
        <w:tc>
          <w:tcPr>
            <w:tcW w:w="6743" w:type="dxa"/>
          </w:tcPr>
          <w:p>
            <w:pPr>
              <w:pStyle w:val="TableParagraph"/>
              <w:spacing w:before="1"/>
              <w:rPr>
                <w:rFonts w:ascii="黑体"/>
                <w:sz w:val="18"/>
              </w:rPr>
            </w:pPr>
          </w:p>
          <w:p>
            <w:pPr>
              <w:pStyle w:val="TableParagraph"/>
              <w:ind w:left="174"/>
              <w:rPr>
                <w:sz w:val="21"/>
              </w:rPr>
            </w:pPr>
            <w:r>
              <w:rPr>
                <w:spacing w:val="-8"/>
                <w:sz w:val="21"/>
              </w:rPr>
              <w:t>如果您到期未交纳保险费，自保险费应付日的次日零时起六十日为宽限</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b/>
                <w:sz w:val="21"/>
              </w:rPr>
            </w:pPr>
            <w:r>
              <w:rPr>
                <w:w w:val="95"/>
                <w:sz w:val="21"/>
              </w:rPr>
              <w:t>期</w:t>
            </w:r>
            <w:r>
              <w:rPr>
                <w:w w:val="95"/>
                <w:sz w:val="21"/>
              </w:rPr>
              <w:t>间</w:t>
            </w:r>
            <w:r>
              <w:rPr>
                <w:w w:val="95"/>
                <w:sz w:val="21"/>
              </w:rPr>
              <w:t>。</w:t>
            </w:r>
            <w:r>
              <w:rPr>
                <w:w w:val="95"/>
                <w:sz w:val="21"/>
              </w:rPr>
              <w:t>对</w:t>
            </w:r>
            <w:r>
              <w:rPr>
                <w:w w:val="95"/>
                <w:sz w:val="21"/>
              </w:rPr>
              <w:t>宽</w:t>
            </w:r>
            <w:r>
              <w:rPr>
                <w:w w:val="95"/>
                <w:sz w:val="21"/>
              </w:rPr>
              <w:t>限</w:t>
            </w:r>
            <w:r>
              <w:rPr>
                <w:w w:val="95"/>
                <w:sz w:val="21"/>
              </w:rPr>
              <w:t>期</w:t>
            </w:r>
            <w:r>
              <w:rPr>
                <w:w w:val="95"/>
                <w:sz w:val="21"/>
              </w:rPr>
              <w:t>间</w:t>
            </w:r>
            <w:r>
              <w:rPr>
                <w:w w:val="95"/>
                <w:sz w:val="21"/>
              </w:rPr>
              <w:t>内</w:t>
            </w:r>
            <w:r>
              <w:rPr>
                <w:w w:val="95"/>
                <w:sz w:val="21"/>
              </w:rPr>
              <w:t>发</w:t>
            </w:r>
            <w:r>
              <w:rPr>
                <w:w w:val="95"/>
                <w:sz w:val="21"/>
              </w:rPr>
              <w:t>生</w:t>
            </w:r>
            <w:r>
              <w:rPr>
                <w:w w:val="95"/>
                <w:sz w:val="21"/>
              </w:rPr>
              <w:t>的</w:t>
            </w:r>
            <w:r>
              <w:rPr>
                <w:w w:val="95"/>
                <w:sz w:val="21"/>
              </w:rPr>
              <w:t>保</w:t>
            </w:r>
            <w:r>
              <w:rPr>
                <w:w w:val="95"/>
                <w:sz w:val="21"/>
              </w:rPr>
              <w:t>险</w:t>
            </w:r>
            <w:r>
              <w:rPr>
                <w:w w:val="95"/>
                <w:sz w:val="21"/>
              </w:rPr>
              <w:t>事</w:t>
            </w:r>
            <w:r>
              <w:rPr>
                <w:w w:val="95"/>
                <w:sz w:val="21"/>
              </w:rPr>
              <w:t>故</w:t>
            </w:r>
            <w:r>
              <w:rPr>
                <w:w w:val="95"/>
                <w:sz w:val="21"/>
              </w:rPr>
              <w:t>，</w:t>
            </w:r>
            <w:r>
              <w:rPr>
                <w:w w:val="95"/>
                <w:sz w:val="21"/>
              </w:rPr>
              <w:t>我</w:t>
            </w:r>
            <w:r>
              <w:rPr>
                <w:w w:val="95"/>
                <w:sz w:val="21"/>
              </w:rPr>
              <w:t>们</w:t>
            </w:r>
            <w:r>
              <w:rPr>
                <w:w w:val="95"/>
                <w:sz w:val="21"/>
              </w:rPr>
              <w:t>承</w:t>
            </w:r>
            <w:r>
              <w:rPr>
                <w:w w:val="95"/>
                <w:sz w:val="21"/>
              </w:rPr>
              <w:t>担</w:t>
            </w:r>
            <w:r>
              <w:rPr>
                <w:w w:val="95"/>
                <w:sz w:val="21"/>
              </w:rPr>
              <w:t>保</w:t>
            </w:r>
            <w:r>
              <w:rPr>
                <w:w w:val="95"/>
                <w:sz w:val="21"/>
              </w:rPr>
              <w:t>险</w:t>
            </w:r>
            <w:r>
              <w:rPr>
                <w:w w:val="95"/>
                <w:sz w:val="21"/>
              </w:rPr>
              <w:t>责</w:t>
            </w:r>
            <w:r>
              <w:rPr>
                <w:w w:val="95"/>
                <w:sz w:val="21"/>
              </w:rPr>
              <w:t>任</w:t>
            </w:r>
            <w:r>
              <w:rPr>
                <w:w w:val="95"/>
                <w:sz w:val="21"/>
              </w:rPr>
              <w:t>，但</w:t>
            </w:r>
            <w:r>
              <w:rPr>
                <w:b/>
                <w:w w:val="95"/>
                <w:sz w:val="21"/>
              </w:rPr>
              <w:t>在</w:t>
            </w:r>
            <w:r>
              <w:rPr>
                <w:b/>
                <w:w w:val="95"/>
                <w:sz w:val="21"/>
              </w:rPr>
              <w:t>给</w:t>
            </w:r>
            <w:r>
              <w:rPr>
                <w:b/>
                <w:w w:val="95"/>
                <w:sz w:val="21"/>
              </w:rPr>
              <w:t>付</w:t>
            </w:r>
            <w:r>
              <w:rPr>
                <w:b/>
                <w:spacing w:val="-10"/>
                <w:w w:val="95"/>
                <w:sz w:val="21"/>
              </w:rPr>
              <w:t>保</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b/>
                <w:w w:val="95"/>
                <w:sz w:val="21"/>
              </w:rPr>
              <w:t>险</w:t>
            </w:r>
            <w:r>
              <w:rPr>
                <w:b/>
                <w:w w:val="95"/>
                <w:sz w:val="21"/>
              </w:rPr>
              <w:t>金</w:t>
            </w:r>
            <w:r>
              <w:rPr>
                <w:b/>
                <w:w w:val="95"/>
                <w:sz w:val="21"/>
              </w:rPr>
              <w:t>时</w:t>
            </w:r>
            <w:r>
              <w:rPr>
                <w:b/>
                <w:w w:val="95"/>
                <w:sz w:val="21"/>
              </w:rPr>
              <w:t>会</w:t>
            </w:r>
            <w:r>
              <w:rPr>
                <w:b/>
                <w:w w:val="95"/>
                <w:sz w:val="21"/>
              </w:rPr>
              <w:t>扣</w:t>
            </w:r>
            <w:r>
              <w:rPr>
                <w:b/>
                <w:w w:val="95"/>
                <w:sz w:val="21"/>
              </w:rPr>
              <w:t>除</w:t>
            </w:r>
            <w:r>
              <w:rPr>
                <w:b/>
                <w:w w:val="95"/>
                <w:sz w:val="21"/>
              </w:rPr>
              <w:t>您</w:t>
            </w:r>
            <w:r>
              <w:rPr>
                <w:b/>
                <w:w w:val="95"/>
                <w:sz w:val="21"/>
              </w:rPr>
              <w:t>欠</w:t>
            </w:r>
            <w:r>
              <w:rPr>
                <w:b/>
                <w:w w:val="95"/>
                <w:sz w:val="21"/>
              </w:rPr>
              <w:t>交</w:t>
            </w:r>
            <w:r>
              <w:rPr>
                <w:b/>
                <w:w w:val="95"/>
                <w:sz w:val="21"/>
              </w:rPr>
              <w:t>的</w:t>
            </w:r>
            <w:r>
              <w:rPr>
                <w:b/>
                <w:w w:val="95"/>
                <w:sz w:val="21"/>
              </w:rPr>
              <w:t>保</w:t>
            </w:r>
            <w:r>
              <w:rPr>
                <w:b/>
                <w:w w:val="95"/>
                <w:sz w:val="21"/>
              </w:rPr>
              <w:t>险</w:t>
            </w:r>
            <w:r>
              <w:rPr>
                <w:b/>
                <w:w w:val="95"/>
                <w:sz w:val="21"/>
              </w:rPr>
              <w:t>费</w:t>
            </w:r>
            <w:r>
              <w:rPr>
                <w:spacing w:val="-10"/>
                <w:w w:val="95"/>
                <w:sz w:val="21"/>
              </w:rPr>
              <w:t>。</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b/>
                <w:sz w:val="21"/>
              </w:rPr>
            </w:pPr>
            <w:r>
              <w:rPr>
                <w:b/>
                <w:w w:val="95"/>
                <w:sz w:val="21"/>
              </w:rPr>
              <w:t>如</w:t>
            </w:r>
            <w:r>
              <w:rPr>
                <w:b/>
                <w:w w:val="95"/>
                <w:sz w:val="21"/>
              </w:rPr>
              <w:t>果</w:t>
            </w:r>
            <w:r>
              <w:rPr>
                <w:b/>
                <w:w w:val="95"/>
                <w:sz w:val="21"/>
              </w:rPr>
              <w:t>您</w:t>
            </w:r>
            <w:r>
              <w:rPr>
                <w:b/>
                <w:w w:val="95"/>
                <w:sz w:val="21"/>
              </w:rPr>
              <w:t>在</w:t>
            </w:r>
            <w:r>
              <w:rPr>
                <w:b/>
                <w:w w:val="95"/>
                <w:sz w:val="21"/>
              </w:rPr>
              <w:t>宽</w:t>
            </w:r>
            <w:r>
              <w:rPr>
                <w:b/>
                <w:w w:val="95"/>
                <w:sz w:val="21"/>
              </w:rPr>
              <w:t>限</w:t>
            </w:r>
            <w:r>
              <w:rPr>
                <w:b/>
                <w:w w:val="95"/>
                <w:sz w:val="21"/>
              </w:rPr>
              <w:t>期</w:t>
            </w:r>
            <w:r>
              <w:rPr>
                <w:b/>
                <w:w w:val="95"/>
                <w:sz w:val="21"/>
              </w:rPr>
              <w:t>间</w:t>
            </w:r>
            <w:r>
              <w:rPr>
                <w:b/>
                <w:w w:val="95"/>
                <w:sz w:val="21"/>
              </w:rPr>
              <w:t>结</w:t>
            </w:r>
            <w:r>
              <w:rPr>
                <w:b/>
                <w:w w:val="95"/>
                <w:sz w:val="21"/>
              </w:rPr>
              <w:t>束</w:t>
            </w:r>
            <w:r>
              <w:rPr>
                <w:b/>
                <w:w w:val="95"/>
                <w:sz w:val="21"/>
              </w:rPr>
              <w:t>时</w:t>
            </w:r>
            <w:r>
              <w:rPr>
                <w:b/>
                <w:w w:val="95"/>
                <w:sz w:val="21"/>
              </w:rPr>
              <w:t>仍</w:t>
            </w:r>
            <w:r>
              <w:rPr>
                <w:b/>
                <w:w w:val="95"/>
                <w:sz w:val="21"/>
              </w:rPr>
              <w:t>未</w:t>
            </w:r>
            <w:r>
              <w:rPr>
                <w:b/>
                <w:w w:val="95"/>
                <w:sz w:val="21"/>
              </w:rPr>
              <w:t>交</w:t>
            </w:r>
            <w:r>
              <w:rPr>
                <w:b/>
                <w:w w:val="95"/>
                <w:sz w:val="21"/>
              </w:rPr>
              <w:t>纳</w:t>
            </w:r>
            <w:r>
              <w:rPr>
                <w:b/>
                <w:w w:val="95"/>
                <w:sz w:val="21"/>
              </w:rPr>
              <w:t>保</w:t>
            </w:r>
            <w:r>
              <w:rPr>
                <w:b/>
                <w:w w:val="95"/>
                <w:sz w:val="21"/>
              </w:rPr>
              <w:t>险</w:t>
            </w:r>
            <w:r>
              <w:rPr>
                <w:b/>
                <w:w w:val="95"/>
                <w:sz w:val="21"/>
              </w:rPr>
              <w:t>费</w:t>
            </w:r>
            <w:r>
              <w:rPr>
                <w:b/>
                <w:spacing w:val="-26"/>
                <w:w w:val="95"/>
                <w:sz w:val="21"/>
              </w:rPr>
              <w:t>，则本</w:t>
            </w:r>
            <w:r>
              <w:rPr>
                <w:b/>
                <w:w w:val="95"/>
                <w:sz w:val="21"/>
              </w:rPr>
              <w:t>合</w:t>
            </w:r>
            <w:r>
              <w:rPr>
                <w:b/>
                <w:w w:val="95"/>
                <w:sz w:val="21"/>
              </w:rPr>
              <w:t>同</w:t>
            </w:r>
            <w:r>
              <w:rPr>
                <w:b/>
                <w:w w:val="95"/>
                <w:sz w:val="21"/>
              </w:rPr>
              <w:t>在</w:t>
            </w:r>
            <w:r>
              <w:rPr>
                <w:b/>
                <w:w w:val="95"/>
                <w:sz w:val="21"/>
              </w:rPr>
              <w:t>宽</w:t>
            </w:r>
            <w:r>
              <w:rPr>
                <w:b/>
                <w:w w:val="95"/>
                <w:sz w:val="21"/>
              </w:rPr>
              <w:t>限</w:t>
            </w:r>
            <w:r>
              <w:rPr>
                <w:b/>
                <w:w w:val="95"/>
                <w:sz w:val="21"/>
              </w:rPr>
              <w:t>期</w:t>
            </w:r>
            <w:r>
              <w:rPr>
                <w:b/>
                <w:w w:val="95"/>
                <w:sz w:val="21"/>
              </w:rPr>
              <w:t>间</w:t>
            </w:r>
            <w:r>
              <w:rPr>
                <w:b/>
                <w:w w:val="95"/>
                <w:sz w:val="21"/>
              </w:rPr>
              <w:t>期</w:t>
            </w:r>
            <w:r>
              <w:rPr>
                <w:b/>
                <w:w w:val="95"/>
                <w:sz w:val="21"/>
              </w:rPr>
              <w:t>满</w:t>
            </w:r>
            <w:r>
              <w:rPr>
                <w:b/>
                <w:spacing w:val="-10"/>
                <w:w w:val="95"/>
                <w:sz w:val="21"/>
              </w:rPr>
              <w:t>日</w:t>
            </w:r>
          </w:p>
        </w:tc>
      </w:tr>
      <w:tr>
        <w:trPr>
          <w:trHeight w:val="541"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b/>
                <w:w w:val="95"/>
                <w:sz w:val="21"/>
              </w:rPr>
              <w:t>的</w:t>
            </w:r>
            <w:r>
              <w:rPr>
                <w:b/>
                <w:w w:val="95"/>
                <w:sz w:val="21"/>
              </w:rPr>
              <w:t>次</w:t>
            </w:r>
            <w:r>
              <w:rPr>
                <w:b/>
                <w:w w:val="95"/>
                <w:sz w:val="21"/>
              </w:rPr>
              <w:t>日</w:t>
            </w:r>
            <w:r>
              <w:rPr>
                <w:b/>
                <w:w w:val="95"/>
                <w:sz w:val="21"/>
              </w:rPr>
              <w:t>零</w:t>
            </w:r>
            <w:r>
              <w:rPr>
                <w:b/>
                <w:w w:val="95"/>
                <w:sz w:val="21"/>
              </w:rPr>
              <w:t>时</w:t>
            </w:r>
            <w:r>
              <w:rPr>
                <w:b/>
                <w:w w:val="95"/>
                <w:sz w:val="21"/>
              </w:rPr>
              <w:t>起</w:t>
            </w:r>
            <w:r>
              <w:rPr>
                <w:b/>
                <w:w w:val="95"/>
                <w:sz w:val="21"/>
              </w:rPr>
              <w:t>效</w:t>
            </w:r>
            <w:r>
              <w:rPr>
                <w:b/>
                <w:w w:val="95"/>
                <w:sz w:val="21"/>
              </w:rPr>
              <w:t>力</w:t>
            </w:r>
            <w:r>
              <w:rPr>
                <w:b/>
                <w:w w:val="95"/>
                <w:sz w:val="21"/>
              </w:rPr>
              <w:t>中</w:t>
            </w:r>
            <w:r>
              <w:rPr>
                <w:b/>
                <w:w w:val="95"/>
                <w:sz w:val="21"/>
              </w:rPr>
              <w:t>止</w:t>
            </w:r>
            <w:r>
              <w:rPr>
                <w:b/>
                <w:w w:val="95"/>
                <w:sz w:val="21"/>
              </w:rPr>
              <w:t>，</w:t>
            </w:r>
            <w:r>
              <w:rPr>
                <w:b/>
                <w:w w:val="95"/>
                <w:sz w:val="21"/>
              </w:rPr>
              <w:t>本</w:t>
            </w:r>
            <w:r>
              <w:rPr>
                <w:b/>
                <w:w w:val="95"/>
                <w:sz w:val="21"/>
              </w:rPr>
              <w:t>合</w:t>
            </w:r>
            <w:r>
              <w:rPr>
                <w:b/>
                <w:w w:val="95"/>
                <w:sz w:val="21"/>
              </w:rPr>
              <w:t>同</w:t>
            </w:r>
            <w:r>
              <w:rPr>
                <w:b/>
                <w:w w:val="95"/>
                <w:sz w:val="21"/>
              </w:rPr>
              <w:t>另</w:t>
            </w:r>
            <w:r>
              <w:rPr>
                <w:b/>
                <w:w w:val="95"/>
                <w:sz w:val="21"/>
              </w:rPr>
              <w:t>有</w:t>
            </w:r>
            <w:r>
              <w:rPr>
                <w:b/>
                <w:w w:val="95"/>
                <w:sz w:val="21"/>
              </w:rPr>
              <w:t>约</w:t>
            </w:r>
            <w:r>
              <w:rPr>
                <w:b/>
                <w:w w:val="95"/>
                <w:sz w:val="21"/>
              </w:rPr>
              <w:t>定</w:t>
            </w:r>
            <w:r>
              <w:rPr>
                <w:b/>
                <w:w w:val="95"/>
                <w:sz w:val="21"/>
              </w:rPr>
              <w:t>的</w:t>
            </w:r>
            <w:r>
              <w:rPr>
                <w:b/>
                <w:w w:val="95"/>
                <w:sz w:val="21"/>
              </w:rPr>
              <w:t>除</w:t>
            </w:r>
            <w:r>
              <w:rPr>
                <w:b/>
                <w:w w:val="95"/>
                <w:sz w:val="21"/>
              </w:rPr>
              <w:t>外</w:t>
            </w:r>
            <w:r>
              <w:rPr>
                <w:spacing w:val="-10"/>
                <w:w w:val="95"/>
                <w:sz w:val="21"/>
              </w:rPr>
              <w:t>。</w:t>
            </w:r>
          </w:p>
        </w:tc>
      </w:tr>
      <w:tr>
        <w:trPr>
          <w:trHeight w:val="577" w:hRule="atLeast"/>
        </w:trPr>
        <w:tc>
          <w:tcPr>
            <w:tcW w:w="901" w:type="dxa"/>
          </w:tcPr>
          <w:p>
            <w:pPr>
              <w:pStyle w:val="TableParagraph"/>
              <w:spacing w:before="2"/>
              <w:rPr>
                <w:rFonts w:ascii="黑体"/>
                <w:sz w:val="21"/>
              </w:rPr>
            </w:pPr>
          </w:p>
          <w:p>
            <w:pPr>
              <w:pStyle w:val="TableParagraph"/>
              <w:ind w:left="107"/>
              <w:rPr>
                <w:sz w:val="21"/>
              </w:rPr>
            </w:pPr>
            <w:r>
              <w:rPr>
                <w:spacing w:val="-5"/>
                <w:sz w:val="21"/>
              </w:rPr>
              <w:t>4.3</w:t>
            </w:r>
          </w:p>
        </w:tc>
        <w:tc>
          <w:tcPr>
            <w:tcW w:w="1913" w:type="dxa"/>
          </w:tcPr>
          <w:p>
            <w:pPr>
              <w:pStyle w:val="TableParagraph"/>
              <w:spacing w:before="5"/>
              <w:rPr>
                <w:rFonts w:ascii="黑体"/>
                <w:sz w:val="18"/>
              </w:rPr>
            </w:pPr>
          </w:p>
          <w:p>
            <w:pPr>
              <w:pStyle w:val="TableParagraph"/>
              <w:ind w:left="477"/>
              <w:rPr>
                <w:sz w:val="21"/>
              </w:rPr>
            </w:pPr>
            <w:r>
              <w:rPr>
                <w:spacing w:val="-3"/>
                <w:sz w:val="21"/>
              </w:rPr>
              <w:t>如实告知</w:t>
            </w:r>
          </w:p>
        </w:tc>
        <w:tc>
          <w:tcPr>
            <w:tcW w:w="6743" w:type="dxa"/>
          </w:tcPr>
          <w:p>
            <w:pPr>
              <w:pStyle w:val="TableParagraph"/>
              <w:spacing w:before="2"/>
              <w:rPr>
                <w:rFonts w:ascii="黑体"/>
                <w:sz w:val="21"/>
              </w:rPr>
            </w:pPr>
          </w:p>
          <w:p>
            <w:pPr>
              <w:pStyle w:val="TableParagraph"/>
              <w:ind w:left="174"/>
              <w:rPr>
                <w:sz w:val="21"/>
              </w:rPr>
            </w:pPr>
            <w:r>
              <w:rPr>
                <w:spacing w:val="-3"/>
                <w:sz w:val="21"/>
              </w:rPr>
              <w:t>在订立本合同时，我们会向您说明本合同的条款内容，特别是责任免除</w:t>
            </w:r>
          </w:p>
        </w:tc>
      </w:tr>
      <w:tr>
        <w:trPr>
          <w:trHeight w:val="343"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before="37"/>
              <w:ind w:left="174"/>
              <w:rPr>
                <w:sz w:val="21"/>
              </w:rPr>
            </w:pPr>
            <w:r>
              <w:rPr>
                <w:spacing w:val="-3"/>
                <w:sz w:val="21"/>
              </w:rPr>
              <w:t>条款。我们会就您和被保险人的有关情况提出书面询问，您应当如实告</w:t>
            </w:r>
          </w:p>
        </w:tc>
      </w:tr>
      <w:tr>
        <w:trPr>
          <w:trHeight w:val="276" w:hRule="atLeast"/>
        </w:trPr>
        <w:tc>
          <w:tcPr>
            <w:tcW w:w="901" w:type="dxa"/>
          </w:tcPr>
          <w:p>
            <w:pPr>
              <w:pStyle w:val="TableParagraph"/>
              <w:rPr>
                <w:rFonts w:ascii="Times New Roman"/>
                <w:sz w:val="20"/>
              </w:rPr>
            </w:pPr>
          </w:p>
        </w:tc>
        <w:tc>
          <w:tcPr>
            <w:tcW w:w="1913" w:type="dxa"/>
          </w:tcPr>
          <w:p>
            <w:pPr>
              <w:pStyle w:val="TableParagraph"/>
              <w:rPr>
                <w:rFonts w:ascii="Times New Roman"/>
                <w:sz w:val="20"/>
              </w:rPr>
            </w:pPr>
          </w:p>
        </w:tc>
        <w:tc>
          <w:tcPr>
            <w:tcW w:w="6743" w:type="dxa"/>
          </w:tcPr>
          <w:p>
            <w:pPr>
              <w:pStyle w:val="TableParagraph"/>
              <w:spacing w:line="220" w:lineRule="exact" w:before="37"/>
              <w:ind w:left="174"/>
              <w:rPr>
                <w:sz w:val="21"/>
              </w:rPr>
            </w:pPr>
            <w:r>
              <w:rPr>
                <w:spacing w:val="-5"/>
                <w:sz w:val="21"/>
              </w:rPr>
              <w:t>知。</w:t>
            </w:r>
          </w:p>
        </w:tc>
      </w:tr>
    </w:tbl>
    <w:p>
      <w:pPr>
        <w:spacing w:after="0" w:line="220" w:lineRule="exact"/>
        <w:rPr>
          <w:sz w:val="21"/>
        </w:rPr>
        <w:sectPr>
          <w:pgSz w:w="11910" w:h="16840"/>
          <w:pgMar w:header="0" w:footer="1003" w:top="1440" w:bottom="1200" w:left="760" w:right="440"/>
        </w:sectPr>
      </w:pPr>
    </w:p>
    <w:p>
      <w:pPr>
        <w:pStyle w:val="Heading2"/>
        <w:spacing w:line="307" w:lineRule="auto" w:before="58"/>
        <w:ind w:right="1143"/>
        <w:rPr>
          <w:b w:val="0"/>
        </w:rPr>
      </w:pPr>
      <w:r>
        <w:rPr>
          <w:spacing w:val="-2"/>
        </w:rPr>
        <w:t>您</w:t>
      </w:r>
      <w:r>
        <w:rPr>
          <w:spacing w:val="-2"/>
        </w:rPr>
        <w:t>故</w:t>
      </w:r>
      <w:r>
        <w:rPr>
          <w:spacing w:val="-2"/>
        </w:rPr>
        <w:t>意</w:t>
      </w:r>
      <w:r>
        <w:rPr>
          <w:spacing w:val="-2"/>
        </w:rPr>
        <w:t>或</w:t>
      </w:r>
      <w:r>
        <w:rPr>
          <w:spacing w:val="-2"/>
        </w:rPr>
        <w:t>者</w:t>
      </w:r>
      <w:r>
        <w:rPr>
          <w:spacing w:val="-2"/>
        </w:rPr>
        <w:t>因</w:t>
      </w:r>
      <w:r>
        <w:rPr>
          <w:spacing w:val="-2"/>
        </w:rPr>
        <w:t>重</w:t>
      </w:r>
      <w:r>
        <w:rPr>
          <w:spacing w:val="-2"/>
        </w:rPr>
        <w:t>大</w:t>
      </w:r>
      <w:r>
        <w:rPr>
          <w:spacing w:val="-2"/>
        </w:rPr>
        <w:t>过</w:t>
      </w:r>
      <w:r>
        <w:rPr>
          <w:spacing w:val="-2"/>
        </w:rPr>
        <w:t>失</w:t>
      </w:r>
      <w:r>
        <w:rPr>
          <w:spacing w:val="-2"/>
        </w:rPr>
        <w:t>未</w:t>
      </w:r>
      <w:r>
        <w:rPr>
          <w:spacing w:val="-2"/>
        </w:rPr>
        <w:t>履</w:t>
      </w:r>
      <w:r>
        <w:rPr>
          <w:spacing w:val="-2"/>
        </w:rPr>
        <w:t>行</w:t>
      </w:r>
      <w:r>
        <w:rPr>
          <w:spacing w:val="-2"/>
        </w:rPr>
        <w:t>前</w:t>
      </w:r>
      <w:r>
        <w:rPr>
          <w:spacing w:val="-2"/>
        </w:rPr>
        <w:t>款</w:t>
      </w:r>
      <w:r>
        <w:rPr>
          <w:spacing w:val="-2"/>
        </w:rPr>
        <w:t>规</w:t>
      </w:r>
      <w:r>
        <w:rPr>
          <w:spacing w:val="-2"/>
        </w:rPr>
        <w:t>定</w:t>
      </w:r>
      <w:r>
        <w:rPr>
          <w:spacing w:val="-2"/>
        </w:rPr>
        <w:t>的</w:t>
      </w:r>
      <w:r>
        <w:rPr>
          <w:spacing w:val="-2"/>
        </w:rPr>
        <w:t>如</w:t>
      </w:r>
      <w:r>
        <w:rPr>
          <w:spacing w:val="-2"/>
        </w:rPr>
        <w:t>实</w:t>
      </w:r>
      <w:r>
        <w:rPr>
          <w:spacing w:val="-2"/>
        </w:rPr>
        <w:t>告</w:t>
      </w:r>
      <w:r>
        <w:rPr>
          <w:spacing w:val="-2"/>
        </w:rPr>
        <w:t>知</w:t>
      </w:r>
      <w:r>
        <w:rPr>
          <w:spacing w:val="-2"/>
        </w:rPr>
        <w:t>义</w:t>
      </w:r>
      <w:r>
        <w:rPr>
          <w:spacing w:val="-2"/>
        </w:rPr>
        <w:t>务</w:t>
      </w:r>
      <w:r>
        <w:rPr>
          <w:spacing w:val="-40"/>
        </w:rPr>
        <w:t>，足</w:t>
      </w:r>
      <w:r>
        <w:rPr>
          <w:spacing w:val="-2"/>
        </w:rPr>
        <w:t>以</w:t>
      </w:r>
      <w:r>
        <w:rPr>
          <w:spacing w:val="-2"/>
        </w:rPr>
        <w:t>影</w:t>
      </w:r>
      <w:r>
        <w:rPr>
          <w:spacing w:val="-2"/>
        </w:rPr>
        <w:t>响</w:t>
      </w:r>
      <w:r>
        <w:rPr>
          <w:spacing w:val="-2"/>
        </w:rPr>
        <w:t>我</w:t>
      </w:r>
      <w:r>
        <w:rPr>
          <w:spacing w:val="-2"/>
        </w:rPr>
        <w:t>们</w:t>
      </w:r>
      <w:r>
        <w:rPr>
          <w:spacing w:val="-2"/>
        </w:rPr>
        <w:t>决</w:t>
      </w:r>
      <w:r>
        <w:rPr>
          <w:spacing w:val="-2"/>
        </w:rPr>
        <w:t>定</w:t>
      </w:r>
      <w:r>
        <w:rPr>
          <w:spacing w:val="-2"/>
        </w:rPr>
        <w:t>是</w:t>
      </w:r>
      <w:r>
        <w:rPr>
          <w:spacing w:val="-2"/>
        </w:rPr>
        <w:t>否</w:t>
      </w:r>
      <w:r>
        <w:rPr>
          <w:spacing w:val="-2"/>
        </w:rPr>
        <w:t>同</w:t>
      </w:r>
      <w:r>
        <w:rPr>
          <w:spacing w:val="-2"/>
        </w:rPr>
        <w:t>意</w:t>
      </w:r>
      <w:r>
        <w:rPr>
          <w:spacing w:val="-2"/>
        </w:rPr>
        <w:t>承</w:t>
      </w:r>
      <w:r>
        <w:rPr>
          <w:spacing w:val="-2"/>
        </w:rPr>
        <w:t>保</w:t>
      </w:r>
      <w:r>
        <w:rPr>
          <w:spacing w:val="-2"/>
        </w:rPr>
        <w:t>或</w:t>
      </w:r>
      <w:r>
        <w:rPr>
          <w:spacing w:val="-2"/>
        </w:rPr>
        <w:t>者</w:t>
      </w:r>
      <w:r>
        <w:rPr>
          <w:spacing w:val="-2"/>
        </w:rPr>
        <w:t>提</w:t>
      </w:r>
      <w:r>
        <w:rPr>
          <w:spacing w:val="-2"/>
        </w:rPr>
        <w:t>高</w:t>
      </w:r>
      <w:r>
        <w:rPr>
          <w:spacing w:val="-2"/>
        </w:rPr>
        <w:t>保</w:t>
      </w:r>
      <w:r>
        <w:rPr>
          <w:spacing w:val="-2"/>
        </w:rPr>
        <w:t>险</w:t>
      </w:r>
      <w:r>
        <w:rPr>
          <w:spacing w:val="-2"/>
        </w:rPr>
        <w:t>费</w:t>
      </w:r>
      <w:r>
        <w:rPr>
          <w:spacing w:val="-2"/>
        </w:rPr>
        <w:t>率</w:t>
      </w:r>
      <w:r>
        <w:rPr>
          <w:spacing w:val="-2"/>
        </w:rPr>
        <w:t>的</w:t>
      </w:r>
      <w:r>
        <w:rPr>
          <w:spacing w:val="-2"/>
        </w:rPr>
        <w:t>，</w:t>
      </w:r>
      <w:r>
        <w:rPr>
          <w:spacing w:val="-2"/>
        </w:rPr>
        <w:t>我</w:t>
      </w:r>
      <w:r>
        <w:rPr>
          <w:spacing w:val="-2"/>
        </w:rPr>
        <w:t>们</w:t>
      </w:r>
      <w:r>
        <w:rPr>
          <w:spacing w:val="-2"/>
        </w:rPr>
        <w:t>有</w:t>
      </w:r>
      <w:r>
        <w:rPr>
          <w:spacing w:val="-2"/>
        </w:rPr>
        <w:t>权</w:t>
      </w:r>
      <w:r>
        <w:rPr>
          <w:spacing w:val="-2"/>
        </w:rPr>
        <w:t>解</w:t>
      </w:r>
      <w:r>
        <w:rPr>
          <w:spacing w:val="-2"/>
        </w:rPr>
        <w:t>除</w:t>
      </w:r>
      <w:r>
        <w:rPr>
          <w:spacing w:val="-2"/>
        </w:rPr>
        <w:t>本</w:t>
      </w:r>
      <w:r>
        <w:rPr>
          <w:spacing w:val="-2"/>
        </w:rPr>
        <w:t>合</w:t>
      </w:r>
      <w:r>
        <w:rPr>
          <w:spacing w:val="-2"/>
        </w:rPr>
        <w:t>同</w:t>
      </w:r>
      <w:r>
        <w:rPr>
          <w:b w:val="0"/>
          <w:spacing w:val="-2"/>
        </w:rPr>
        <w:t>。</w:t>
      </w:r>
    </w:p>
    <w:p>
      <w:pPr>
        <w:pStyle w:val="BodyText"/>
        <w:spacing w:line="307" w:lineRule="auto"/>
        <w:ind w:left="3100" w:right="1093"/>
        <w:jc w:val="both"/>
      </w:pPr>
      <w:r>
        <w:rPr>
          <w:spacing w:val="-2"/>
        </w:rPr>
        <w:t>前款规定的合同解除权，自我们知道有解除事由之日起，超过三十日不</w:t>
      </w:r>
      <w:r>
        <w:rPr>
          <w:spacing w:val="-2"/>
        </w:rPr>
        <w:t>行使而消灭。自本合同成立之日起超过二年的，我们不得解除本合同；</w:t>
      </w:r>
      <w:r>
        <w:rPr>
          <w:spacing w:val="-2"/>
        </w:rPr>
        <w:t>发生保险事故的，我们承担给付保险金的责任。</w:t>
      </w:r>
    </w:p>
    <w:p>
      <w:pPr>
        <w:pStyle w:val="Heading2"/>
        <w:spacing w:line="307" w:lineRule="auto"/>
        <w:ind w:right="1142"/>
        <w:rPr>
          <w:b w:val="0"/>
        </w:rPr>
      </w:pPr>
      <w:r>
        <w:rPr>
          <w:spacing w:val="3"/>
          <w:w w:val="99"/>
        </w:rPr>
        <w:t>您故意不履行如实告知义务的，我们对于本合同解除前发生的保险事</w:t>
      </w:r>
      <w:r>
        <w:rPr>
          <w:w w:val="99"/>
        </w:rPr>
        <w:t>故，不承担给付保险金的责任，并不退还保险费</w:t>
      </w:r>
      <w:r>
        <w:rPr>
          <w:b w:val="0"/>
        </w:rPr>
        <w:t>。</w:t>
      </w:r>
    </w:p>
    <w:p>
      <w:pPr>
        <w:spacing w:line="307" w:lineRule="auto" w:before="0"/>
        <w:ind w:left="3100" w:right="1068" w:firstLine="0"/>
        <w:jc w:val="left"/>
        <w:rPr>
          <w:sz w:val="21"/>
        </w:rPr>
      </w:pPr>
      <w:r>
        <w:rPr>
          <w:b/>
          <w:spacing w:val="-2"/>
          <w:sz w:val="21"/>
        </w:rPr>
        <w:t>您</w:t>
      </w:r>
      <w:r>
        <w:rPr>
          <w:b/>
          <w:spacing w:val="-2"/>
          <w:sz w:val="21"/>
        </w:rPr>
        <w:t>因</w:t>
      </w:r>
      <w:r>
        <w:rPr>
          <w:b/>
          <w:spacing w:val="-2"/>
          <w:sz w:val="21"/>
        </w:rPr>
        <w:t>重</w:t>
      </w:r>
      <w:r>
        <w:rPr>
          <w:b/>
          <w:spacing w:val="-2"/>
          <w:sz w:val="21"/>
        </w:rPr>
        <w:t>大</w:t>
      </w:r>
      <w:r>
        <w:rPr>
          <w:b/>
          <w:spacing w:val="-2"/>
          <w:sz w:val="21"/>
        </w:rPr>
        <w:t>过</w:t>
      </w:r>
      <w:r>
        <w:rPr>
          <w:b/>
          <w:spacing w:val="-2"/>
          <w:sz w:val="21"/>
        </w:rPr>
        <w:t>失</w:t>
      </w:r>
      <w:r>
        <w:rPr>
          <w:b/>
          <w:spacing w:val="-2"/>
          <w:sz w:val="21"/>
        </w:rPr>
        <w:t>未</w:t>
      </w:r>
      <w:r>
        <w:rPr>
          <w:b/>
          <w:spacing w:val="-2"/>
          <w:sz w:val="21"/>
        </w:rPr>
        <w:t>履</w:t>
      </w:r>
      <w:r>
        <w:rPr>
          <w:b/>
          <w:spacing w:val="-2"/>
          <w:sz w:val="21"/>
        </w:rPr>
        <w:t>行</w:t>
      </w:r>
      <w:r>
        <w:rPr>
          <w:b/>
          <w:spacing w:val="-2"/>
          <w:sz w:val="21"/>
        </w:rPr>
        <w:t>如</w:t>
      </w:r>
      <w:r>
        <w:rPr>
          <w:b/>
          <w:spacing w:val="-2"/>
          <w:sz w:val="21"/>
        </w:rPr>
        <w:t>实</w:t>
      </w:r>
      <w:r>
        <w:rPr>
          <w:b/>
          <w:spacing w:val="-2"/>
          <w:sz w:val="21"/>
        </w:rPr>
        <w:t>告</w:t>
      </w:r>
      <w:r>
        <w:rPr>
          <w:b/>
          <w:spacing w:val="-2"/>
          <w:sz w:val="21"/>
        </w:rPr>
        <w:t>知</w:t>
      </w:r>
      <w:r>
        <w:rPr>
          <w:b/>
          <w:spacing w:val="-2"/>
          <w:sz w:val="21"/>
        </w:rPr>
        <w:t>义</w:t>
      </w:r>
      <w:r>
        <w:rPr>
          <w:b/>
          <w:spacing w:val="-2"/>
          <w:sz w:val="21"/>
        </w:rPr>
        <w:t>务</w:t>
      </w:r>
      <w:r>
        <w:rPr>
          <w:b/>
          <w:spacing w:val="-2"/>
          <w:sz w:val="21"/>
        </w:rPr>
        <w:t>，</w:t>
      </w:r>
      <w:r>
        <w:rPr>
          <w:b/>
          <w:spacing w:val="-2"/>
          <w:sz w:val="21"/>
        </w:rPr>
        <w:t>对</w:t>
      </w:r>
      <w:r>
        <w:rPr>
          <w:b/>
          <w:spacing w:val="-2"/>
          <w:sz w:val="21"/>
        </w:rPr>
        <w:t>保</w:t>
      </w:r>
      <w:r>
        <w:rPr>
          <w:b/>
          <w:spacing w:val="-2"/>
          <w:sz w:val="21"/>
        </w:rPr>
        <w:t>险</w:t>
      </w:r>
      <w:r>
        <w:rPr>
          <w:b/>
          <w:spacing w:val="-2"/>
          <w:sz w:val="21"/>
        </w:rPr>
        <w:t>事</w:t>
      </w:r>
      <w:r>
        <w:rPr>
          <w:b/>
          <w:spacing w:val="-2"/>
          <w:sz w:val="21"/>
        </w:rPr>
        <w:t>故</w:t>
      </w:r>
      <w:r>
        <w:rPr>
          <w:b/>
          <w:spacing w:val="-2"/>
          <w:sz w:val="21"/>
        </w:rPr>
        <w:t>的</w:t>
      </w:r>
      <w:r>
        <w:rPr>
          <w:b/>
          <w:spacing w:val="-2"/>
          <w:sz w:val="21"/>
        </w:rPr>
        <w:t>发</w:t>
      </w:r>
      <w:r>
        <w:rPr>
          <w:b/>
          <w:spacing w:val="-2"/>
          <w:sz w:val="21"/>
        </w:rPr>
        <w:t>生</w:t>
      </w:r>
      <w:r>
        <w:rPr>
          <w:b/>
          <w:spacing w:val="-2"/>
          <w:sz w:val="21"/>
        </w:rPr>
        <w:t>有</w:t>
      </w:r>
      <w:r>
        <w:rPr>
          <w:b/>
          <w:spacing w:val="-2"/>
          <w:sz w:val="21"/>
        </w:rPr>
        <w:t>严</w:t>
      </w:r>
      <w:r>
        <w:rPr>
          <w:b/>
          <w:spacing w:val="-2"/>
          <w:sz w:val="21"/>
        </w:rPr>
        <w:t>重</w:t>
      </w:r>
      <w:r>
        <w:rPr>
          <w:b/>
          <w:spacing w:val="-2"/>
          <w:sz w:val="21"/>
        </w:rPr>
        <w:t>影</w:t>
      </w:r>
      <w:r>
        <w:rPr>
          <w:b/>
          <w:spacing w:val="-2"/>
          <w:sz w:val="21"/>
        </w:rPr>
        <w:t>响的，</w:t>
      </w:r>
      <w:r>
        <w:rPr>
          <w:b/>
          <w:spacing w:val="-2"/>
          <w:sz w:val="21"/>
        </w:rPr>
        <w:t>我</w:t>
      </w:r>
      <w:r>
        <w:rPr>
          <w:b/>
          <w:spacing w:val="-2"/>
          <w:sz w:val="21"/>
        </w:rPr>
        <w:t>们</w:t>
      </w:r>
      <w:r>
        <w:rPr>
          <w:b/>
          <w:spacing w:val="-2"/>
          <w:sz w:val="21"/>
        </w:rPr>
        <w:t>对</w:t>
      </w:r>
      <w:r>
        <w:rPr>
          <w:b/>
          <w:spacing w:val="-2"/>
          <w:sz w:val="21"/>
        </w:rPr>
        <w:t>于</w:t>
      </w:r>
      <w:r>
        <w:rPr>
          <w:b/>
          <w:spacing w:val="-2"/>
          <w:sz w:val="21"/>
        </w:rPr>
        <w:t>本</w:t>
      </w:r>
      <w:r>
        <w:rPr>
          <w:b/>
          <w:spacing w:val="-2"/>
          <w:sz w:val="21"/>
        </w:rPr>
        <w:t>合</w:t>
      </w:r>
      <w:r>
        <w:rPr>
          <w:b/>
          <w:spacing w:val="-2"/>
          <w:sz w:val="21"/>
        </w:rPr>
        <w:t>同</w:t>
      </w:r>
      <w:r>
        <w:rPr>
          <w:b/>
          <w:spacing w:val="-2"/>
          <w:sz w:val="21"/>
        </w:rPr>
        <w:t>解</w:t>
      </w:r>
      <w:r>
        <w:rPr>
          <w:b/>
          <w:spacing w:val="-2"/>
          <w:sz w:val="21"/>
        </w:rPr>
        <w:t>除</w:t>
      </w:r>
      <w:r>
        <w:rPr>
          <w:b/>
          <w:spacing w:val="-2"/>
          <w:sz w:val="21"/>
        </w:rPr>
        <w:t>前</w:t>
      </w:r>
      <w:r>
        <w:rPr>
          <w:b/>
          <w:spacing w:val="-2"/>
          <w:sz w:val="21"/>
        </w:rPr>
        <w:t>发</w:t>
      </w:r>
      <w:r>
        <w:rPr>
          <w:b/>
          <w:spacing w:val="-2"/>
          <w:sz w:val="21"/>
        </w:rPr>
        <w:t>生</w:t>
      </w:r>
      <w:r>
        <w:rPr>
          <w:b/>
          <w:spacing w:val="-2"/>
          <w:sz w:val="21"/>
        </w:rPr>
        <w:t>的</w:t>
      </w:r>
      <w:r>
        <w:rPr>
          <w:b/>
          <w:spacing w:val="-2"/>
          <w:sz w:val="21"/>
        </w:rPr>
        <w:t>保</w:t>
      </w:r>
      <w:r>
        <w:rPr>
          <w:b/>
          <w:spacing w:val="-2"/>
          <w:sz w:val="21"/>
        </w:rPr>
        <w:t>险</w:t>
      </w:r>
      <w:r>
        <w:rPr>
          <w:b/>
          <w:spacing w:val="-2"/>
          <w:sz w:val="21"/>
        </w:rPr>
        <w:t>事</w:t>
      </w:r>
      <w:r>
        <w:rPr>
          <w:b/>
          <w:spacing w:val="-2"/>
          <w:sz w:val="21"/>
        </w:rPr>
        <w:t>故</w:t>
      </w:r>
      <w:r>
        <w:rPr>
          <w:b/>
          <w:spacing w:val="-2"/>
          <w:sz w:val="21"/>
        </w:rPr>
        <w:t>，</w:t>
      </w:r>
      <w:r>
        <w:rPr>
          <w:b/>
          <w:spacing w:val="-2"/>
          <w:sz w:val="21"/>
        </w:rPr>
        <w:t>不</w:t>
      </w:r>
      <w:r>
        <w:rPr>
          <w:b/>
          <w:spacing w:val="-2"/>
          <w:sz w:val="21"/>
        </w:rPr>
        <w:t>承</w:t>
      </w:r>
      <w:r>
        <w:rPr>
          <w:b/>
          <w:spacing w:val="-2"/>
          <w:sz w:val="21"/>
        </w:rPr>
        <w:t>担</w:t>
      </w:r>
      <w:r>
        <w:rPr>
          <w:b/>
          <w:spacing w:val="-2"/>
          <w:sz w:val="21"/>
        </w:rPr>
        <w:t>给</w:t>
      </w:r>
      <w:r>
        <w:rPr>
          <w:b/>
          <w:spacing w:val="-2"/>
          <w:sz w:val="21"/>
        </w:rPr>
        <w:t>付</w:t>
      </w:r>
      <w:r>
        <w:rPr>
          <w:b/>
          <w:spacing w:val="-2"/>
          <w:sz w:val="21"/>
        </w:rPr>
        <w:t>保</w:t>
      </w:r>
      <w:r>
        <w:rPr>
          <w:b/>
          <w:spacing w:val="-2"/>
          <w:sz w:val="21"/>
        </w:rPr>
        <w:t>险</w:t>
      </w:r>
      <w:r>
        <w:rPr>
          <w:b/>
          <w:spacing w:val="-2"/>
          <w:sz w:val="21"/>
        </w:rPr>
        <w:t>金</w:t>
      </w:r>
      <w:r>
        <w:rPr>
          <w:b/>
          <w:spacing w:val="-2"/>
          <w:sz w:val="21"/>
        </w:rPr>
        <w:t>的</w:t>
      </w:r>
      <w:r>
        <w:rPr>
          <w:b/>
          <w:spacing w:val="-2"/>
          <w:sz w:val="21"/>
        </w:rPr>
        <w:t>责</w:t>
      </w:r>
      <w:r>
        <w:rPr>
          <w:b/>
          <w:spacing w:val="-2"/>
          <w:sz w:val="21"/>
        </w:rPr>
        <w:t>任，但</w:t>
      </w:r>
      <w:r>
        <w:rPr>
          <w:b/>
          <w:spacing w:val="-2"/>
          <w:sz w:val="21"/>
        </w:rPr>
        <w:t>退</w:t>
      </w:r>
      <w:r>
        <w:rPr>
          <w:b/>
          <w:spacing w:val="-2"/>
          <w:sz w:val="21"/>
        </w:rPr>
        <w:t>还</w:t>
      </w:r>
      <w:r>
        <w:rPr>
          <w:b/>
          <w:spacing w:val="-2"/>
          <w:sz w:val="21"/>
        </w:rPr>
        <w:t>保</w:t>
      </w:r>
      <w:r>
        <w:rPr>
          <w:b/>
          <w:spacing w:val="-2"/>
          <w:sz w:val="21"/>
        </w:rPr>
        <w:t>险</w:t>
      </w:r>
      <w:r>
        <w:rPr>
          <w:b/>
          <w:spacing w:val="-2"/>
          <w:sz w:val="21"/>
        </w:rPr>
        <w:t>费</w:t>
      </w:r>
      <w:r>
        <w:rPr>
          <w:spacing w:val="-2"/>
          <w:sz w:val="21"/>
        </w:rPr>
        <w:t>。</w:t>
      </w:r>
    </w:p>
    <w:p>
      <w:pPr>
        <w:pStyle w:val="BodyText"/>
        <w:spacing w:before="4"/>
      </w:pPr>
      <w:r>
        <w:rPr/>
        <w:drawing>
          <wp:anchor distT="0" distB="0" distL="0" distR="0" allowOverlap="1" layoutInCell="1" locked="0" behindDoc="1" simplePos="0" relativeHeight="486984192">
            <wp:simplePos x="0" y="0"/>
            <wp:positionH relativeFrom="page">
              <wp:posOffset>553973</wp:posOffset>
            </wp:positionH>
            <wp:positionV relativeFrom="paragraph">
              <wp:posOffset>188721</wp:posOffset>
            </wp:positionV>
            <wp:extent cx="6067806" cy="28346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67806" cy="283464"/>
                    </a:xfrm>
                    <a:prstGeom prst="rect">
                      <a:avLst/>
                    </a:prstGeom>
                  </pic:spPr>
                </pic:pic>
              </a:graphicData>
            </a:graphic>
          </wp:anchor>
        </w:drawing>
      </w:r>
      <w:r>
        <w:rPr/>
        <w:pict>
          <v:shape style="position:absolute;margin-left:49.02pt;margin-top:17.078909pt;width:15.3pt;height:17.8pt;mso-position-horizontal-relative:page;mso-position-vertical-relative:paragraph;z-index:-16331776" type="#_x0000_t202" id="docshape5"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559998pt;margin-top:20.656263pt;width:108.45pt;height:10.5pt;mso-position-horizontal-relative:page;mso-position-vertical-relative:paragraph;z-index:-15727104;mso-wrap-distance-left:0;mso-wrap-distance-right:0" type="#_x0000_t202" id="docshape6" filled="false" stroked="false">
            <v:textbox inset="0,0,0,0">
              <w:txbxContent>
                <w:p>
                  <w:pPr>
                    <w:spacing w:line="210" w:lineRule="exact" w:before="0"/>
                    <w:ind w:left="0" w:right="0" w:firstLine="0"/>
                    <w:jc w:val="left"/>
                    <w:rPr>
                      <w:b/>
                      <w:sz w:val="21"/>
                    </w:rPr>
                  </w:pPr>
                  <w:r>
                    <w:rPr>
                      <w:b/>
                      <w:w w:val="95"/>
                      <w:sz w:val="21"/>
                    </w:rPr>
                    <w:t>您</w:t>
                  </w:r>
                  <w:r>
                    <w:rPr>
                      <w:b/>
                      <w:w w:val="95"/>
                      <w:sz w:val="21"/>
                    </w:rPr>
                    <w:t>对</w:t>
                  </w:r>
                  <w:r>
                    <w:rPr>
                      <w:b/>
                      <w:w w:val="95"/>
                      <w:sz w:val="21"/>
                    </w:rPr>
                    <w:t>本</w:t>
                  </w:r>
                  <w:r>
                    <w:rPr>
                      <w:b/>
                      <w:w w:val="95"/>
                      <w:sz w:val="21"/>
                    </w:rPr>
                    <w:t>合</w:t>
                  </w:r>
                  <w:r>
                    <w:rPr>
                      <w:b/>
                      <w:w w:val="95"/>
                      <w:sz w:val="21"/>
                    </w:rPr>
                    <w:t>同</w:t>
                  </w:r>
                  <w:r>
                    <w:rPr>
                      <w:b/>
                      <w:w w:val="95"/>
                      <w:sz w:val="21"/>
                    </w:rPr>
                    <w:t>拥</w:t>
                  </w:r>
                  <w:r>
                    <w:rPr>
                      <w:b/>
                      <w:w w:val="95"/>
                      <w:sz w:val="21"/>
                    </w:rPr>
                    <w:t>有</w:t>
                  </w:r>
                  <w:r>
                    <w:rPr>
                      <w:b/>
                      <w:w w:val="95"/>
                      <w:sz w:val="21"/>
                    </w:rPr>
                    <w:t>的</w:t>
                  </w:r>
                  <w:r>
                    <w:rPr>
                      <w:b/>
                      <w:w w:val="95"/>
                      <w:sz w:val="21"/>
                    </w:rPr>
                    <w:t>权</w:t>
                  </w:r>
                  <w:r>
                    <w:rPr>
                      <w:b/>
                      <w:spacing w:val="-10"/>
                      <w:w w:val="95"/>
                      <w:sz w:val="21"/>
                    </w:rPr>
                    <w:t>利</w:t>
                  </w:r>
                </w:p>
              </w:txbxContent>
            </v:textbox>
            <w10:wrap type="topAndBottom"/>
          </v:shape>
        </w:pict>
      </w:r>
    </w:p>
    <w:p>
      <w:pPr>
        <w:pStyle w:val="ListParagraph"/>
        <w:numPr>
          <w:ilvl w:val="1"/>
          <w:numId w:val="7"/>
        </w:numPr>
        <w:tabs>
          <w:tab w:pos="1491" w:val="left" w:leader="none"/>
          <w:tab w:pos="1492" w:val="left" w:leader="none"/>
          <w:tab w:pos="3111" w:val="left" w:leader="none"/>
        </w:tabs>
        <w:spacing w:line="240" w:lineRule="auto" w:before="40" w:after="0"/>
        <w:ind w:left="1491" w:right="0" w:hanging="1272"/>
        <w:jc w:val="left"/>
        <w:rPr>
          <w:sz w:val="21"/>
        </w:rPr>
      </w:pPr>
      <w:r>
        <w:rPr>
          <w:sz w:val="21"/>
        </w:rPr>
        <w:t>犹豫</w:t>
      </w:r>
      <w:r>
        <w:rPr>
          <w:spacing w:val="-10"/>
          <w:sz w:val="21"/>
        </w:rPr>
        <w:t>期</w:t>
      </w:r>
      <w:r>
        <w:rPr>
          <w:sz w:val="21"/>
        </w:rPr>
        <w:tab/>
      </w:r>
      <w:r>
        <w:rPr>
          <w:spacing w:val="-4"/>
          <w:sz w:val="21"/>
        </w:rPr>
        <w:t>自</w:t>
      </w:r>
      <w:r>
        <w:rPr>
          <w:spacing w:val="-4"/>
          <w:sz w:val="21"/>
        </w:rPr>
        <w:t>本</w:t>
      </w:r>
      <w:r>
        <w:rPr>
          <w:spacing w:val="-4"/>
          <w:sz w:val="21"/>
        </w:rPr>
        <w:t>合</w:t>
      </w:r>
      <w:r>
        <w:rPr>
          <w:spacing w:val="-4"/>
          <w:sz w:val="21"/>
        </w:rPr>
        <w:t>同</w:t>
      </w:r>
      <w:r>
        <w:rPr>
          <w:spacing w:val="-4"/>
          <w:sz w:val="21"/>
        </w:rPr>
        <w:t>签</w:t>
      </w:r>
      <w:r>
        <w:rPr>
          <w:spacing w:val="-4"/>
          <w:sz w:val="21"/>
        </w:rPr>
        <w:t>收</w:t>
      </w:r>
      <w:r>
        <w:rPr>
          <w:spacing w:val="-4"/>
          <w:sz w:val="21"/>
        </w:rPr>
        <w:t>日</w:t>
      </w:r>
      <w:r>
        <w:rPr>
          <w:spacing w:val="-4"/>
          <w:sz w:val="21"/>
        </w:rPr>
        <w:t>起</w:t>
      </w:r>
      <w:r>
        <w:rPr>
          <w:spacing w:val="-4"/>
          <w:sz w:val="21"/>
        </w:rPr>
        <w:t>十</w:t>
      </w:r>
      <w:r>
        <w:rPr>
          <w:spacing w:val="-4"/>
          <w:sz w:val="21"/>
        </w:rPr>
        <w:t>日</w:t>
      </w:r>
      <w:r>
        <w:rPr>
          <w:spacing w:val="-4"/>
          <w:sz w:val="21"/>
        </w:rPr>
        <w:t>内</w:t>
      </w:r>
      <w:r>
        <w:rPr>
          <w:spacing w:val="-4"/>
          <w:sz w:val="21"/>
        </w:rPr>
        <w:t>为</w:t>
      </w:r>
      <w:r>
        <w:rPr>
          <w:spacing w:val="-4"/>
          <w:sz w:val="21"/>
        </w:rPr>
        <w:t>犹</w:t>
      </w:r>
      <w:r>
        <w:rPr>
          <w:spacing w:val="-4"/>
          <w:sz w:val="21"/>
        </w:rPr>
        <w:t>豫</w:t>
      </w:r>
      <w:r>
        <w:rPr>
          <w:spacing w:val="-4"/>
          <w:sz w:val="21"/>
        </w:rPr>
        <w:t>期（</w:t>
      </w:r>
      <w:r>
        <w:rPr>
          <w:spacing w:val="-4"/>
          <w:sz w:val="21"/>
        </w:rPr>
        <w:t>通</w:t>
      </w:r>
      <w:r>
        <w:rPr>
          <w:spacing w:val="-4"/>
          <w:sz w:val="21"/>
        </w:rPr>
        <w:t>过</w:t>
      </w:r>
      <w:r>
        <w:rPr>
          <w:spacing w:val="-4"/>
          <w:sz w:val="21"/>
        </w:rPr>
        <w:t>商</w:t>
      </w:r>
      <w:r>
        <w:rPr>
          <w:spacing w:val="-4"/>
          <w:sz w:val="21"/>
        </w:rPr>
        <w:t>业</w:t>
      </w:r>
      <w:r>
        <w:rPr>
          <w:spacing w:val="-4"/>
          <w:sz w:val="21"/>
        </w:rPr>
        <w:t>银</w:t>
      </w:r>
      <w:r>
        <w:rPr>
          <w:spacing w:val="-4"/>
          <w:sz w:val="21"/>
        </w:rPr>
        <w:t>行</w:t>
      </w:r>
      <w:r>
        <w:rPr>
          <w:spacing w:val="-4"/>
          <w:sz w:val="21"/>
        </w:rPr>
        <w:t>投</w:t>
      </w:r>
      <w:r>
        <w:rPr>
          <w:spacing w:val="-4"/>
          <w:sz w:val="21"/>
        </w:rPr>
        <w:t>保</w:t>
      </w:r>
      <w:r>
        <w:rPr>
          <w:spacing w:val="-4"/>
          <w:sz w:val="21"/>
        </w:rPr>
        <w:t>的</w:t>
      </w:r>
      <w:r>
        <w:rPr>
          <w:spacing w:val="-4"/>
          <w:sz w:val="21"/>
        </w:rPr>
        <w:t>，</w:t>
      </w:r>
      <w:r>
        <w:rPr>
          <w:spacing w:val="-4"/>
          <w:sz w:val="21"/>
        </w:rPr>
        <w:t>犹</w:t>
      </w:r>
      <w:r>
        <w:rPr>
          <w:spacing w:val="-4"/>
          <w:sz w:val="21"/>
        </w:rPr>
        <w:t>豫</w:t>
      </w:r>
      <w:r>
        <w:rPr>
          <w:spacing w:val="-4"/>
          <w:sz w:val="21"/>
        </w:rPr>
        <w:t>期</w:t>
      </w:r>
      <w:r>
        <w:rPr>
          <w:spacing w:val="-4"/>
          <w:sz w:val="21"/>
        </w:rPr>
        <w:t>为</w:t>
      </w:r>
      <w:r>
        <w:rPr>
          <w:spacing w:val="-10"/>
          <w:sz w:val="21"/>
        </w:rPr>
        <w:t>十</w:t>
      </w:r>
    </w:p>
    <w:p>
      <w:pPr>
        <w:pStyle w:val="BodyText"/>
        <w:spacing w:before="74"/>
        <w:ind w:left="3111"/>
      </w:pPr>
      <w:r>
        <w:rPr>
          <w:spacing w:val="-2"/>
        </w:rPr>
        <w:t>五日</w:t>
      </w:r>
      <w:r>
        <w:rPr>
          <w:spacing w:val="-105"/>
        </w:rPr>
        <w:t>）</w:t>
      </w:r>
      <w:r>
        <w:rPr>
          <w:spacing w:val="-3"/>
        </w:rPr>
        <w:t>，在此期间，如果未发生保险金给付，您可以解除本合同。</w:t>
      </w:r>
    </w:p>
    <w:p>
      <w:pPr>
        <w:spacing w:line="307" w:lineRule="auto" w:before="74"/>
        <w:ind w:left="3111" w:right="1143" w:firstLine="0"/>
        <w:jc w:val="both"/>
        <w:rPr>
          <w:sz w:val="21"/>
        </w:rPr>
      </w:pPr>
      <w:r>
        <w:rPr>
          <w:spacing w:val="-8"/>
          <w:sz w:val="21"/>
        </w:rPr>
        <w:t>在解除合同时，您需要填写书面申请书，并提供您的保险合同及身份证</w:t>
      </w:r>
      <w:r>
        <w:rPr>
          <w:sz w:val="21"/>
        </w:rPr>
        <w:t>明。</w:t>
      </w:r>
      <w:r>
        <w:rPr>
          <w:b/>
          <w:spacing w:val="1"/>
          <w:w w:val="99"/>
          <w:sz w:val="21"/>
        </w:rPr>
        <w:t>自您书面申请解除本合同时起（若为邮寄，则以寄发邮戳为准</w:t>
      </w:r>
      <w:r>
        <w:rPr>
          <w:b/>
          <w:spacing w:val="-104"/>
          <w:w w:val="99"/>
          <w:sz w:val="21"/>
        </w:rPr>
        <w:t>）</w:t>
      </w:r>
      <w:r>
        <w:rPr>
          <w:b/>
          <w:w w:val="99"/>
          <w:sz w:val="21"/>
        </w:rPr>
        <w:t>，</w:t>
      </w:r>
      <w:r>
        <w:rPr>
          <w:b/>
          <w:spacing w:val="-4"/>
          <w:w w:val="99"/>
          <w:sz w:val="21"/>
        </w:rPr>
        <w:t>本合同即被解除，我们自始不承担保险责任</w:t>
      </w:r>
      <w:r>
        <w:rPr>
          <w:spacing w:val="-10"/>
          <w:sz w:val="21"/>
        </w:rPr>
        <w:t>。在本合同解除后，我们将</w:t>
      </w:r>
      <w:r>
        <w:rPr>
          <w:spacing w:val="-9"/>
          <w:sz w:val="21"/>
        </w:rPr>
        <w:t>在扣除不超过 </w:t>
      </w:r>
      <w:r>
        <w:rPr>
          <w:spacing w:val="-1"/>
          <w:sz w:val="21"/>
        </w:rPr>
        <w:t>1</w:t>
      </w:r>
      <w:r>
        <w:rPr>
          <w:sz w:val="21"/>
        </w:rPr>
        <w:t>0</w:t>
      </w:r>
      <w:r>
        <w:rPr>
          <w:spacing w:val="-9"/>
          <w:sz w:val="21"/>
        </w:rPr>
        <w:t> 元的工本费后无息退还您所交纳的保险费。</w:t>
      </w:r>
    </w:p>
    <w:p>
      <w:pPr>
        <w:pStyle w:val="BodyText"/>
        <w:rPr>
          <w:sz w:val="20"/>
        </w:rPr>
      </w:pPr>
    </w:p>
    <w:p>
      <w:pPr>
        <w:pStyle w:val="ListParagraph"/>
        <w:numPr>
          <w:ilvl w:val="1"/>
          <w:numId w:val="7"/>
        </w:numPr>
        <w:tabs>
          <w:tab w:pos="1491" w:val="left" w:leader="none"/>
          <w:tab w:pos="1492" w:val="left" w:leader="none"/>
          <w:tab w:pos="3111" w:val="left" w:leader="none"/>
        </w:tabs>
        <w:spacing w:line="240" w:lineRule="auto" w:before="173" w:after="0"/>
        <w:ind w:left="1491" w:right="0" w:hanging="1272"/>
        <w:jc w:val="left"/>
        <w:rPr>
          <w:sz w:val="21"/>
        </w:rPr>
      </w:pPr>
      <w:r>
        <w:rPr>
          <w:spacing w:val="-2"/>
          <w:sz w:val="21"/>
        </w:rPr>
        <w:t>保</w:t>
      </w:r>
      <w:r>
        <w:rPr>
          <w:spacing w:val="-2"/>
          <w:sz w:val="21"/>
        </w:rPr>
        <w:t>单</w:t>
      </w:r>
      <w:r>
        <w:rPr>
          <w:spacing w:val="-2"/>
          <w:sz w:val="21"/>
        </w:rPr>
        <w:t>借</w:t>
      </w:r>
      <w:r>
        <w:rPr>
          <w:spacing w:val="-10"/>
          <w:sz w:val="21"/>
        </w:rPr>
        <w:t>款</w:t>
      </w:r>
      <w:r>
        <w:rPr>
          <w:sz w:val="21"/>
        </w:rPr>
        <w:tab/>
      </w:r>
      <w:r>
        <w:rPr>
          <w:spacing w:val="-4"/>
          <w:sz w:val="21"/>
        </w:rPr>
        <w:t>如</w:t>
      </w:r>
      <w:r>
        <w:rPr>
          <w:spacing w:val="-4"/>
          <w:sz w:val="21"/>
        </w:rPr>
        <w:t>果</w:t>
      </w:r>
      <w:r>
        <w:rPr>
          <w:spacing w:val="-4"/>
          <w:sz w:val="21"/>
        </w:rPr>
        <w:t>本</w:t>
      </w:r>
      <w:r>
        <w:rPr>
          <w:spacing w:val="-4"/>
          <w:sz w:val="21"/>
        </w:rPr>
        <w:t>合</w:t>
      </w:r>
      <w:r>
        <w:rPr>
          <w:spacing w:val="-4"/>
          <w:sz w:val="21"/>
        </w:rPr>
        <w:t>同</w:t>
      </w:r>
      <w:r>
        <w:rPr>
          <w:spacing w:val="-4"/>
          <w:sz w:val="21"/>
        </w:rPr>
        <w:t>有</w:t>
      </w:r>
      <w:r>
        <w:rPr>
          <w:spacing w:val="-4"/>
          <w:sz w:val="21"/>
        </w:rPr>
        <w:t>效</w:t>
      </w:r>
      <w:r>
        <w:rPr>
          <w:spacing w:val="-4"/>
          <w:sz w:val="21"/>
        </w:rPr>
        <w:t>且</w:t>
      </w:r>
      <w:r>
        <w:rPr>
          <w:spacing w:val="-4"/>
          <w:sz w:val="21"/>
        </w:rPr>
        <w:t>具</w:t>
      </w:r>
      <w:r>
        <w:rPr>
          <w:spacing w:val="-4"/>
          <w:sz w:val="21"/>
        </w:rPr>
        <w:t>有</w:t>
      </w:r>
      <w:r>
        <w:rPr>
          <w:spacing w:val="-4"/>
          <w:sz w:val="21"/>
        </w:rPr>
        <w:t>现</w:t>
      </w:r>
      <w:r>
        <w:rPr>
          <w:spacing w:val="-4"/>
          <w:sz w:val="21"/>
        </w:rPr>
        <w:t>金</w:t>
      </w:r>
      <w:r>
        <w:rPr>
          <w:spacing w:val="-4"/>
          <w:sz w:val="21"/>
        </w:rPr>
        <w:t>价</w:t>
      </w:r>
      <w:r>
        <w:rPr>
          <w:spacing w:val="-4"/>
          <w:sz w:val="21"/>
        </w:rPr>
        <w:t>值</w:t>
      </w:r>
      <w:r>
        <w:rPr>
          <w:spacing w:val="-4"/>
          <w:sz w:val="21"/>
        </w:rPr>
        <w:t>，</w:t>
      </w:r>
      <w:r>
        <w:rPr>
          <w:spacing w:val="-4"/>
          <w:sz w:val="21"/>
        </w:rPr>
        <w:t>经</w:t>
      </w:r>
      <w:r>
        <w:rPr>
          <w:spacing w:val="-4"/>
          <w:sz w:val="21"/>
        </w:rPr>
        <w:t>我</w:t>
      </w:r>
      <w:r>
        <w:rPr>
          <w:spacing w:val="-4"/>
          <w:sz w:val="21"/>
        </w:rPr>
        <w:t>们</w:t>
      </w:r>
      <w:r>
        <w:rPr>
          <w:spacing w:val="-4"/>
          <w:sz w:val="21"/>
        </w:rPr>
        <w:t>同</w:t>
      </w:r>
      <w:r>
        <w:rPr>
          <w:spacing w:val="-4"/>
          <w:sz w:val="21"/>
        </w:rPr>
        <w:t>意</w:t>
      </w:r>
      <w:r>
        <w:rPr>
          <w:spacing w:val="-4"/>
          <w:sz w:val="21"/>
        </w:rPr>
        <w:t>，</w:t>
      </w:r>
      <w:r>
        <w:rPr>
          <w:spacing w:val="-4"/>
          <w:sz w:val="21"/>
        </w:rPr>
        <w:t>您</w:t>
      </w:r>
      <w:r>
        <w:rPr>
          <w:spacing w:val="-4"/>
          <w:sz w:val="21"/>
        </w:rPr>
        <w:t>可</w:t>
      </w:r>
      <w:r>
        <w:rPr>
          <w:spacing w:val="-4"/>
          <w:sz w:val="21"/>
        </w:rPr>
        <w:t>以</w:t>
      </w:r>
      <w:r>
        <w:rPr>
          <w:spacing w:val="-4"/>
          <w:sz w:val="21"/>
        </w:rPr>
        <w:t>书</w:t>
      </w:r>
      <w:r>
        <w:rPr>
          <w:spacing w:val="-4"/>
          <w:sz w:val="21"/>
        </w:rPr>
        <w:t>面</w:t>
      </w:r>
      <w:r>
        <w:rPr>
          <w:spacing w:val="-4"/>
          <w:sz w:val="21"/>
        </w:rPr>
        <w:t>申</w:t>
      </w:r>
      <w:r>
        <w:rPr>
          <w:spacing w:val="-4"/>
          <w:sz w:val="21"/>
        </w:rPr>
        <w:t>请</w:t>
      </w:r>
      <w:r>
        <w:rPr>
          <w:spacing w:val="-4"/>
          <w:sz w:val="21"/>
        </w:rPr>
        <w:t>保</w:t>
      </w:r>
      <w:r>
        <w:rPr>
          <w:spacing w:val="-4"/>
          <w:sz w:val="21"/>
        </w:rPr>
        <w:t>单</w:t>
      </w:r>
      <w:r>
        <w:rPr>
          <w:spacing w:val="-10"/>
          <w:sz w:val="21"/>
        </w:rPr>
        <w:t>借</w:t>
      </w:r>
    </w:p>
    <w:p>
      <w:pPr>
        <w:pStyle w:val="BodyText"/>
        <w:spacing w:line="307" w:lineRule="auto" w:before="74"/>
        <w:ind w:left="3111" w:right="1143"/>
      </w:pPr>
      <w:r>
        <w:rPr/>
        <w:t>款。最高借款金额不得超过申请时本合同</w:t>
      </w:r>
      <w:r>
        <w:rPr>
          <w:color w:val="000000"/>
          <w:shd w:fill="BFBFBF" w:color="auto" w:val="clear"/>
        </w:rPr>
        <w:t>现金价值余额</w:t>
      </w:r>
      <w:r>
        <w:rPr>
          <w:color w:val="000000"/>
        </w:rPr>
        <w:t>（见 9.12）的</w:t>
      </w:r>
      <w:r>
        <w:rPr>
          <w:color w:val="000000"/>
          <w:spacing w:val="-2"/>
        </w:rPr>
        <w:t>百分之八十。</w:t>
      </w:r>
    </w:p>
    <w:p>
      <w:pPr>
        <w:pStyle w:val="Heading2"/>
        <w:spacing w:line="307" w:lineRule="auto"/>
        <w:ind w:left="3111" w:right="1142"/>
      </w:pPr>
      <w:r>
        <w:rPr/>
        <w:t>当</w:t>
      </w:r>
      <w:r>
        <w:rPr/>
        <w:t>保</w:t>
      </w:r>
      <w:r>
        <w:rPr/>
        <w:t>单</w:t>
      </w:r>
      <w:r>
        <w:rPr/>
        <w:t>借</w:t>
      </w:r>
      <w:r>
        <w:rPr/>
        <w:t>款及</w:t>
      </w:r>
      <w:r>
        <w:rPr>
          <w:color w:val="000000"/>
          <w:shd w:fill="BFBFBF" w:color="auto" w:val="clear"/>
        </w:rPr>
        <w:t>利</w:t>
      </w:r>
      <w:r>
        <w:rPr>
          <w:color w:val="000000"/>
          <w:shd w:fill="BFBFBF" w:color="auto" w:val="clear"/>
        </w:rPr>
        <w:t>息</w:t>
      </w:r>
      <w:r>
        <w:rPr>
          <w:color w:val="000000"/>
        </w:rPr>
        <w:t>（</w:t>
      </w:r>
      <w:r>
        <w:rPr>
          <w:color w:val="000000"/>
          <w:spacing w:val="-8"/>
        </w:rPr>
        <w:t>见 </w:t>
      </w:r>
      <w:r>
        <w:rPr>
          <w:color w:val="000000"/>
        </w:rPr>
        <w:t>9.13）</w:t>
      </w:r>
      <w:r>
        <w:rPr>
          <w:color w:val="000000"/>
        </w:rPr>
        <w:t>达</w:t>
      </w:r>
      <w:r>
        <w:rPr>
          <w:color w:val="000000"/>
        </w:rPr>
        <w:t>到</w:t>
      </w:r>
      <w:r>
        <w:rPr>
          <w:color w:val="000000"/>
        </w:rPr>
        <w:t>本</w:t>
      </w:r>
      <w:r>
        <w:rPr>
          <w:color w:val="000000"/>
        </w:rPr>
        <w:t>合</w:t>
      </w:r>
      <w:r>
        <w:rPr>
          <w:color w:val="000000"/>
        </w:rPr>
        <w:t>同</w:t>
      </w:r>
      <w:r>
        <w:rPr>
          <w:color w:val="000000"/>
        </w:rPr>
        <w:t>及</w:t>
      </w:r>
      <w:r>
        <w:rPr>
          <w:color w:val="000000"/>
        </w:rPr>
        <w:t>其</w:t>
      </w:r>
      <w:r>
        <w:rPr>
          <w:color w:val="000000"/>
        </w:rPr>
        <w:t>附</w:t>
      </w:r>
      <w:r>
        <w:rPr>
          <w:color w:val="000000"/>
        </w:rPr>
        <w:t>加</w:t>
      </w:r>
      <w:r>
        <w:rPr>
          <w:color w:val="000000"/>
        </w:rPr>
        <w:t>合</w:t>
      </w:r>
      <w:r>
        <w:rPr>
          <w:color w:val="000000"/>
        </w:rPr>
        <w:t>同</w:t>
      </w:r>
      <w:r>
        <w:rPr>
          <w:color w:val="000000"/>
        </w:rPr>
        <w:t>现</w:t>
      </w:r>
      <w:r>
        <w:rPr>
          <w:color w:val="000000"/>
        </w:rPr>
        <w:t>金</w:t>
      </w:r>
      <w:r>
        <w:rPr>
          <w:color w:val="000000"/>
        </w:rPr>
        <w:t>价</w:t>
      </w:r>
      <w:r>
        <w:rPr>
          <w:color w:val="000000"/>
        </w:rPr>
        <w:t>值</w:t>
      </w:r>
      <w:r>
        <w:rPr>
          <w:color w:val="000000"/>
        </w:rPr>
        <w:t>之</w:t>
      </w:r>
      <w:r>
        <w:rPr>
          <w:color w:val="000000"/>
        </w:rPr>
        <w:t>和</w:t>
      </w:r>
      <w:r>
        <w:rPr>
          <w:color w:val="000000"/>
          <w:spacing w:val="-2"/>
        </w:rPr>
        <w:t>时</w:t>
      </w:r>
      <w:r>
        <w:rPr>
          <w:color w:val="000000"/>
          <w:spacing w:val="-2"/>
        </w:rPr>
        <w:t>，</w:t>
      </w:r>
      <w:r>
        <w:rPr>
          <w:color w:val="000000"/>
          <w:spacing w:val="-2"/>
        </w:rPr>
        <w:t>本</w:t>
      </w:r>
      <w:r>
        <w:rPr>
          <w:color w:val="000000"/>
          <w:spacing w:val="-2"/>
        </w:rPr>
        <w:t>合</w:t>
      </w:r>
      <w:r>
        <w:rPr>
          <w:color w:val="000000"/>
          <w:spacing w:val="-2"/>
        </w:rPr>
        <w:t>同</w:t>
      </w:r>
      <w:r>
        <w:rPr>
          <w:color w:val="000000"/>
          <w:spacing w:val="-2"/>
        </w:rPr>
        <w:t>及</w:t>
      </w:r>
      <w:r>
        <w:rPr>
          <w:color w:val="000000"/>
          <w:spacing w:val="-2"/>
        </w:rPr>
        <w:t>其</w:t>
      </w:r>
      <w:r>
        <w:rPr>
          <w:color w:val="000000"/>
          <w:spacing w:val="-2"/>
        </w:rPr>
        <w:t>附</w:t>
      </w:r>
      <w:r>
        <w:rPr>
          <w:color w:val="000000"/>
          <w:spacing w:val="-2"/>
        </w:rPr>
        <w:t>加</w:t>
      </w:r>
      <w:r>
        <w:rPr>
          <w:color w:val="000000"/>
          <w:spacing w:val="-2"/>
        </w:rPr>
        <w:t>合</w:t>
      </w:r>
      <w:r>
        <w:rPr>
          <w:color w:val="000000"/>
          <w:spacing w:val="-2"/>
        </w:rPr>
        <w:t>同</w:t>
      </w:r>
      <w:r>
        <w:rPr>
          <w:color w:val="000000"/>
          <w:spacing w:val="-2"/>
        </w:rPr>
        <w:t>效</w:t>
      </w:r>
      <w:r>
        <w:rPr>
          <w:color w:val="000000"/>
          <w:spacing w:val="-2"/>
        </w:rPr>
        <w:t>力</w:t>
      </w:r>
      <w:r>
        <w:rPr>
          <w:color w:val="000000"/>
          <w:spacing w:val="-2"/>
        </w:rPr>
        <w:t>中</w:t>
      </w:r>
      <w:r>
        <w:rPr>
          <w:color w:val="000000"/>
          <w:spacing w:val="-2"/>
        </w:rPr>
        <w:t>止</w:t>
      </w:r>
      <w:r>
        <w:rPr>
          <w:color w:val="000000"/>
          <w:spacing w:val="-2"/>
        </w:rPr>
        <w:t>。</w:t>
      </w:r>
    </w:p>
    <w:p>
      <w:pPr>
        <w:pStyle w:val="BodyText"/>
        <w:spacing w:before="11"/>
        <w:rPr>
          <w:b/>
          <w:sz w:val="27"/>
        </w:rPr>
      </w:pPr>
    </w:p>
    <w:p>
      <w:pPr>
        <w:spacing w:after="0"/>
        <w:rPr>
          <w:sz w:val="27"/>
        </w:rPr>
        <w:sectPr>
          <w:pgSz w:w="11910" w:h="16840"/>
          <w:pgMar w:header="0" w:footer="1003" w:top="1440" w:bottom="1200" w:left="760" w:right="440"/>
        </w:sectPr>
      </w:pPr>
    </w:p>
    <w:p>
      <w:pPr>
        <w:pStyle w:val="ListParagraph"/>
        <w:numPr>
          <w:ilvl w:val="1"/>
          <w:numId w:val="7"/>
        </w:numPr>
        <w:tabs>
          <w:tab w:pos="1491" w:val="left" w:leader="none"/>
          <w:tab w:pos="1492" w:val="left" w:leader="none"/>
        </w:tabs>
        <w:spacing w:line="307" w:lineRule="auto" w:before="71" w:after="0"/>
        <w:ind w:left="1491" w:right="0" w:hanging="1271"/>
        <w:jc w:val="left"/>
        <w:rPr>
          <w:sz w:val="21"/>
        </w:rPr>
      </w:pPr>
      <w:r>
        <w:rPr>
          <w:spacing w:val="23"/>
          <w:sz w:val="21"/>
        </w:rPr>
        <w:t>基本保险金额</w:t>
      </w:r>
      <w:r>
        <w:rPr>
          <w:spacing w:val="-6"/>
          <w:sz w:val="21"/>
        </w:rPr>
        <w:t>变更</w:t>
      </w:r>
    </w:p>
    <w:p>
      <w:pPr>
        <w:spacing w:line="307" w:lineRule="auto" w:before="71"/>
        <w:ind w:left="147" w:right="1143" w:firstLine="0"/>
        <w:jc w:val="both"/>
        <w:rPr>
          <w:sz w:val="21"/>
        </w:rPr>
      </w:pPr>
      <w:r>
        <w:rPr/>
        <w:br w:type="column"/>
      </w:r>
      <w:r>
        <w:rPr>
          <w:spacing w:val="-4"/>
          <w:sz w:val="21"/>
        </w:rPr>
        <w:t>在本合同有效期间内，您可以书面申请减少本合同的基本保险金额，经</w:t>
      </w:r>
      <w:r>
        <w:rPr>
          <w:spacing w:val="-5"/>
          <w:sz w:val="21"/>
        </w:rPr>
        <w:t>我们同意并在保险单或其他保险凭证上批注或者附贴批单。</w:t>
      </w:r>
      <w:r>
        <w:rPr>
          <w:b/>
          <w:spacing w:val="-2"/>
          <w:sz w:val="21"/>
        </w:rPr>
        <w:t>减</w:t>
      </w:r>
      <w:r>
        <w:rPr>
          <w:b/>
          <w:spacing w:val="-2"/>
          <w:sz w:val="21"/>
        </w:rPr>
        <w:t>少</w:t>
      </w:r>
      <w:r>
        <w:rPr>
          <w:b/>
          <w:spacing w:val="-2"/>
          <w:sz w:val="21"/>
        </w:rPr>
        <w:t>后</w:t>
      </w:r>
      <w:r>
        <w:rPr>
          <w:b/>
          <w:spacing w:val="-2"/>
          <w:sz w:val="21"/>
        </w:rPr>
        <w:t>的基</w:t>
      </w:r>
      <w:r>
        <w:rPr>
          <w:b/>
          <w:spacing w:val="-2"/>
          <w:sz w:val="21"/>
        </w:rPr>
        <w:t>本</w:t>
      </w:r>
      <w:r>
        <w:rPr>
          <w:b/>
          <w:spacing w:val="-2"/>
          <w:sz w:val="21"/>
        </w:rPr>
        <w:t>保</w:t>
      </w:r>
      <w:r>
        <w:rPr>
          <w:b/>
          <w:spacing w:val="-2"/>
          <w:sz w:val="21"/>
        </w:rPr>
        <w:t>险</w:t>
      </w:r>
      <w:r>
        <w:rPr>
          <w:b/>
          <w:spacing w:val="-2"/>
          <w:sz w:val="21"/>
        </w:rPr>
        <w:t>金</w:t>
      </w:r>
      <w:r>
        <w:rPr>
          <w:b/>
          <w:spacing w:val="-2"/>
          <w:sz w:val="21"/>
        </w:rPr>
        <w:t>额</w:t>
      </w:r>
      <w:r>
        <w:rPr>
          <w:b/>
          <w:spacing w:val="-2"/>
          <w:sz w:val="21"/>
        </w:rPr>
        <w:t>不</w:t>
      </w:r>
      <w:r>
        <w:rPr>
          <w:b/>
          <w:spacing w:val="-2"/>
          <w:sz w:val="21"/>
        </w:rPr>
        <w:t>得</w:t>
      </w:r>
      <w:r>
        <w:rPr>
          <w:b/>
          <w:spacing w:val="-2"/>
          <w:sz w:val="21"/>
        </w:rPr>
        <w:t>低</w:t>
      </w:r>
      <w:r>
        <w:rPr>
          <w:b/>
          <w:spacing w:val="-2"/>
          <w:sz w:val="21"/>
        </w:rPr>
        <w:t>于</w:t>
      </w:r>
      <w:r>
        <w:rPr>
          <w:b/>
          <w:spacing w:val="-2"/>
          <w:sz w:val="21"/>
        </w:rPr>
        <w:t>变</w:t>
      </w:r>
      <w:r>
        <w:rPr>
          <w:b/>
          <w:spacing w:val="-2"/>
          <w:sz w:val="21"/>
        </w:rPr>
        <w:t>更</w:t>
      </w:r>
      <w:r>
        <w:rPr>
          <w:b/>
          <w:spacing w:val="-2"/>
          <w:sz w:val="21"/>
        </w:rPr>
        <w:t>时</w:t>
      </w:r>
      <w:r>
        <w:rPr>
          <w:b/>
          <w:spacing w:val="-2"/>
          <w:sz w:val="21"/>
        </w:rPr>
        <w:t>我</w:t>
      </w:r>
      <w:r>
        <w:rPr>
          <w:b/>
          <w:spacing w:val="-2"/>
          <w:sz w:val="21"/>
        </w:rPr>
        <w:t>们</w:t>
      </w:r>
      <w:r>
        <w:rPr>
          <w:b/>
          <w:spacing w:val="-2"/>
          <w:sz w:val="21"/>
        </w:rPr>
        <w:t>规</w:t>
      </w:r>
      <w:r>
        <w:rPr>
          <w:b/>
          <w:spacing w:val="-2"/>
          <w:sz w:val="21"/>
        </w:rPr>
        <w:t>定</w:t>
      </w:r>
      <w:r>
        <w:rPr>
          <w:b/>
          <w:spacing w:val="-2"/>
          <w:sz w:val="21"/>
        </w:rPr>
        <w:t>的</w:t>
      </w:r>
      <w:r>
        <w:rPr>
          <w:b/>
          <w:spacing w:val="-2"/>
          <w:sz w:val="21"/>
        </w:rPr>
        <w:t>最</w:t>
      </w:r>
      <w:r>
        <w:rPr>
          <w:b/>
          <w:spacing w:val="-2"/>
          <w:sz w:val="21"/>
        </w:rPr>
        <w:t>低</w:t>
      </w:r>
      <w:r>
        <w:rPr>
          <w:b/>
          <w:spacing w:val="-2"/>
          <w:sz w:val="21"/>
        </w:rPr>
        <w:t>基</w:t>
      </w:r>
      <w:r>
        <w:rPr>
          <w:b/>
          <w:spacing w:val="-2"/>
          <w:sz w:val="21"/>
        </w:rPr>
        <w:t>本</w:t>
      </w:r>
      <w:r>
        <w:rPr>
          <w:b/>
          <w:spacing w:val="-2"/>
          <w:sz w:val="21"/>
        </w:rPr>
        <w:t>保</w:t>
      </w:r>
      <w:r>
        <w:rPr>
          <w:b/>
          <w:spacing w:val="-2"/>
          <w:sz w:val="21"/>
        </w:rPr>
        <w:t>险</w:t>
      </w:r>
      <w:r>
        <w:rPr>
          <w:b/>
          <w:spacing w:val="-30"/>
          <w:sz w:val="21"/>
        </w:rPr>
        <w:t>金额。</w:t>
      </w:r>
      <w:r>
        <w:rPr>
          <w:spacing w:val="-2"/>
          <w:sz w:val="21"/>
        </w:rPr>
        <w:t>对基本保险</w:t>
      </w:r>
      <w:r>
        <w:rPr>
          <w:spacing w:val="-4"/>
          <w:sz w:val="21"/>
        </w:rPr>
        <w:t>金额减少的，我们退还本合同基本保险金额减少部分的现金价值，基本</w:t>
      </w:r>
      <w:r>
        <w:rPr>
          <w:spacing w:val="-2"/>
          <w:sz w:val="21"/>
        </w:rPr>
        <w:t>保险金额相应降低。</w:t>
      </w:r>
    </w:p>
    <w:p>
      <w:pPr>
        <w:spacing w:after="0" w:line="307" w:lineRule="auto"/>
        <w:jc w:val="both"/>
        <w:rPr>
          <w:sz w:val="21"/>
        </w:rPr>
        <w:sectPr>
          <w:type w:val="continuous"/>
          <w:pgSz w:w="11910" w:h="16840"/>
          <w:pgMar w:header="0" w:footer="1003" w:top="440" w:bottom="1200" w:left="760" w:right="440"/>
          <w:cols w:num="2" w:equalWidth="0">
            <w:col w:w="2924" w:space="40"/>
            <w:col w:w="7746"/>
          </w:cols>
        </w:sectPr>
      </w:pPr>
    </w:p>
    <w:p>
      <w:pPr>
        <w:pStyle w:val="BodyText"/>
        <w:spacing w:before="11"/>
        <w:rPr>
          <w:sz w:val="27"/>
        </w:rPr>
      </w:pPr>
    </w:p>
    <w:p>
      <w:pPr>
        <w:spacing w:after="0"/>
        <w:rPr>
          <w:sz w:val="27"/>
        </w:rPr>
        <w:sectPr>
          <w:type w:val="continuous"/>
          <w:pgSz w:w="11910" w:h="16840"/>
          <w:pgMar w:header="0" w:footer="1003" w:top="440" w:bottom="1200" w:left="760" w:right="440"/>
        </w:sectPr>
      </w:pPr>
    </w:p>
    <w:p>
      <w:pPr>
        <w:pStyle w:val="ListParagraph"/>
        <w:numPr>
          <w:ilvl w:val="1"/>
          <w:numId w:val="7"/>
        </w:numPr>
        <w:tabs>
          <w:tab w:pos="1491" w:val="left" w:leader="none"/>
          <w:tab w:pos="1492" w:val="left" w:leader="none"/>
        </w:tabs>
        <w:spacing w:line="307" w:lineRule="auto" w:before="70" w:after="0"/>
        <w:ind w:left="1491" w:right="0" w:hanging="1271"/>
        <w:jc w:val="left"/>
        <w:rPr>
          <w:sz w:val="21"/>
        </w:rPr>
      </w:pPr>
      <w:r>
        <w:rPr>
          <w:spacing w:val="23"/>
          <w:sz w:val="21"/>
        </w:rPr>
        <w:t>合同内容的变</w:t>
      </w:r>
      <w:r>
        <w:rPr>
          <w:spacing w:val="-10"/>
          <w:sz w:val="21"/>
        </w:rPr>
        <w:t>更</w:t>
      </w:r>
    </w:p>
    <w:p>
      <w:pPr>
        <w:pStyle w:val="BodyText"/>
        <w:spacing w:line="307" w:lineRule="auto" w:before="70"/>
        <w:ind w:left="147" w:right="1143"/>
        <w:jc w:val="both"/>
      </w:pPr>
      <w:r>
        <w:rPr/>
        <w:br w:type="column"/>
      </w:r>
      <w:r>
        <w:rPr>
          <w:spacing w:val="-4"/>
        </w:rPr>
        <w:t>在本合同有效期间内，经我们的同意，您可以书面申请变更本合同的有</w:t>
      </w:r>
      <w:r>
        <w:rPr>
          <w:spacing w:val="-4"/>
        </w:rPr>
        <w:t>关内容。变更本合同内容的，由我们在保险单或其他保险凭证上批注或</w:t>
      </w:r>
      <w:r>
        <w:rPr>
          <w:spacing w:val="-2"/>
        </w:rPr>
        <w:t>者附贴批单。</w:t>
      </w:r>
    </w:p>
    <w:p>
      <w:pPr>
        <w:spacing w:after="0" w:line="307" w:lineRule="auto"/>
        <w:jc w:val="both"/>
        <w:sectPr>
          <w:type w:val="continuous"/>
          <w:pgSz w:w="11910" w:h="16840"/>
          <w:pgMar w:header="0" w:footer="1003" w:top="440" w:bottom="1200" w:left="760" w:right="440"/>
          <w:cols w:num="2" w:equalWidth="0">
            <w:col w:w="2924" w:space="40"/>
            <w:col w:w="7746"/>
          </w:cols>
        </w:sectPr>
      </w:pPr>
    </w:p>
    <w:p>
      <w:pPr>
        <w:pStyle w:val="BodyText"/>
        <w:spacing w:before="1"/>
        <w:rPr>
          <w:sz w:val="28"/>
        </w:rPr>
      </w:pPr>
    </w:p>
    <w:p>
      <w:pPr>
        <w:pStyle w:val="ListParagraph"/>
        <w:numPr>
          <w:ilvl w:val="1"/>
          <w:numId w:val="7"/>
        </w:numPr>
        <w:tabs>
          <w:tab w:pos="1491" w:val="left" w:leader="none"/>
          <w:tab w:pos="1492" w:val="left" w:leader="none"/>
          <w:tab w:pos="3111" w:val="left" w:leader="none"/>
        </w:tabs>
        <w:spacing w:line="240" w:lineRule="auto" w:before="70" w:after="0"/>
        <w:ind w:left="1491" w:right="0" w:hanging="1272"/>
        <w:jc w:val="left"/>
        <w:rPr>
          <w:sz w:val="21"/>
        </w:rPr>
      </w:pPr>
      <w:r>
        <w:rPr>
          <w:spacing w:val="-2"/>
          <w:sz w:val="21"/>
        </w:rPr>
        <w:t>解</w:t>
      </w:r>
      <w:r>
        <w:rPr>
          <w:spacing w:val="-2"/>
          <w:sz w:val="21"/>
        </w:rPr>
        <w:t>除</w:t>
      </w:r>
      <w:r>
        <w:rPr>
          <w:spacing w:val="-2"/>
          <w:sz w:val="21"/>
        </w:rPr>
        <w:t>合</w:t>
      </w:r>
      <w:r>
        <w:rPr>
          <w:spacing w:val="-10"/>
          <w:sz w:val="21"/>
        </w:rPr>
        <w:t>同</w:t>
      </w:r>
      <w:r>
        <w:rPr>
          <w:sz w:val="21"/>
        </w:rPr>
        <w:tab/>
      </w:r>
      <w:r>
        <w:rPr>
          <w:spacing w:val="-4"/>
          <w:sz w:val="21"/>
        </w:rPr>
        <w:t>在</w:t>
      </w:r>
      <w:r>
        <w:rPr>
          <w:spacing w:val="-4"/>
          <w:sz w:val="21"/>
        </w:rPr>
        <w:t>本</w:t>
      </w:r>
      <w:r>
        <w:rPr>
          <w:spacing w:val="-4"/>
          <w:sz w:val="21"/>
        </w:rPr>
        <w:t>合</w:t>
      </w:r>
      <w:r>
        <w:rPr>
          <w:spacing w:val="-4"/>
          <w:sz w:val="21"/>
        </w:rPr>
        <w:t>同</w:t>
      </w:r>
      <w:r>
        <w:rPr>
          <w:spacing w:val="-4"/>
          <w:sz w:val="21"/>
        </w:rPr>
        <w:t>保</w:t>
      </w:r>
      <w:r>
        <w:rPr>
          <w:spacing w:val="-4"/>
          <w:sz w:val="21"/>
        </w:rPr>
        <w:t>险</w:t>
      </w:r>
      <w:r>
        <w:rPr>
          <w:spacing w:val="-4"/>
          <w:sz w:val="21"/>
        </w:rPr>
        <w:t>期</w:t>
      </w:r>
      <w:r>
        <w:rPr>
          <w:spacing w:val="-4"/>
          <w:sz w:val="21"/>
        </w:rPr>
        <w:t>间</w:t>
      </w:r>
      <w:r>
        <w:rPr>
          <w:spacing w:val="-4"/>
          <w:sz w:val="21"/>
        </w:rPr>
        <w:t>内</w:t>
      </w:r>
      <w:r>
        <w:rPr>
          <w:spacing w:val="-4"/>
          <w:sz w:val="21"/>
        </w:rPr>
        <w:t>，</w:t>
      </w:r>
      <w:r>
        <w:rPr>
          <w:spacing w:val="-4"/>
          <w:sz w:val="21"/>
        </w:rPr>
        <w:t>如</w:t>
      </w:r>
      <w:r>
        <w:rPr>
          <w:spacing w:val="-4"/>
          <w:sz w:val="21"/>
        </w:rPr>
        <w:t>果</w:t>
      </w:r>
      <w:r>
        <w:rPr>
          <w:spacing w:val="-4"/>
          <w:sz w:val="21"/>
        </w:rPr>
        <w:t>您</w:t>
      </w:r>
      <w:r>
        <w:rPr>
          <w:spacing w:val="-4"/>
          <w:sz w:val="21"/>
        </w:rPr>
        <w:t>未</w:t>
      </w:r>
      <w:r>
        <w:rPr>
          <w:spacing w:val="-4"/>
          <w:sz w:val="21"/>
        </w:rPr>
        <w:t>发</w:t>
      </w:r>
      <w:r>
        <w:rPr>
          <w:spacing w:val="-4"/>
          <w:sz w:val="21"/>
        </w:rPr>
        <w:t>生</w:t>
      </w:r>
      <w:r>
        <w:rPr>
          <w:spacing w:val="-4"/>
          <w:sz w:val="21"/>
        </w:rPr>
        <w:t>保</w:t>
      </w:r>
      <w:r>
        <w:rPr>
          <w:spacing w:val="-4"/>
          <w:sz w:val="21"/>
        </w:rPr>
        <w:t>险</w:t>
      </w:r>
      <w:r>
        <w:rPr>
          <w:spacing w:val="-4"/>
          <w:sz w:val="21"/>
        </w:rPr>
        <w:t>事</w:t>
      </w:r>
      <w:r>
        <w:rPr>
          <w:spacing w:val="-4"/>
          <w:sz w:val="21"/>
        </w:rPr>
        <w:t>故</w:t>
      </w:r>
      <w:r>
        <w:rPr>
          <w:spacing w:val="-4"/>
          <w:sz w:val="21"/>
        </w:rPr>
        <w:t>，</w:t>
      </w:r>
      <w:r>
        <w:rPr>
          <w:spacing w:val="-4"/>
          <w:sz w:val="21"/>
        </w:rPr>
        <w:t>且</w:t>
      </w:r>
      <w:r>
        <w:rPr>
          <w:spacing w:val="-4"/>
          <w:sz w:val="21"/>
        </w:rPr>
        <w:t>在</w:t>
      </w:r>
      <w:r>
        <w:rPr>
          <w:spacing w:val="-4"/>
          <w:sz w:val="21"/>
        </w:rPr>
        <w:t>犹</w:t>
      </w:r>
      <w:r>
        <w:rPr>
          <w:spacing w:val="-4"/>
          <w:sz w:val="21"/>
        </w:rPr>
        <w:t>豫</w:t>
      </w:r>
      <w:r>
        <w:rPr>
          <w:spacing w:val="-4"/>
          <w:sz w:val="21"/>
        </w:rPr>
        <w:t>期</w:t>
      </w:r>
      <w:r>
        <w:rPr>
          <w:spacing w:val="-4"/>
          <w:sz w:val="21"/>
        </w:rPr>
        <w:t>后</w:t>
      </w:r>
      <w:r>
        <w:rPr>
          <w:spacing w:val="-4"/>
          <w:sz w:val="21"/>
        </w:rPr>
        <w:t>要</w:t>
      </w:r>
      <w:r>
        <w:rPr>
          <w:spacing w:val="-4"/>
          <w:sz w:val="21"/>
        </w:rPr>
        <w:t>求</w:t>
      </w:r>
      <w:r>
        <w:rPr>
          <w:spacing w:val="-4"/>
          <w:sz w:val="21"/>
        </w:rPr>
        <w:t>解</w:t>
      </w:r>
      <w:r>
        <w:rPr>
          <w:spacing w:val="-10"/>
          <w:sz w:val="21"/>
        </w:rPr>
        <w:t>除</w:t>
      </w:r>
    </w:p>
    <w:p>
      <w:pPr>
        <w:pStyle w:val="BodyText"/>
        <w:spacing w:line="307" w:lineRule="auto" w:before="74"/>
        <w:ind w:left="3111" w:right="2341"/>
      </w:pPr>
      <w:r>
        <w:rPr>
          <w:spacing w:val="-2"/>
        </w:rPr>
        <w:t>本合同，请填写书面申请并向我们提供下列证明和资料：</w:t>
      </w:r>
      <w:r>
        <w:rPr>
          <w:spacing w:val="-2"/>
        </w:rPr>
        <w:t>一、保险合同；</w:t>
      </w:r>
    </w:p>
    <w:p>
      <w:pPr>
        <w:pStyle w:val="BodyText"/>
        <w:spacing w:line="267" w:lineRule="exact"/>
        <w:ind w:left="3111"/>
      </w:pPr>
      <w:r>
        <w:rPr>
          <w:spacing w:val="-1"/>
        </w:rPr>
        <w:t>二、解除合同申请书；</w:t>
      </w:r>
    </w:p>
    <w:p>
      <w:pPr>
        <w:spacing w:after="0" w:line="267" w:lineRule="exact"/>
        <w:sectPr>
          <w:type w:val="continuous"/>
          <w:pgSz w:w="11910" w:h="16840"/>
          <w:pgMar w:header="0" w:footer="1003" w:top="440" w:bottom="1200" w:left="760" w:right="440"/>
        </w:sectPr>
      </w:pPr>
    </w:p>
    <w:p>
      <w:pPr>
        <w:pStyle w:val="BodyText"/>
        <w:spacing w:before="58"/>
        <w:ind w:left="3111"/>
      </w:pPr>
      <w:r>
        <w:rPr>
          <w:spacing w:val="-2"/>
        </w:rPr>
        <w:t>三、您的身份证明。</w:t>
      </w:r>
    </w:p>
    <w:p>
      <w:pPr>
        <w:pStyle w:val="BodyText"/>
        <w:spacing w:line="307" w:lineRule="auto" w:before="75"/>
        <w:ind w:left="3111" w:right="1143"/>
      </w:pPr>
      <w:r>
        <w:rPr>
          <w:spacing w:val="-4"/>
        </w:rPr>
        <w:t>自我们收到上述证明和资料之日起，本合同终止。我们在收到上述证明</w:t>
      </w:r>
      <w:r>
        <w:rPr>
          <w:spacing w:val="-2"/>
        </w:rPr>
        <w:t>和资料之日起三十日内退还本合同终止之日的现金价值。</w:t>
      </w:r>
    </w:p>
    <w:p>
      <w:pPr>
        <w:pStyle w:val="BodyText"/>
        <w:spacing w:before="4"/>
        <w:rPr>
          <w:sz w:val="25"/>
        </w:rPr>
      </w:pPr>
      <w:r>
        <w:rPr/>
        <w:drawing>
          <wp:anchor distT="0" distB="0" distL="0" distR="0" allowOverlap="1" layoutInCell="1" locked="0" behindDoc="1" simplePos="0" relativeHeight="486985728">
            <wp:simplePos x="0" y="0"/>
            <wp:positionH relativeFrom="page">
              <wp:posOffset>553973</wp:posOffset>
            </wp:positionH>
            <wp:positionV relativeFrom="paragraph">
              <wp:posOffset>221702</wp:posOffset>
            </wp:positionV>
            <wp:extent cx="6067806" cy="283464"/>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67806" cy="283464"/>
                    </a:xfrm>
                    <a:prstGeom prst="rect">
                      <a:avLst/>
                    </a:prstGeom>
                  </pic:spPr>
                </pic:pic>
              </a:graphicData>
            </a:graphic>
          </wp:anchor>
        </w:drawing>
      </w:r>
      <w:r>
        <w:rPr/>
        <w:pict>
          <v:shape style="position:absolute;margin-left:49.02pt;margin-top:19.675783pt;width:15.3pt;height:17.8pt;mso-position-horizontal-relative:page;mso-position-vertical-relative:paragraph;z-index:-16330240" type="#_x0000_t202" id="docshape7"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559998pt;margin-top:23.313137pt;width:106.4pt;height:10.5pt;mso-position-horizontal-relative:page;mso-position-vertical-relative:paragraph;z-index:-15725568;mso-wrap-distance-left:0;mso-wrap-distance-right:0" type="#_x0000_t202" id="docshape8" filled="false" stroked="false">
            <v:textbox inset="0,0,0,0">
              <w:txbxContent>
                <w:p>
                  <w:pPr>
                    <w:spacing w:line="210" w:lineRule="exact" w:before="0"/>
                    <w:ind w:left="0" w:right="0" w:firstLine="0"/>
                    <w:jc w:val="left"/>
                    <w:rPr>
                      <w:b/>
                      <w:sz w:val="21"/>
                    </w:rPr>
                  </w:pP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w w:val="95"/>
                      <w:sz w:val="21"/>
                    </w:rPr>
                    <w:t>恢</w:t>
                  </w:r>
                  <w:r>
                    <w:rPr>
                      <w:b/>
                      <w:spacing w:val="-10"/>
                      <w:w w:val="95"/>
                      <w:sz w:val="21"/>
                    </w:rPr>
                    <w:t>复</w:t>
                  </w:r>
                </w:p>
              </w:txbxContent>
            </v:textbox>
            <w10:wrap type="topAndBottom"/>
          </v:shape>
        </w:pict>
      </w:r>
    </w:p>
    <w:p>
      <w:pPr>
        <w:pStyle w:val="Heading2"/>
        <w:numPr>
          <w:ilvl w:val="1"/>
          <w:numId w:val="8"/>
        </w:numPr>
        <w:tabs>
          <w:tab w:pos="1491" w:val="left" w:leader="none"/>
          <w:tab w:pos="1492" w:val="left" w:leader="none"/>
          <w:tab w:pos="3100" w:val="left" w:leader="none"/>
        </w:tabs>
        <w:spacing w:line="240" w:lineRule="auto" w:before="80" w:after="0"/>
        <w:ind w:left="1491" w:right="0" w:hanging="1272"/>
        <w:jc w:val="left"/>
      </w:pPr>
      <w:r>
        <w:rPr>
          <w:b w:val="0"/>
          <w:spacing w:val="-2"/>
        </w:rPr>
        <w:t>效</w:t>
      </w:r>
      <w:r>
        <w:rPr>
          <w:b w:val="0"/>
          <w:spacing w:val="-2"/>
        </w:rPr>
        <w:t>力</w:t>
      </w:r>
      <w:r>
        <w:rPr>
          <w:b w:val="0"/>
          <w:spacing w:val="-2"/>
        </w:rPr>
        <w:t>中</w:t>
      </w:r>
      <w:r>
        <w:rPr>
          <w:b w:val="0"/>
          <w:spacing w:val="-10"/>
        </w:rPr>
        <w:t>止</w:t>
      </w:r>
      <w:r>
        <w:rPr>
          <w:b w:val="0"/>
        </w:rPr>
        <w:tab/>
      </w:r>
      <w:r>
        <w:rPr>
          <w:w w:val="95"/>
        </w:rPr>
        <w:t>在</w:t>
      </w:r>
      <w:r>
        <w:rPr>
          <w:w w:val="95"/>
        </w:rPr>
        <w:t>本</w:t>
      </w:r>
      <w:r>
        <w:rPr>
          <w:w w:val="95"/>
        </w:rPr>
        <w:t>合</w:t>
      </w:r>
      <w:r>
        <w:rPr>
          <w:w w:val="95"/>
        </w:rPr>
        <w:t>同</w:t>
      </w:r>
      <w:r>
        <w:rPr>
          <w:w w:val="95"/>
        </w:rPr>
        <w:t>效</w:t>
      </w:r>
      <w:r>
        <w:rPr>
          <w:w w:val="95"/>
        </w:rPr>
        <w:t>力</w:t>
      </w:r>
      <w:r>
        <w:rPr>
          <w:w w:val="95"/>
        </w:rPr>
        <w:t>中</w:t>
      </w:r>
      <w:r>
        <w:rPr>
          <w:w w:val="95"/>
        </w:rPr>
        <w:t>止</w:t>
      </w:r>
      <w:r>
        <w:rPr>
          <w:w w:val="95"/>
        </w:rPr>
        <w:t>期间，</w:t>
      </w:r>
      <w:r>
        <w:rPr>
          <w:w w:val="95"/>
        </w:rPr>
        <w:t>我</w:t>
      </w:r>
      <w:r>
        <w:rPr>
          <w:w w:val="95"/>
        </w:rPr>
        <w:t>们</w:t>
      </w:r>
      <w:r>
        <w:rPr>
          <w:w w:val="95"/>
        </w:rPr>
        <w:t>不</w:t>
      </w:r>
      <w:r>
        <w:rPr>
          <w:w w:val="95"/>
        </w:rPr>
        <w:t>承</w:t>
      </w:r>
      <w:r>
        <w:rPr>
          <w:w w:val="95"/>
        </w:rPr>
        <w:t>担</w:t>
      </w:r>
      <w:r>
        <w:rPr>
          <w:w w:val="95"/>
        </w:rPr>
        <w:t>本</w:t>
      </w:r>
      <w:r>
        <w:rPr>
          <w:w w:val="95"/>
        </w:rPr>
        <w:t>合</w:t>
      </w:r>
      <w:r>
        <w:rPr>
          <w:w w:val="95"/>
        </w:rPr>
        <w:t>同</w:t>
      </w:r>
      <w:r>
        <w:rPr>
          <w:w w:val="95"/>
        </w:rPr>
        <w:t>约</w:t>
      </w:r>
      <w:r>
        <w:rPr>
          <w:w w:val="95"/>
        </w:rPr>
        <w:t>定</w:t>
      </w:r>
      <w:r>
        <w:rPr>
          <w:w w:val="95"/>
        </w:rPr>
        <w:t>的</w:t>
      </w:r>
      <w:r>
        <w:rPr>
          <w:w w:val="95"/>
        </w:rPr>
        <w:t>保</w:t>
      </w:r>
      <w:r>
        <w:rPr>
          <w:w w:val="95"/>
        </w:rPr>
        <w:t>险</w:t>
      </w:r>
      <w:r>
        <w:rPr>
          <w:w w:val="95"/>
        </w:rPr>
        <w:t>责任，</w:t>
      </w:r>
      <w:r>
        <w:rPr>
          <w:w w:val="95"/>
        </w:rPr>
        <w:t>本</w:t>
      </w:r>
      <w:r>
        <w:rPr>
          <w:w w:val="95"/>
        </w:rPr>
        <w:t>合</w:t>
      </w:r>
      <w:r>
        <w:rPr>
          <w:w w:val="95"/>
        </w:rPr>
        <w:t>同</w:t>
      </w:r>
      <w:r>
        <w:rPr>
          <w:spacing w:val="-10"/>
          <w:w w:val="95"/>
        </w:rPr>
        <w:t>不</w:t>
      </w:r>
    </w:p>
    <w:p>
      <w:pPr>
        <w:spacing w:before="74"/>
        <w:ind w:left="3100" w:right="0" w:firstLine="0"/>
        <w:jc w:val="left"/>
        <w:rPr>
          <w:sz w:val="21"/>
        </w:rPr>
      </w:pPr>
      <w:r>
        <w:rPr>
          <w:b/>
          <w:w w:val="95"/>
          <w:sz w:val="21"/>
        </w:rPr>
        <w:t>再</w:t>
      </w:r>
      <w:r>
        <w:rPr>
          <w:b/>
          <w:w w:val="95"/>
          <w:sz w:val="21"/>
        </w:rPr>
        <w:t>参</w:t>
      </w:r>
      <w:r>
        <w:rPr>
          <w:b/>
          <w:w w:val="95"/>
          <w:sz w:val="21"/>
        </w:rPr>
        <w:t>与</w:t>
      </w:r>
      <w:r>
        <w:rPr>
          <w:b/>
          <w:w w:val="95"/>
          <w:sz w:val="21"/>
        </w:rPr>
        <w:t>红</w:t>
      </w:r>
      <w:r>
        <w:rPr>
          <w:b/>
          <w:w w:val="95"/>
          <w:sz w:val="21"/>
        </w:rPr>
        <w:t>利</w:t>
      </w:r>
      <w:r>
        <w:rPr>
          <w:b/>
          <w:w w:val="95"/>
          <w:sz w:val="21"/>
        </w:rPr>
        <w:t>分</w:t>
      </w:r>
      <w:r>
        <w:rPr>
          <w:b/>
          <w:w w:val="95"/>
          <w:sz w:val="21"/>
        </w:rPr>
        <w:t>配</w:t>
      </w:r>
      <w:r>
        <w:rPr>
          <w:b/>
          <w:spacing w:val="-20"/>
          <w:w w:val="95"/>
          <w:sz w:val="21"/>
        </w:rPr>
        <w:t>，同时累</w:t>
      </w:r>
      <w:r>
        <w:rPr>
          <w:b/>
          <w:w w:val="95"/>
          <w:sz w:val="21"/>
        </w:rPr>
        <w:t>积</w:t>
      </w:r>
      <w:r>
        <w:rPr>
          <w:b/>
          <w:w w:val="95"/>
          <w:sz w:val="21"/>
        </w:rPr>
        <w:t>生</w:t>
      </w:r>
      <w:r>
        <w:rPr>
          <w:b/>
          <w:w w:val="95"/>
          <w:sz w:val="21"/>
        </w:rPr>
        <w:t>息</w:t>
      </w:r>
      <w:r>
        <w:rPr>
          <w:b/>
          <w:w w:val="95"/>
          <w:sz w:val="21"/>
        </w:rPr>
        <w:t>的</w:t>
      </w:r>
      <w:r>
        <w:rPr>
          <w:b/>
          <w:w w:val="95"/>
          <w:sz w:val="21"/>
        </w:rPr>
        <w:t>红</w:t>
      </w:r>
      <w:r>
        <w:rPr>
          <w:b/>
          <w:w w:val="95"/>
          <w:sz w:val="21"/>
        </w:rPr>
        <w:t>利</w:t>
      </w:r>
      <w:r>
        <w:rPr>
          <w:b/>
          <w:w w:val="95"/>
          <w:sz w:val="21"/>
        </w:rPr>
        <w:t>余</w:t>
      </w:r>
      <w:r>
        <w:rPr>
          <w:b/>
          <w:w w:val="95"/>
          <w:sz w:val="21"/>
        </w:rPr>
        <w:t>额</w:t>
      </w:r>
      <w:r>
        <w:rPr>
          <w:b/>
          <w:w w:val="95"/>
          <w:sz w:val="21"/>
        </w:rPr>
        <w:t>从</w:t>
      </w:r>
      <w:r>
        <w:rPr>
          <w:b/>
          <w:w w:val="95"/>
          <w:sz w:val="21"/>
        </w:rPr>
        <w:t>合</w:t>
      </w:r>
      <w:r>
        <w:rPr>
          <w:b/>
          <w:w w:val="95"/>
          <w:sz w:val="21"/>
        </w:rPr>
        <w:t>同</w:t>
      </w:r>
      <w:r>
        <w:rPr>
          <w:b/>
          <w:w w:val="95"/>
          <w:sz w:val="21"/>
        </w:rPr>
        <w:t>中</w:t>
      </w:r>
      <w:r>
        <w:rPr>
          <w:b/>
          <w:w w:val="95"/>
          <w:sz w:val="21"/>
        </w:rPr>
        <w:t>止</w:t>
      </w:r>
      <w:r>
        <w:rPr>
          <w:b/>
          <w:w w:val="95"/>
          <w:sz w:val="21"/>
        </w:rPr>
        <w:t>日</w:t>
      </w:r>
      <w:r>
        <w:rPr>
          <w:b/>
          <w:w w:val="95"/>
          <w:sz w:val="21"/>
        </w:rPr>
        <w:t>起</w:t>
      </w:r>
      <w:r>
        <w:rPr>
          <w:b/>
          <w:w w:val="95"/>
          <w:sz w:val="21"/>
        </w:rPr>
        <w:t>停</w:t>
      </w:r>
      <w:r>
        <w:rPr>
          <w:b/>
          <w:w w:val="95"/>
          <w:sz w:val="21"/>
        </w:rPr>
        <w:t>止</w:t>
      </w:r>
      <w:r>
        <w:rPr>
          <w:b/>
          <w:w w:val="95"/>
          <w:sz w:val="21"/>
        </w:rPr>
        <w:t>计</w:t>
      </w:r>
      <w:r>
        <w:rPr>
          <w:b/>
          <w:w w:val="95"/>
          <w:sz w:val="21"/>
        </w:rPr>
        <w:t>息</w:t>
      </w:r>
      <w:r>
        <w:rPr>
          <w:b/>
          <w:spacing w:val="-105"/>
          <w:w w:val="95"/>
          <w:sz w:val="21"/>
        </w:rPr>
        <w:t>。</w:t>
      </w:r>
      <w:r>
        <w:rPr>
          <w:spacing w:val="-10"/>
          <w:w w:val="95"/>
          <w:sz w:val="21"/>
        </w:rPr>
        <w:t>。</w:t>
      </w:r>
    </w:p>
    <w:p>
      <w:pPr>
        <w:pStyle w:val="BodyText"/>
        <w:rPr>
          <w:sz w:val="20"/>
        </w:rPr>
      </w:pPr>
    </w:p>
    <w:p>
      <w:pPr>
        <w:pStyle w:val="BodyText"/>
        <w:spacing w:before="8"/>
        <w:rPr>
          <w:sz w:val="19"/>
        </w:rPr>
      </w:pPr>
    </w:p>
    <w:p>
      <w:pPr>
        <w:pStyle w:val="ListParagraph"/>
        <w:numPr>
          <w:ilvl w:val="1"/>
          <w:numId w:val="8"/>
        </w:numPr>
        <w:tabs>
          <w:tab w:pos="1491" w:val="left" w:leader="none"/>
          <w:tab w:pos="1492" w:val="left" w:leader="none"/>
          <w:tab w:pos="3100" w:val="left" w:leader="none"/>
        </w:tabs>
        <w:spacing w:line="240" w:lineRule="auto" w:before="0" w:after="0"/>
        <w:ind w:left="1491" w:right="0" w:hanging="1272"/>
        <w:jc w:val="left"/>
        <w:rPr>
          <w:sz w:val="21"/>
        </w:rPr>
      </w:pPr>
      <w:r>
        <w:rPr>
          <w:spacing w:val="-2"/>
          <w:sz w:val="21"/>
        </w:rPr>
        <w:t>效</w:t>
      </w:r>
      <w:r>
        <w:rPr>
          <w:spacing w:val="-2"/>
          <w:sz w:val="21"/>
        </w:rPr>
        <w:t>力</w:t>
      </w:r>
      <w:r>
        <w:rPr>
          <w:spacing w:val="-2"/>
          <w:sz w:val="21"/>
        </w:rPr>
        <w:t>恢</w:t>
      </w:r>
      <w:r>
        <w:rPr>
          <w:spacing w:val="-10"/>
          <w:sz w:val="21"/>
        </w:rPr>
        <w:t>复</w:t>
      </w:r>
      <w:r>
        <w:rPr>
          <w:sz w:val="21"/>
        </w:rPr>
        <w:tab/>
      </w:r>
      <w:r>
        <w:rPr>
          <w:spacing w:val="-4"/>
          <w:sz w:val="21"/>
        </w:rPr>
        <w:t>自</w:t>
      </w:r>
      <w:r>
        <w:rPr>
          <w:spacing w:val="-4"/>
          <w:sz w:val="21"/>
        </w:rPr>
        <w:t>本</w:t>
      </w:r>
      <w:r>
        <w:rPr>
          <w:spacing w:val="-4"/>
          <w:sz w:val="21"/>
        </w:rPr>
        <w:t>合</w:t>
      </w:r>
      <w:r>
        <w:rPr>
          <w:spacing w:val="-4"/>
          <w:sz w:val="21"/>
        </w:rPr>
        <w:t>同</w:t>
      </w:r>
      <w:r>
        <w:rPr>
          <w:spacing w:val="-4"/>
          <w:sz w:val="21"/>
        </w:rPr>
        <w:t>效</w:t>
      </w:r>
      <w:r>
        <w:rPr>
          <w:spacing w:val="-4"/>
          <w:sz w:val="21"/>
        </w:rPr>
        <w:t>力</w:t>
      </w:r>
      <w:r>
        <w:rPr>
          <w:spacing w:val="-4"/>
          <w:sz w:val="21"/>
        </w:rPr>
        <w:t>中</w:t>
      </w:r>
      <w:r>
        <w:rPr>
          <w:spacing w:val="-4"/>
          <w:sz w:val="21"/>
        </w:rPr>
        <w:t>止</w:t>
      </w:r>
      <w:r>
        <w:rPr>
          <w:spacing w:val="-4"/>
          <w:sz w:val="21"/>
        </w:rPr>
        <w:t>之</w:t>
      </w:r>
      <w:r>
        <w:rPr>
          <w:spacing w:val="-4"/>
          <w:sz w:val="21"/>
        </w:rPr>
        <w:t>日</w:t>
      </w:r>
      <w:r>
        <w:rPr>
          <w:spacing w:val="-4"/>
          <w:sz w:val="21"/>
        </w:rPr>
        <w:t>起</w:t>
      </w:r>
      <w:r>
        <w:rPr>
          <w:spacing w:val="-4"/>
          <w:sz w:val="21"/>
        </w:rPr>
        <w:t>二</w:t>
      </w:r>
      <w:r>
        <w:rPr>
          <w:spacing w:val="-4"/>
          <w:sz w:val="21"/>
        </w:rPr>
        <w:t>年</w:t>
      </w:r>
      <w:r>
        <w:rPr>
          <w:spacing w:val="-4"/>
          <w:sz w:val="21"/>
        </w:rPr>
        <w:t>内</w:t>
      </w:r>
      <w:r>
        <w:rPr>
          <w:spacing w:val="-4"/>
          <w:sz w:val="21"/>
        </w:rPr>
        <w:t>，</w:t>
      </w:r>
      <w:r>
        <w:rPr>
          <w:spacing w:val="-4"/>
          <w:sz w:val="21"/>
        </w:rPr>
        <w:t>您</w:t>
      </w:r>
      <w:r>
        <w:rPr>
          <w:spacing w:val="-4"/>
          <w:sz w:val="21"/>
        </w:rPr>
        <w:t>可</w:t>
      </w:r>
      <w:r>
        <w:rPr>
          <w:spacing w:val="-4"/>
          <w:sz w:val="21"/>
        </w:rPr>
        <w:t>以</w:t>
      </w:r>
      <w:r>
        <w:rPr>
          <w:spacing w:val="-4"/>
          <w:sz w:val="21"/>
        </w:rPr>
        <w:t>书</w:t>
      </w:r>
      <w:r>
        <w:rPr>
          <w:spacing w:val="-4"/>
          <w:sz w:val="21"/>
        </w:rPr>
        <w:t>面</w:t>
      </w:r>
      <w:r>
        <w:rPr>
          <w:spacing w:val="-4"/>
          <w:sz w:val="21"/>
        </w:rPr>
        <w:t>申</w:t>
      </w:r>
      <w:r>
        <w:rPr>
          <w:spacing w:val="-4"/>
          <w:sz w:val="21"/>
        </w:rPr>
        <w:t>请</w:t>
      </w:r>
      <w:r>
        <w:rPr>
          <w:spacing w:val="-4"/>
          <w:sz w:val="21"/>
        </w:rPr>
        <w:t>恢</w:t>
      </w:r>
      <w:r>
        <w:rPr>
          <w:spacing w:val="-4"/>
          <w:sz w:val="21"/>
        </w:rPr>
        <w:t>复</w:t>
      </w:r>
      <w:r>
        <w:rPr>
          <w:spacing w:val="-4"/>
          <w:sz w:val="21"/>
        </w:rPr>
        <w:t>本</w:t>
      </w:r>
      <w:r>
        <w:rPr>
          <w:spacing w:val="-4"/>
          <w:sz w:val="21"/>
        </w:rPr>
        <w:t>合</w:t>
      </w:r>
      <w:r>
        <w:rPr>
          <w:spacing w:val="-4"/>
          <w:sz w:val="21"/>
        </w:rPr>
        <w:t>同</w:t>
      </w:r>
      <w:r>
        <w:rPr>
          <w:spacing w:val="-4"/>
          <w:sz w:val="21"/>
        </w:rPr>
        <w:t>效</w:t>
      </w:r>
      <w:r>
        <w:rPr>
          <w:spacing w:val="-4"/>
          <w:sz w:val="21"/>
        </w:rPr>
        <w:t>力</w:t>
      </w:r>
      <w:r>
        <w:rPr>
          <w:spacing w:val="-4"/>
          <w:sz w:val="21"/>
        </w:rPr>
        <w:t>。</w:t>
      </w:r>
      <w:r>
        <w:rPr>
          <w:spacing w:val="-10"/>
          <w:sz w:val="21"/>
        </w:rPr>
        <w:t>在</w:t>
      </w:r>
    </w:p>
    <w:p>
      <w:pPr>
        <w:pStyle w:val="BodyText"/>
        <w:spacing w:line="307" w:lineRule="auto" w:before="74"/>
        <w:ind w:left="3100" w:right="1142"/>
      </w:pPr>
      <w:r>
        <w:rPr>
          <w:spacing w:val="-2"/>
        </w:rPr>
        <w:t>我们与您协商并达成协议，您补交保险费之日起，合同效力恢复。本合</w:t>
      </w:r>
      <w:r>
        <w:rPr>
          <w:spacing w:val="-2"/>
        </w:rPr>
        <w:t>同复效后，累积生息的红利余额重新开始计息。</w:t>
      </w:r>
    </w:p>
    <w:p>
      <w:pPr>
        <w:pStyle w:val="Heading2"/>
        <w:spacing w:line="307" w:lineRule="auto"/>
        <w:ind w:right="1068"/>
        <w:rPr>
          <w:b w:val="0"/>
        </w:rPr>
      </w:pPr>
      <w:r>
        <w:rPr>
          <w:spacing w:val="-2"/>
        </w:rPr>
        <w:t>如</w:t>
      </w:r>
      <w:r>
        <w:rPr>
          <w:spacing w:val="-2"/>
        </w:rPr>
        <w:t>果</w:t>
      </w:r>
      <w:r>
        <w:rPr>
          <w:spacing w:val="-2"/>
        </w:rPr>
        <w:t>自</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之</w:t>
      </w:r>
      <w:r>
        <w:rPr>
          <w:spacing w:val="-2"/>
        </w:rPr>
        <w:t>日</w:t>
      </w:r>
      <w:r>
        <w:rPr>
          <w:spacing w:val="-2"/>
        </w:rPr>
        <w:t>起</w:t>
      </w:r>
      <w:r>
        <w:rPr>
          <w:spacing w:val="-2"/>
        </w:rPr>
        <w:t>满</w:t>
      </w:r>
      <w:r>
        <w:rPr>
          <w:spacing w:val="-2"/>
        </w:rPr>
        <w:t>二</w:t>
      </w:r>
      <w:r>
        <w:rPr>
          <w:spacing w:val="-2"/>
        </w:rPr>
        <w:t>年</w:t>
      </w:r>
      <w:r>
        <w:rPr>
          <w:spacing w:val="-2"/>
        </w:rPr>
        <w:t>双</w:t>
      </w:r>
      <w:r>
        <w:rPr>
          <w:spacing w:val="-2"/>
        </w:rPr>
        <w:t>方</w:t>
      </w:r>
      <w:r>
        <w:rPr>
          <w:spacing w:val="-2"/>
        </w:rPr>
        <w:t>未</w:t>
      </w:r>
      <w:r>
        <w:rPr>
          <w:spacing w:val="-2"/>
        </w:rPr>
        <w:t>达</w:t>
      </w:r>
      <w:r>
        <w:rPr>
          <w:spacing w:val="-2"/>
        </w:rPr>
        <w:t>成</w:t>
      </w:r>
      <w:r>
        <w:rPr>
          <w:spacing w:val="-2"/>
        </w:rPr>
        <w:t>合</w:t>
      </w:r>
      <w:r>
        <w:rPr>
          <w:spacing w:val="-2"/>
        </w:rPr>
        <w:t>同</w:t>
      </w:r>
      <w:r>
        <w:rPr>
          <w:spacing w:val="-2"/>
        </w:rPr>
        <w:t>效</w:t>
      </w:r>
      <w:r>
        <w:rPr>
          <w:spacing w:val="-2"/>
        </w:rPr>
        <w:t>力</w:t>
      </w:r>
      <w:r>
        <w:rPr>
          <w:spacing w:val="-2"/>
        </w:rPr>
        <w:t>恢</w:t>
      </w:r>
      <w:r>
        <w:rPr>
          <w:spacing w:val="-2"/>
        </w:rPr>
        <w:t>复</w:t>
      </w:r>
      <w:r>
        <w:rPr>
          <w:spacing w:val="-2"/>
        </w:rPr>
        <w:t>协</w:t>
      </w:r>
      <w:r>
        <w:rPr>
          <w:spacing w:val="-2"/>
        </w:rPr>
        <w:t>议的，</w:t>
      </w:r>
      <w:r>
        <w:rPr>
          <w:spacing w:val="-2"/>
        </w:rPr>
        <w:t>我</w:t>
      </w:r>
      <w:r>
        <w:rPr>
          <w:spacing w:val="-2"/>
        </w:rPr>
        <w:t>们</w:t>
      </w:r>
      <w:r>
        <w:rPr>
          <w:spacing w:val="-2"/>
        </w:rPr>
        <w:t>可</w:t>
      </w:r>
      <w:r>
        <w:rPr>
          <w:spacing w:val="-2"/>
        </w:rPr>
        <w:t>以</w:t>
      </w:r>
      <w:r>
        <w:rPr>
          <w:spacing w:val="-2"/>
        </w:rPr>
        <w:t>解</w:t>
      </w:r>
      <w:r>
        <w:rPr>
          <w:spacing w:val="-2"/>
        </w:rPr>
        <w:t>除</w:t>
      </w:r>
      <w:r>
        <w:rPr>
          <w:spacing w:val="-2"/>
        </w:rPr>
        <w:t>本</w:t>
      </w:r>
      <w:r>
        <w:rPr>
          <w:spacing w:val="-2"/>
        </w:rPr>
        <w:t>合</w:t>
      </w:r>
      <w:r>
        <w:rPr>
          <w:spacing w:val="-2"/>
        </w:rPr>
        <w:t>同</w:t>
      </w:r>
      <w:r>
        <w:rPr>
          <w:spacing w:val="-2"/>
        </w:rPr>
        <w:t>，</w:t>
      </w:r>
      <w:r>
        <w:rPr>
          <w:spacing w:val="-2"/>
        </w:rPr>
        <w:t>并</w:t>
      </w:r>
      <w:r>
        <w:rPr>
          <w:spacing w:val="-2"/>
        </w:rPr>
        <w:t>退</w:t>
      </w:r>
      <w:r>
        <w:rPr>
          <w:spacing w:val="-2"/>
        </w:rPr>
        <w:t>还</w:t>
      </w:r>
      <w:r>
        <w:rPr>
          <w:spacing w:val="-2"/>
        </w:rPr>
        <w:t>本</w:t>
      </w:r>
      <w:r>
        <w:rPr>
          <w:spacing w:val="-2"/>
        </w:rPr>
        <w:t>合</w:t>
      </w:r>
      <w:r>
        <w:rPr>
          <w:spacing w:val="-2"/>
        </w:rPr>
        <w:t>同</w:t>
      </w:r>
      <w:r>
        <w:rPr>
          <w:spacing w:val="-2"/>
        </w:rPr>
        <w:t>的</w:t>
      </w:r>
      <w:r>
        <w:rPr>
          <w:spacing w:val="-2"/>
        </w:rPr>
        <w:t>现</w:t>
      </w:r>
      <w:r>
        <w:rPr>
          <w:spacing w:val="-2"/>
        </w:rPr>
        <w:t>金</w:t>
      </w:r>
      <w:r>
        <w:rPr>
          <w:spacing w:val="-2"/>
        </w:rPr>
        <w:t>价</w:t>
      </w:r>
      <w:r>
        <w:rPr>
          <w:spacing w:val="-2"/>
        </w:rPr>
        <w:t>值</w:t>
      </w:r>
      <w:r>
        <w:rPr>
          <w:b w:val="0"/>
          <w:spacing w:val="-2"/>
        </w:rPr>
        <w:t>。</w:t>
      </w:r>
    </w:p>
    <w:p>
      <w:pPr>
        <w:pStyle w:val="BodyText"/>
        <w:spacing w:before="2"/>
        <w:rPr>
          <w:sz w:val="25"/>
        </w:rPr>
      </w:pPr>
      <w:r>
        <w:rPr/>
        <w:drawing>
          <wp:anchor distT="0" distB="0" distL="0" distR="0" allowOverlap="1" layoutInCell="1" locked="0" behindDoc="1" simplePos="0" relativeHeight="486987264">
            <wp:simplePos x="0" y="0"/>
            <wp:positionH relativeFrom="page">
              <wp:posOffset>553973</wp:posOffset>
            </wp:positionH>
            <wp:positionV relativeFrom="paragraph">
              <wp:posOffset>220424</wp:posOffset>
            </wp:positionV>
            <wp:extent cx="6067806" cy="283464"/>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067806" cy="283464"/>
                    </a:xfrm>
                    <a:prstGeom prst="rect">
                      <a:avLst/>
                    </a:prstGeom>
                  </pic:spPr>
                </pic:pic>
              </a:graphicData>
            </a:graphic>
          </wp:anchor>
        </w:drawing>
      </w:r>
      <w:r>
        <w:rPr/>
        <w:pict>
          <v:shape style="position:absolute;margin-left:49.02pt;margin-top:19.575159pt;width:15.3pt;height:17.8pt;mso-position-horizontal-relative:page;mso-position-vertical-relative:paragraph;z-index:-16328704" type="#_x0000_t202" id="docshape9"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559998pt;margin-top:23.212513pt;width:95.95pt;height:10.5pt;mso-position-horizontal-relative:page;mso-position-vertical-relative:paragraph;z-index:-15724032;mso-wrap-distance-left:0;mso-wrap-distance-right:0" type="#_x0000_t202" id="docshape10" filled="false" stroked="false">
            <v:textbox inset="0,0,0,0">
              <w:txbxContent>
                <w:p>
                  <w:pPr>
                    <w:spacing w:line="210" w:lineRule="exact" w:before="0"/>
                    <w:ind w:left="0" w:right="0" w:firstLine="0"/>
                    <w:jc w:val="left"/>
                    <w:rPr>
                      <w:b/>
                      <w:sz w:val="21"/>
                    </w:rPr>
                  </w:pP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txbxContent>
            </v:textbox>
            <w10:wrap type="topAndBottom"/>
          </v:shape>
        </w:pict>
      </w:r>
    </w:p>
    <w:p>
      <w:pPr>
        <w:pStyle w:val="BodyText"/>
        <w:spacing w:before="5"/>
        <w:rPr>
          <w:sz w:val="5"/>
        </w:rPr>
      </w:pPr>
    </w:p>
    <w:p>
      <w:pPr>
        <w:spacing w:after="0"/>
        <w:rPr>
          <w:sz w:val="5"/>
        </w:rPr>
        <w:sectPr>
          <w:pgSz w:w="11910" w:h="16840"/>
          <w:pgMar w:header="0" w:footer="1003" w:top="1440" w:bottom="1200" w:left="760" w:right="440"/>
        </w:sectPr>
      </w:pPr>
    </w:p>
    <w:p>
      <w:pPr>
        <w:pStyle w:val="ListParagraph"/>
        <w:numPr>
          <w:ilvl w:val="1"/>
          <w:numId w:val="9"/>
        </w:numPr>
        <w:tabs>
          <w:tab w:pos="1491" w:val="left" w:leader="none"/>
          <w:tab w:pos="1492" w:val="left" w:leader="none"/>
        </w:tabs>
        <w:spacing w:line="307" w:lineRule="auto" w:before="11" w:after="0"/>
        <w:ind w:left="1491" w:right="0" w:hanging="1271"/>
        <w:jc w:val="left"/>
        <w:rPr>
          <w:sz w:val="21"/>
        </w:rPr>
      </w:pPr>
      <w:r>
        <w:rPr>
          <w:spacing w:val="19"/>
          <w:sz w:val="21"/>
        </w:rPr>
        <w:t>受益人指定与</w:t>
      </w:r>
      <w:r>
        <w:rPr>
          <w:spacing w:val="-6"/>
          <w:sz w:val="21"/>
        </w:rPr>
        <w:t>变更</w:t>
      </w:r>
    </w:p>
    <w:p>
      <w:pPr>
        <w:pStyle w:val="BodyText"/>
        <w:spacing w:line="307" w:lineRule="auto" w:before="11"/>
        <w:ind w:left="174" w:right="1143"/>
        <w:jc w:val="both"/>
      </w:pPr>
      <w:r>
        <w:rPr/>
        <w:br w:type="column"/>
      </w:r>
      <w:r>
        <w:rPr>
          <w:spacing w:val="-5"/>
        </w:rPr>
        <w:t>您或被保险人可以指定或变更受益人，但您指定或变更受益人须征得被</w:t>
      </w:r>
      <w:r>
        <w:rPr>
          <w:spacing w:val="-2"/>
        </w:rPr>
        <w:t>保险人同意。您为与您有劳动关系的劳动者投保人身保险，不得指定被</w:t>
      </w:r>
      <w:r>
        <w:rPr>
          <w:spacing w:val="-2"/>
        </w:rPr>
        <w:t>保险人及其近亲属以外的人为受益人。如果受益人为数人时，您或被保</w:t>
      </w:r>
      <w:r>
        <w:rPr>
          <w:spacing w:val="-2"/>
        </w:rPr>
        <w:t>险人应当确定受益顺序和受益份额；如果没有确定受益份额，各受益人</w:t>
      </w:r>
      <w:r>
        <w:rPr>
          <w:spacing w:val="-2"/>
        </w:rPr>
        <w:t>按照相等份额享有受益权。</w:t>
      </w:r>
    </w:p>
    <w:p>
      <w:pPr>
        <w:pStyle w:val="BodyText"/>
        <w:spacing w:line="307" w:lineRule="auto"/>
        <w:ind w:left="174" w:right="1143"/>
      </w:pPr>
      <w:r>
        <w:rPr>
          <w:spacing w:val="-5"/>
        </w:rPr>
        <w:t>您或被保险人变更受益人必须书面通知我们，由我们在保险单或者其他</w:t>
      </w:r>
      <w:r>
        <w:rPr>
          <w:spacing w:val="-2"/>
        </w:rPr>
        <w:t>保险凭证上批注或者附贴批单。</w:t>
      </w:r>
    </w:p>
    <w:p>
      <w:pPr>
        <w:pStyle w:val="BodyText"/>
        <w:spacing w:line="307" w:lineRule="auto"/>
        <w:ind w:left="174" w:right="1037"/>
      </w:pPr>
      <w:r>
        <w:rPr>
          <w:spacing w:val="-2"/>
        </w:rPr>
        <w:t>除另有约定外，生存保险金和祝寿保险金的受益人为被保险人本人。</w:t>
      </w:r>
      <w:r>
        <w:rPr>
          <w:spacing w:val="80"/>
        </w:rPr>
        <w:t> </w:t>
      </w:r>
      <w:r>
        <w:rPr>
          <w:spacing w:val="-14"/>
        </w:rPr>
        <w:t>如果被保险人身故后，有下列情形之一的，保险金作为被保险人的遗产，</w:t>
      </w:r>
      <w:r>
        <w:rPr>
          <w:spacing w:val="-2"/>
        </w:rPr>
        <w:t>由我们依照《中华人民共和国继承法》的规定履行给付保险金的义务：</w:t>
      </w:r>
      <w:r>
        <w:rPr/>
        <w:t>一、 没有指定受益人，或者受益人指定不明无法确定的；</w:t>
      </w:r>
    </w:p>
    <w:p>
      <w:pPr>
        <w:pStyle w:val="BodyText"/>
        <w:spacing w:line="264" w:lineRule="exact"/>
        <w:ind w:left="174"/>
      </w:pPr>
      <w:r>
        <w:rPr>
          <w:spacing w:val="-2"/>
        </w:rPr>
        <w:t>二、 受益人先于被保险人身故，没有其他受益人的；</w:t>
      </w:r>
    </w:p>
    <w:p>
      <w:pPr>
        <w:pStyle w:val="BodyText"/>
        <w:spacing w:line="307" w:lineRule="auto" w:before="66"/>
        <w:ind w:left="174" w:right="1143"/>
      </w:pPr>
      <w:r>
        <w:rPr/>
        <w:t>三、 受益人依法丧失受益权或者放弃受益权，没有其他受益人的。</w:t>
      </w:r>
      <w:r>
        <w:rPr/>
        <w:t> </w:t>
      </w:r>
      <w:r>
        <w:rPr>
          <w:spacing w:val="-4"/>
        </w:rPr>
        <w:t>被保险人身故且受益人依法丧失受益权或者放弃受益权，有其他受益人</w:t>
      </w:r>
      <w:r>
        <w:rPr>
          <w:spacing w:val="-10"/>
        </w:rPr>
        <w:t>时，其依法丧失或放弃的受益份额由我们按照本合同确定的受益顺序和</w:t>
      </w:r>
      <w:r>
        <w:rPr>
          <w:spacing w:val="-2"/>
        </w:rPr>
        <w:t>受益比例之比给付其他受益人。</w:t>
      </w:r>
    </w:p>
    <w:p>
      <w:pPr>
        <w:pStyle w:val="BodyText"/>
        <w:spacing w:line="307" w:lineRule="auto"/>
        <w:ind w:left="174" w:right="1134"/>
      </w:pPr>
      <w:r>
        <w:rPr>
          <w:spacing w:val="4"/>
        </w:rPr>
        <w:t>如果受益人与被保险人在同一事件中身故，且不能确定身故先后顺序</w:t>
      </w:r>
      <w:r>
        <w:rPr/>
        <w:t>的，则推定受益人身故在先。</w:t>
      </w:r>
    </w:p>
    <w:p>
      <w:pPr>
        <w:spacing w:after="0" w:line="307" w:lineRule="auto"/>
        <w:sectPr>
          <w:type w:val="continuous"/>
          <w:pgSz w:w="11910" w:h="16840"/>
          <w:pgMar w:header="0" w:footer="1003" w:top="440" w:bottom="1200" w:left="760" w:right="440"/>
          <w:cols w:num="2" w:equalWidth="0">
            <w:col w:w="2886" w:space="40"/>
            <w:col w:w="7784"/>
          </w:cols>
        </w:sectPr>
      </w:pPr>
    </w:p>
    <w:p>
      <w:pPr>
        <w:pStyle w:val="BodyText"/>
        <w:spacing w:before="9"/>
        <w:rPr>
          <w:sz w:val="27"/>
        </w:rPr>
      </w:pPr>
    </w:p>
    <w:p>
      <w:pPr>
        <w:pStyle w:val="ListParagraph"/>
        <w:numPr>
          <w:ilvl w:val="1"/>
          <w:numId w:val="9"/>
        </w:numPr>
        <w:tabs>
          <w:tab w:pos="1492" w:val="left" w:leader="none"/>
        </w:tabs>
        <w:spacing w:line="240" w:lineRule="auto" w:before="71" w:after="0"/>
        <w:ind w:left="1491" w:right="0" w:hanging="1272"/>
        <w:jc w:val="both"/>
        <w:rPr>
          <w:sz w:val="21"/>
        </w:rPr>
      </w:pPr>
      <w:r>
        <w:rPr>
          <w:spacing w:val="-1"/>
          <w:sz w:val="21"/>
        </w:rPr>
        <w:t>保险事故通知   您、被保险人或者受益人应在知道保险事故发生之日起十日内通知我</w:t>
      </w:r>
    </w:p>
    <w:p>
      <w:pPr>
        <w:spacing w:line="307" w:lineRule="auto" w:before="74"/>
        <w:ind w:left="3100" w:right="1143" w:firstLine="0"/>
        <w:jc w:val="both"/>
        <w:rPr>
          <w:b/>
          <w:sz w:val="21"/>
        </w:rPr>
      </w:pPr>
      <w:r>
        <w:rPr>
          <w:sz w:val="21"/>
        </w:rPr>
        <w:t>们，但因</w:t>
      </w:r>
      <w:r>
        <w:rPr>
          <w:color w:val="000000"/>
          <w:sz w:val="21"/>
          <w:shd w:fill="BFBFBF" w:color="auto" w:val="clear"/>
        </w:rPr>
        <w:t>不可抗力</w:t>
      </w:r>
      <w:r>
        <w:rPr>
          <w:color w:val="000000"/>
          <w:sz w:val="21"/>
        </w:rPr>
        <w:t>（见 9.14）导致的迟延除外。</w:t>
      </w:r>
      <w:r>
        <w:rPr>
          <w:b/>
          <w:color w:val="000000"/>
          <w:sz w:val="21"/>
        </w:rPr>
        <w:t>故</w:t>
      </w:r>
      <w:r>
        <w:rPr>
          <w:b/>
          <w:color w:val="000000"/>
          <w:sz w:val="21"/>
        </w:rPr>
        <w:t>意</w:t>
      </w:r>
      <w:r>
        <w:rPr>
          <w:b/>
          <w:color w:val="000000"/>
          <w:sz w:val="21"/>
        </w:rPr>
        <w:t>或</w:t>
      </w:r>
      <w:r>
        <w:rPr>
          <w:b/>
          <w:color w:val="000000"/>
          <w:sz w:val="21"/>
        </w:rPr>
        <w:t>者</w:t>
      </w:r>
      <w:r>
        <w:rPr>
          <w:b/>
          <w:color w:val="000000"/>
          <w:sz w:val="21"/>
        </w:rPr>
        <w:t>因</w:t>
      </w:r>
      <w:r>
        <w:rPr>
          <w:b/>
          <w:color w:val="000000"/>
          <w:sz w:val="21"/>
        </w:rPr>
        <w:t>重</w:t>
      </w:r>
      <w:r>
        <w:rPr>
          <w:b/>
          <w:color w:val="000000"/>
          <w:sz w:val="21"/>
        </w:rPr>
        <w:t>大</w:t>
      </w:r>
      <w:r>
        <w:rPr>
          <w:b/>
          <w:color w:val="000000"/>
          <w:sz w:val="21"/>
        </w:rPr>
        <w:t>过</w:t>
      </w:r>
      <w:r>
        <w:rPr>
          <w:b/>
          <w:color w:val="000000"/>
          <w:sz w:val="21"/>
        </w:rPr>
        <w:t>失</w:t>
      </w:r>
      <w:r>
        <w:rPr>
          <w:b/>
          <w:color w:val="000000"/>
          <w:spacing w:val="-4"/>
          <w:sz w:val="21"/>
        </w:rPr>
        <w:t>未</w:t>
      </w:r>
      <w:r>
        <w:rPr>
          <w:b/>
          <w:color w:val="000000"/>
          <w:spacing w:val="-4"/>
          <w:sz w:val="21"/>
        </w:rPr>
        <w:t>及</w:t>
      </w:r>
      <w:r>
        <w:rPr>
          <w:b/>
          <w:color w:val="000000"/>
          <w:spacing w:val="-4"/>
          <w:sz w:val="21"/>
        </w:rPr>
        <w:t>时</w:t>
      </w:r>
      <w:r>
        <w:rPr>
          <w:b/>
          <w:color w:val="000000"/>
          <w:spacing w:val="-4"/>
          <w:sz w:val="21"/>
        </w:rPr>
        <w:t>通</w:t>
      </w:r>
      <w:r>
        <w:rPr>
          <w:b/>
          <w:color w:val="000000"/>
          <w:spacing w:val="-4"/>
          <w:sz w:val="21"/>
        </w:rPr>
        <w:t>知</w:t>
      </w:r>
      <w:r>
        <w:rPr>
          <w:b/>
          <w:color w:val="000000"/>
          <w:spacing w:val="-4"/>
          <w:sz w:val="21"/>
        </w:rPr>
        <w:t>，</w:t>
      </w:r>
      <w:r>
        <w:rPr>
          <w:b/>
          <w:color w:val="000000"/>
          <w:spacing w:val="-4"/>
          <w:sz w:val="21"/>
        </w:rPr>
        <w:t>致</w:t>
      </w:r>
      <w:r>
        <w:rPr>
          <w:b/>
          <w:color w:val="000000"/>
          <w:spacing w:val="-4"/>
          <w:sz w:val="21"/>
        </w:rPr>
        <w:t>使</w:t>
      </w:r>
      <w:r>
        <w:rPr>
          <w:b/>
          <w:color w:val="000000"/>
          <w:spacing w:val="-4"/>
          <w:sz w:val="21"/>
        </w:rPr>
        <w:t>保</w:t>
      </w:r>
      <w:r>
        <w:rPr>
          <w:b/>
          <w:color w:val="000000"/>
          <w:spacing w:val="-4"/>
          <w:sz w:val="21"/>
        </w:rPr>
        <w:t>险</w:t>
      </w:r>
      <w:r>
        <w:rPr>
          <w:b/>
          <w:color w:val="000000"/>
          <w:spacing w:val="-4"/>
          <w:sz w:val="21"/>
        </w:rPr>
        <w:t>事</w:t>
      </w:r>
      <w:r>
        <w:rPr>
          <w:b/>
          <w:color w:val="000000"/>
          <w:spacing w:val="-4"/>
          <w:sz w:val="21"/>
        </w:rPr>
        <w:t>故</w:t>
      </w:r>
      <w:r>
        <w:rPr>
          <w:b/>
          <w:color w:val="000000"/>
          <w:spacing w:val="-4"/>
          <w:sz w:val="21"/>
        </w:rPr>
        <w:t>的</w:t>
      </w:r>
      <w:r>
        <w:rPr>
          <w:b/>
          <w:color w:val="000000"/>
          <w:spacing w:val="-4"/>
          <w:sz w:val="21"/>
        </w:rPr>
        <w:t>性</w:t>
      </w:r>
      <w:r>
        <w:rPr>
          <w:b/>
          <w:color w:val="000000"/>
          <w:spacing w:val="-4"/>
          <w:sz w:val="21"/>
        </w:rPr>
        <w:t>质</w:t>
      </w:r>
      <w:r>
        <w:rPr>
          <w:b/>
          <w:color w:val="000000"/>
          <w:spacing w:val="-4"/>
          <w:sz w:val="21"/>
        </w:rPr>
        <w:t>、原因、损失</w:t>
      </w:r>
      <w:r>
        <w:rPr>
          <w:b/>
          <w:color w:val="000000"/>
          <w:spacing w:val="-4"/>
          <w:sz w:val="21"/>
        </w:rPr>
        <w:t>程</w:t>
      </w:r>
      <w:r>
        <w:rPr>
          <w:b/>
          <w:color w:val="000000"/>
          <w:spacing w:val="-4"/>
          <w:sz w:val="21"/>
        </w:rPr>
        <w:t>度</w:t>
      </w:r>
      <w:r>
        <w:rPr>
          <w:b/>
          <w:color w:val="000000"/>
          <w:spacing w:val="-4"/>
          <w:sz w:val="21"/>
        </w:rPr>
        <w:t>等</w:t>
      </w:r>
      <w:r>
        <w:rPr>
          <w:b/>
          <w:color w:val="000000"/>
          <w:spacing w:val="-4"/>
          <w:sz w:val="21"/>
        </w:rPr>
        <w:t>难</w:t>
      </w:r>
      <w:r>
        <w:rPr>
          <w:b/>
          <w:color w:val="000000"/>
          <w:spacing w:val="-4"/>
          <w:sz w:val="21"/>
        </w:rPr>
        <w:t>以</w:t>
      </w:r>
      <w:r>
        <w:rPr>
          <w:b/>
          <w:color w:val="000000"/>
          <w:spacing w:val="-4"/>
          <w:sz w:val="21"/>
        </w:rPr>
        <w:t>确</w:t>
      </w:r>
      <w:r>
        <w:rPr>
          <w:b/>
          <w:color w:val="000000"/>
          <w:spacing w:val="-4"/>
          <w:sz w:val="21"/>
        </w:rPr>
        <w:t>定</w:t>
      </w:r>
      <w:r>
        <w:rPr>
          <w:b/>
          <w:color w:val="000000"/>
          <w:spacing w:val="-4"/>
          <w:sz w:val="21"/>
        </w:rPr>
        <w:t>的</w:t>
      </w:r>
      <w:r>
        <w:rPr>
          <w:b/>
          <w:color w:val="000000"/>
          <w:spacing w:val="-4"/>
          <w:sz w:val="21"/>
        </w:rPr>
        <w:t>，我</w:t>
      </w:r>
      <w:r>
        <w:rPr>
          <w:b/>
          <w:color w:val="000000"/>
          <w:w w:val="95"/>
          <w:sz w:val="21"/>
        </w:rPr>
        <w:t>们</w:t>
      </w:r>
      <w:r>
        <w:rPr>
          <w:b/>
          <w:color w:val="000000"/>
          <w:w w:val="95"/>
          <w:sz w:val="21"/>
        </w:rPr>
        <w:t>对</w:t>
      </w:r>
      <w:r>
        <w:rPr>
          <w:b/>
          <w:color w:val="000000"/>
          <w:w w:val="95"/>
          <w:sz w:val="21"/>
        </w:rPr>
        <w:t>无</w:t>
      </w:r>
      <w:r>
        <w:rPr>
          <w:b/>
          <w:color w:val="000000"/>
          <w:w w:val="95"/>
          <w:sz w:val="21"/>
        </w:rPr>
        <w:t>法</w:t>
      </w:r>
      <w:r>
        <w:rPr>
          <w:b/>
          <w:color w:val="000000"/>
          <w:w w:val="95"/>
          <w:sz w:val="21"/>
        </w:rPr>
        <w:t>确</w:t>
      </w:r>
      <w:r>
        <w:rPr>
          <w:b/>
          <w:color w:val="000000"/>
          <w:w w:val="95"/>
          <w:sz w:val="21"/>
        </w:rPr>
        <w:t>定</w:t>
      </w:r>
      <w:r>
        <w:rPr>
          <w:b/>
          <w:color w:val="000000"/>
          <w:w w:val="95"/>
          <w:sz w:val="21"/>
        </w:rPr>
        <w:t>的</w:t>
      </w:r>
      <w:r>
        <w:rPr>
          <w:b/>
          <w:color w:val="000000"/>
          <w:w w:val="95"/>
          <w:sz w:val="21"/>
        </w:rPr>
        <w:t>部</w:t>
      </w:r>
      <w:r>
        <w:rPr>
          <w:b/>
          <w:color w:val="000000"/>
          <w:w w:val="95"/>
          <w:sz w:val="21"/>
        </w:rPr>
        <w:t>分，不</w:t>
      </w:r>
      <w:r>
        <w:rPr>
          <w:b/>
          <w:color w:val="000000"/>
          <w:w w:val="95"/>
          <w:sz w:val="21"/>
        </w:rPr>
        <w:t>承</w:t>
      </w:r>
      <w:r>
        <w:rPr>
          <w:b/>
          <w:color w:val="000000"/>
          <w:w w:val="95"/>
          <w:sz w:val="21"/>
        </w:rPr>
        <w:t>担</w:t>
      </w:r>
      <w:r>
        <w:rPr>
          <w:b/>
          <w:color w:val="000000"/>
          <w:w w:val="95"/>
          <w:sz w:val="21"/>
        </w:rPr>
        <w:t>给</w:t>
      </w:r>
      <w:r>
        <w:rPr>
          <w:b/>
          <w:color w:val="000000"/>
          <w:w w:val="95"/>
          <w:sz w:val="21"/>
        </w:rPr>
        <w:t>付</w:t>
      </w:r>
      <w:r>
        <w:rPr>
          <w:b/>
          <w:color w:val="000000"/>
          <w:w w:val="95"/>
          <w:sz w:val="21"/>
        </w:rPr>
        <w:t>保</w:t>
      </w:r>
      <w:r>
        <w:rPr>
          <w:b/>
          <w:color w:val="000000"/>
          <w:w w:val="95"/>
          <w:sz w:val="21"/>
        </w:rPr>
        <w:t>险</w:t>
      </w:r>
      <w:r>
        <w:rPr>
          <w:b/>
          <w:color w:val="000000"/>
          <w:w w:val="95"/>
          <w:sz w:val="21"/>
        </w:rPr>
        <w:t>金</w:t>
      </w:r>
      <w:r>
        <w:rPr>
          <w:b/>
          <w:color w:val="000000"/>
          <w:w w:val="95"/>
          <w:sz w:val="21"/>
        </w:rPr>
        <w:t>的</w:t>
      </w:r>
      <w:r>
        <w:rPr>
          <w:b/>
          <w:color w:val="000000"/>
          <w:w w:val="95"/>
          <w:sz w:val="21"/>
        </w:rPr>
        <w:t>责任，</w:t>
      </w:r>
      <w:r>
        <w:rPr>
          <w:b/>
          <w:color w:val="000000"/>
          <w:w w:val="95"/>
          <w:sz w:val="21"/>
        </w:rPr>
        <w:t>但</w:t>
      </w:r>
      <w:r>
        <w:rPr>
          <w:b/>
          <w:color w:val="000000"/>
          <w:w w:val="95"/>
          <w:sz w:val="21"/>
        </w:rPr>
        <w:t>我</w:t>
      </w:r>
      <w:r>
        <w:rPr>
          <w:b/>
          <w:color w:val="000000"/>
          <w:w w:val="95"/>
          <w:sz w:val="21"/>
        </w:rPr>
        <w:t>们</w:t>
      </w:r>
      <w:r>
        <w:rPr>
          <w:b/>
          <w:color w:val="000000"/>
          <w:w w:val="95"/>
          <w:sz w:val="21"/>
        </w:rPr>
        <w:t>通</w:t>
      </w:r>
      <w:r>
        <w:rPr>
          <w:b/>
          <w:color w:val="000000"/>
          <w:w w:val="95"/>
          <w:sz w:val="21"/>
        </w:rPr>
        <w:t>过</w:t>
      </w:r>
      <w:r>
        <w:rPr>
          <w:b/>
          <w:color w:val="000000"/>
          <w:w w:val="95"/>
          <w:sz w:val="21"/>
        </w:rPr>
        <w:t>其</w:t>
      </w:r>
      <w:r>
        <w:rPr>
          <w:b/>
          <w:color w:val="000000"/>
          <w:w w:val="95"/>
          <w:sz w:val="21"/>
        </w:rPr>
        <w:t>他</w:t>
      </w:r>
      <w:r>
        <w:rPr>
          <w:b/>
          <w:color w:val="000000"/>
          <w:w w:val="95"/>
          <w:sz w:val="21"/>
        </w:rPr>
        <w:t>途</w:t>
      </w:r>
      <w:r>
        <w:rPr>
          <w:b/>
          <w:color w:val="000000"/>
          <w:spacing w:val="-10"/>
          <w:w w:val="95"/>
          <w:sz w:val="21"/>
        </w:rPr>
        <w:t>径</w:t>
      </w:r>
    </w:p>
    <w:p>
      <w:pPr>
        <w:spacing w:after="0" w:line="307" w:lineRule="auto"/>
        <w:jc w:val="both"/>
        <w:rPr>
          <w:sz w:val="21"/>
        </w:rPr>
        <w:sectPr>
          <w:type w:val="continuous"/>
          <w:pgSz w:w="11910" w:h="16840"/>
          <w:pgMar w:header="0" w:footer="1003" w:top="440" w:bottom="1200" w:left="760" w:right="4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3"/>
        <w:gridCol w:w="2017"/>
        <w:gridCol w:w="6587"/>
      </w:tblGrid>
      <w:tr>
        <w:trPr>
          <w:trHeight w:val="493" w:hRule="atLeast"/>
        </w:trPr>
        <w:tc>
          <w:tcPr>
            <w:tcW w:w="2860" w:type="dxa"/>
            <w:gridSpan w:val="2"/>
          </w:tcPr>
          <w:p>
            <w:pPr>
              <w:pStyle w:val="TableParagraph"/>
              <w:rPr>
                <w:rFonts w:ascii="Times New Roman"/>
                <w:sz w:val="20"/>
              </w:rPr>
            </w:pPr>
          </w:p>
        </w:tc>
        <w:tc>
          <w:tcPr>
            <w:tcW w:w="6587" w:type="dxa"/>
          </w:tcPr>
          <w:p>
            <w:pPr>
              <w:pStyle w:val="TableParagraph"/>
              <w:spacing w:line="240" w:lineRule="exact"/>
              <w:ind w:left="70"/>
              <w:rPr>
                <w:sz w:val="21"/>
              </w:rPr>
            </w:pPr>
            <w:r>
              <w:rPr>
                <w:b/>
                <w:w w:val="95"/>
                <w:sz w:val="21"/>
              </w:rPr>
              <w:t>已</w:t>
            </w:r>
            <w:r>
              <w:rPr>
                <w:b/>
                <w:w w:val="95"/>
                <w:sz w:val="21"/>
              </w:rPr>
              <w:t>经</w:t>
            </w:r>
            <w:r>
              <w:rPr>
                <w:b/>
                <w:w w:val="95"/>
                <w:sz w:val="21"/>
              </w:rPr>
              <w:t>及</w:t>
            </w:r>
            <w:r>
              <w:rPr>
                <w:b/>
                <w:w w:val="95"/>
                <w:sz w:val="21"/>
              </w:rPr>
              <w:t>时</w:t>
            </w:r>
            <w:r>
              <w:rPr>
                <w:b/>
                <w:w w:val="95"/>
                <w:sz w:val="21"/>
              </w:rPr>
              <w:t>知</w:t>
            </w:r>
            <w:r>
              <w:rPr>
                <w:b/>
                <w:w w:val="95"/>
                <w:sz w:val="21"/>
              </w:rPr>
              <w:t>道</w:t>
            </w:r>
            <w:r>
              <w:rPr>
                <w:b/>
                <w:w w:val="95"/>
                <w:sz w:val="21"/>
              </w:rPr>
              <w:t>或</w:t>
            </w:r>
            <w:r>
              <w:rPr>
                <w:b/>
                <w:w w:val="95"/>
                <w:sz w:val="21"/>
              </w:rPr>
              <w:t>者</w:t>
            </w:r>
            <w:r>
              <w:rPr>
                <w:b/>
                <w:w w:val="95"/>
                <w:sz w:val="21"/>
              </w:rPr>
              <w:t>应</w:t>
            </w:r>
            <w:r>
              <w:rPr>
                <w:b/>
                <w:w w:val="95"/>
                <w:sz w:val="21"/>
              </w:rPr>
              <w:t>当</w:t>
            </w:r>
            <w:r>
              <w:rPr>
                <w:b/>
                <w:w w:val="95"/>
                <w:sz w:val="21"/>
              </w:rPr>
              <w:t>及</w:t>
            </w:r>
            <w:r>
              <w:rPr>
                <w:b/>
                <w:w w:val="95"/>
                <w:sz w:val="21"/>
              </w:rPr>
              <w:t>时</w:t>
            </w:r>
            <w:r>
              <w:rPr>
                <w:b/>
                <w:w w:val="95"/>
                <w:sz w:val="21"/>
              </w:rPr>
              <w:t>知</w:t>
            </w:r>
            <w:r>
              <w:rPr>
                <w:b/>
                <w:w w:val="95"/>
                <w:sz w:val="21"/>
              </w:rPr>
              <w:t>道</w:t>
            </w:r>
            <w:r>
              <w:rPr>
                <w:b/>
                <w:w w:val="95"/>
                <w:sz w:val="21"/>
              </w:rPr>
              <w:t>保</w:t>
            </w:r>
            <w:r>
              <w:rPr>
                <w:b/>
                <w:w w:val="95"/>
                <w:sz w:val="21"/>
              </w:rPr>
              <w:t>险</w:t>
            </w:r>
            <w:r>
              <w:rPr>
                <w:b/>
                <w:w w:val="95"/>
                <w:sz w:val="21"/>
              </w:rPr>
              <w:t>事</w:t>
            </w:r>
            <w:r>
              <w:rPr>
                <w:b/>
                <w:w w:val="95"/>
                <w:sz w:val="21"/>
              </w:rPr>
              <w:t>故</w:t>
            </w:r>
            <w:r>
              <w:rPr>
                <w:b/>
                <w:w w:val="95"/>
                <w:sz w:val="21"/>
              </w:rPr>
              <w:t>发</w:t>
            </w:r>
            <w:r>
              <w:rPr>
                <w:b/>
                <w:w w:val="95"/>
                <w:sz w:val="21"/>
              </w:rPr>
              <w:t>生</w:t>
            </w:r>
            <w:r>
              <w:rPr>
                <w:b/>
                <w:w w:val="95"/>
                <w:sz w:val="21"/>
              </w:rPr>
              <w:t>的</w:t>
            </w:r>
            <w:r>
              <w:rPr>
                <w:b/>
                <w:w w:val="95"/>
                <w:sz w:val="21"/>
              </w:rPr>
              <w:t>除</w:t>
            </w:r>
            <w:r>
              <w:rPr>
                <w:b/>
                <w:w w:val="95"/>
                <w:sz w:val="21"/>
              </w:rPr>
              <w:t>外</w:t>
            </w:r>
            <w:r>
              <w:rPr>
                <w:spacing w:val="-10"/>
                <w:w w:val="95"/>
                <w:sz w:val="21"/>
              </w:rPr>
              <w:t>。</w:t>
            </w:r>
          </w:p>
        </w:tc>
      </w:tr>
      <w:tr>
        <w:trPr>
          <w:trHeight w:val="1119" w:hRule="atLeast"/>
        </w:trPr>
        <w:tc>
          <w:tcPr>
            <w:tcW w:w="843" w:type="dxa"/>
          </w:tcPr>
          <w:p>
            <w:pPr>
              <w:pStyle w:val="TableParagraph"/>
              <w:spacing w:before="10"/>
              <w:rPr>
                <w:b/>
                <w:sz w:val="19"/>
              </w:rPr>
            </w:pPr>
          </w:p>
          <w:p>
            <w:pPr>
              <w:pStyle w:val="TableParagraph"/>
              <w:ind w:left="50"/>
              <w:rPr>
                <w:sz w:val="21"/>
              </w:rPr>
            </w:pPr>
            <w:r>
              <w:rPr>
                <w:spacing w:val="-5"/>
                <w:sz w:val="21"/>
              </w:rPr>
              <w:t>7.3</w:t>
            </w:r>
          </w:p>
        </w:tc>
        <w:tc>
          <w:tcPr>
            <w:tcW w:w="2017" w:type="dxa"/>
          </w:tcPr>
          <w:p>
            <w:pPr>
              <w:pStyle w:val="TableParagraph"/>
              <w:spacing w:before="10"/>
              <w:rPr>
                <w:b/>
                <w:sz w:val="19"/>
              </w:rPr>
            </w:pPr>
          </w:p>
          <w:p>
            <w:pPr>
              <w:pStyle w:val="TableParagraph"/>
              <w:ind w:left="478"/>
              <w:rPr>
                <w:sz w:val="21"/>
              </w:rPr>
            </w:pPr>
            <w:r>
              <w:rPr>
                <w:spacing w:val="-4"/>
                <w:sz w:val="21"/>
              </w:rPr>
              <w:t>保险金申请时效</w:t>
            </w:r>
          </w:p>
        </w:tc>
        <w:tc>
          <w:tcPr>
            <w:tcW w:w="6587" w:type="dxa"/>
          </w:tcPr>
          <w:p>
            <w:pPr>
              <w:pStyle w:val="TableParagraph"/>
              <w:spacing w:before="10"/>
              <w:rPr>
                <w:b/>
                <w:sz w:val="19"/>
              </w:rPr>
            </w:pPr>
          </w:p>
          <w:p>
            <w:pPr>
              <w:pStyle w:val="TableParagraph"/>
              <w:spacing w:line="307" w:lineRule="auto"/>
              <w:ind w:left="70" w:right="54" w:hanging="1"/>
              <w:rPr>
                <w:sz w:val="21"/>
              </w:rPr>
            </w:pPr>
            <w:r>
              <w:rPr>
                <w:spacing w:val="3"/>
                <w:sz w:val="21"/>
              </w:rPr>
              <w:t>受益人及其他有权领取保险金的人向我们申请给付保险金的诉讼时效期间为五年，自其知道或应当知道保险事故发生之日起计算。</w:t>
            </w:r>
          </w:p>
        </w:tc>
      </w:tr>
      <w:tr>
        <w:trPr>
          <w:trHeight w:val="2895" w:hRule="atLeast"/>
        </w:trPr>
        <w:tc>
          <w:tcPr>
            <w:tcW w:w="843" w:type="dxa"/>
          </w:tcPr>
          <w:p>
            <w:pPr>
              <w:pStyle w:val="TableParagraph"/>
              <w:spacing w:before="10"/>
              <w:rPr>
                <w:b/>
                <w:sz w:val="19"/>
              </w:rPr>
            </w:pPr>
          </w:p>
          <w:p>
            <w:pPr>
              <w:pStyle w:val="TableParagraph"/>
              <w:ind w:left="50"/>
              <w:rPr>
                <w:sz w:val="21"/>
              </w:rPr>
            </w:pPr>
            <w:r>
              <w:rPr>
                <w:spacing w:val="-5"/>
                <w:sz w:val="21"/>
              </w:rPr>
              <w:t>7.4</w:t>
            </w:r>
          </w:p>
        </w:tc>
        <w:tc>
          <w:tcPr>
            <w:tcW w:w="2017" w:type="dxa"/>
          </w:tcPr>
          <w:p>
            <w:pPr>
              <w:pStyle w:val="TableParagraph"/>
              <w:spacing w:before="10"/>
              <w:rPr>
                <w:b/>
                <w:sz w:val="19"/>
              </w:rPr>
            </w:pPr>
          </w:p>
          <w:p>
            <w:pPr>
              <w:pStyle w:val="TableParagraph"/>
              <w:ind w:left="478"/>
              <w:rPr>
                <w:sz w:val="21"/>
              </w:rPr>
            </w:pPr>
            <w:r>
              <w:rPr>
                <w:spacing w:val="-4"/>
                <w:sz w:val="21"/>
              </w:rPr>
              <w:t>保险金申请</w:t>
            </w:r>
          </w:p>
        </w:tc>
        <w:tc>
          <w:tcPr>
            <w:tcW w:w="6587" w:type="dxa"/>
          </w:tcPr>
          <w:p>
            <w:pPr>
              <w:pStyle w:val="TableParagraph"/>
              <w:spacing w:before="10"/>
              <w:rPr>
                <w:b/>
                <w:sz w:val="19"/>
              </w:rPr>
            </w:pPr>
          </w:p>
          <w:p>
            <w:pPr>
              <w:pStyle w:val="TableParagraph"/>
              <w:spacing w:line="307" w:lineRule="auto"/>
              <w:ind w:left="70" w:right="2315"/>
              <w:rPr>
                <w:sz w:val="21"/>
              </w:rPr>
            </w:pPr>
            <w:r>
              <w:rPr>
                <w:spacing w:val="-2"/>
                <w:sz w:val="21"/>
              </w:rPr>
              <w:t>在申请各项保险金时，请按照下列方式办理：</w:t>
            </w:r>
            <w:r>
              <w:rPr>
                <w:spacing w:val="-2"/>
                <w:sz w:val="21"/>
              </w:rPr>
              <w:t>一、生存保险金和祝寿保险金申请</w:t>
            </w:r>
          </w:p>
          <w:p>
            <w:pPr>
              <w:pStyle w:val="TableParagraph"/>
              <w:spacing w:line="307" w:lineRule="auto"/>
              <w:ind w:left="70" w:right="47"/>
              <w:rPr>
                <w:sz w:val="21"/>
              </w:rPr>
            </w:pPr>
            <w:r>
              <w:rPr>
                <w:spacing w:val="4"/>
                <w:sz w:val="21"/>
              </w:rPr>
              <w:t>生存保险金和祝寿保险金的受益人申请领取生存保险金和祝寿保险金</w:t>
            </w:r>
            <w:r>
              <w:rPr>
                <w:sz w:val="21"/>
              </w:rPr>
              <w:t>时，应提供下列证明和资料：</w:t>
            </w:r>
          </w:p>
          <w:p>
            <w:pPr>
              <w:pStyle w:val="TableParagraph"/>
              <w:numPr>
                <w:ilvl w:val="0"/>
                <w:numId w:val="10"/>
              </w:numPr>
              <w:tabs>
                <w:tab w:pos="490" w:val="left" w:leader="none"/>
              </w:tabs>
              <w:spacing w:line="267" w:lineRule="exact" w:before="0" w:after="0"/>
              <w:ind w:left="490" w:right="0" w:hanging="420"/>
              <w:jc w:val="left"/>
              <w:rPr>
                <w:sz w:val="21"/>
              </w:rPr>
            </w:pPr>
            <w:r>
              <w:rPr>
                <w:spacing w:val="-2"/>
                <w:sz w:val="21"/>
              </w:rPr>
              <w:t>给付申请书；</w:t>
            </w:r>
          </w:p>
          <w:p>
            <w:pPr>
              <w:pStyle w:val="TableParagraph"/>
              <w:numPr>
                <w:ilvl w:val="0"/>
                <w:numId w:val="10"/>
              </w:numPr>
              <w:tabs>
                <w:tab w:pos="490" w:val="left" w:leader="none"/>
              </w:tabs>
              <w:spacing w:line="240" w:lineRule="auto" w:before="72" w:after="0"/>
              <w:ind w:left="490" w:right="0" w:hanging="420"/>
              <w:jc w:val="left"/>
              <w:rPr>
                <w:sz w:val="21"/>
              </w:rPr>
            </w:pPr>
            <w:r>
              <w:rPr>
                <w:spacing w:val="-1"/>
                <w:sz w:val="21"/>
              </w:rPr>
              <w:t>保险合同或其他保险凭证；</w:t>
            </w:r>
          </w:p>
          <w:p>
            <w:pPr>
              <w:pStyle w:val="TableParagraph"/>
              <w:numPr>
                <w:ilvl w:val="0"/>
                <w:numId w:val="10"/>
              </w:numPr>
              <w:tabs>
                <w:tab w:pos="490" w:val="left" w:leader="none"/>
              </w:tabs>
              <w:spacing w:line="240" w:lineRule="auto" w:before="74" w:after="0"/>
              <w:ind w:left="490" w:right="0" w:hanging="420"/>
              <w:jc w:val="left"/>
              <w:rPr>
                <w:sz w:val="21"/>
              </w:rPr>
            </w:pPr>
            <w:r>
              <w:rPr>
                <w:sz w:val="21"/>
              </w:rPr>
              <w:t>受益人身份证明、银行存折（卡</w:t>
            </w:r>
            <w:r>
              <w:rPr>
                <w:spacing w:val="-110"/>
                <w:sz w:val="21"/>
              </w:rPr>
              <w:t>）</w:t>
            </w:r>
            <w:r>
              <w:rPr>
                <w:spacing w:val="-5"/>
                <w:sz w:val="21"/>
              </w:rPr>
              <w:t>；</w:t>
            </w:r>
          </w:p>
          <w:p>
            <w:pPr>
              <w:pStyle w:val="TableParagraph"/>
              <w:numPr>
                <w:ilvl w:val="0"/>
                <w:numId w:val="10"/>
              </w:numPr>
              <w:tabs>
                <w:tab w:pos="490" w:val="left" w:leader="none"/>
              </w:tabs>
              <w:spacing w:line="220" w:lineRule="exact" w:before="74" w:after="0"/>
              <w:ind w:left="490" w:right="0" w:hanging="420"/>
              <w:jc w:val="left"/>
              <w:rPr>
                <w:sz w:val="21"/>
              </w:rPr>
            </w:pPr>
            <w:r>
              <w:rPr>
                <w:spacing w:val="-1"/>
                <w:sz w:val="21"/>
              </w:rPr>
              <w:t>被保险人的户籍证明或身份证明及必要的生存证明。</w:t>
            </w:r>
          </w:p>
        </w:tc>
      </w:tr>
    </w:tbl>
    <w:p>
      <w:pPr>
        <w:pStyle w:val="BodyText"/>
        <w:spacing w:before="113"/>
        <w:ind w:left="3100"/>
      </w:pPr>
      <w:r>
        <w:rPr>
          <w:spacing w:val="-2"/>
        </w:rPr>
        <w:t>二、身故保险金申请</w:t>
      </w:r>
    </w:p>
    <w:p>
      <w:pPr>
        <w:pStyle w:val="BodyText"/>
        <w:spacing w:before="74"/>
        <w:ind w:left="3100"/>
      </w:pPr>
      <w:r>
        <w:rPr>
          <w:spacing w:val="-2"/>
        </w:rPr>
        <w:t>身故保险金受益人申请领取身故保险金时, 应当提供下列证明和资料：</w:t>
      </w:r>
    </w:p>
    <w:p>
      <w:pPr>
        <w:pStyle w:val="ListParagraph"/>
        <w:numPr>
          <w:ilvl w:val="2"/>
          <w:numId w:val="9"/>
        </w:numPr>
        <w:tabs>
          <w:tab w:pos="3521" w:val="left" w:leader="none"/>
        </w:tabs>
        <w:spacing w:line="240" w:lineRule="auto" w:before="74" w:after="0"/>
        <w:ind w:left="3520" w:right="0" w:hanging="421"/>
        <w:jc w:val="left"/>
        <w:rPr>
          <w:sz w:val="21"/>
        </w:rPr>
      </w:pPr>
      <w:r>
        <w:rPr>
          <w:spacing w:val="-2"/>
          <w:sz w:val="21"/>
        </w:rPr>
        <w:t>给付申请书；</w:t>
      </w:r>
    </w:p>
    <w:p>
      <w:pPr>
        <w:pStyle w:val="ListParagraph"/>
        <w:numPr>
          <w:ilvl w:val="2"/>
          <w:numId w:val="9"/>
        </w:numPr>
        <w:tabs>
          <w:tab w:pos="3521" w:val="left" w:leader="none"/>
        </w:tabs>
        <w:spacing w:line="240" w:lineRule="auto" w:before="75" w:after="0"/>
        <w:ind w:left="3520" w:right="0" w:hanging="421"/>
        <w:jc w:val="left"/>
        <w:rPr>
          <w:sz w:val="21"/>
        </w:rPr>
      </w:pPr>
      <w:r>
        <w:rPr>
          <w:spacing w:val="-1"/>
          <w:sz w:val="21"/>
        </w:rPr>
        <w:t>保险合同或其他保险凭证；</w:t>
      </w:r>
    </w:p>
    <w:p>
      <w:pPr>
        <w:pStyle w:val="ListParagraph"/>
        <w:numPr>
          <w:ilvl w:val="2"/>
          <w:numId w:val="9"/>
        </w:numPr>
        <w:tabs>
          <w:tab w:pos="3521" w:val="left" w:leader="none"/>
        </w:tabs>
        <w:spacing w:line="240" w:lineRule="auto" w:before="74" w:after="0"/>
        <w:ind w:left="3520" w:right="0" w:hanging="421"/>
        <w:jc w:val="left"/>
        <w:rPr>
          <w:sz w:val="21"/>
        </w:rPr>
      </w:pPr>
      <w:r>
        <w:rPr>
          <w:sz w:val="21"/>
        </w:rPr>
        <w:t>受益人身份证明、关系证明、银行存折（卡</w:t>
      </w:r>
      <w:r>
        <w:rPr>
          <w:spacing w:val="-110"/>
          <w:sz w:val="21"/>
        </w:rPr>
        <w:t>）</w:t>
      </w:r>
      <w:r>
        <w:rPr>
          <w:spacing w:val="-5"/>
          <w:sz w:val="21"/>
        </w:rPr>
        <w:t>；</w:t>
      </w:r>
    </w:p>
    <w:p>
      <w:pPr>
        <w:pStyle w:val="ListParagraph"/>
        <w:numPr>
          <w:ilvl w:val="2"/>
          <w:numId w:val="9"/>
        </w:numPr>
        <w:tabs>
          <w:tab w:pos="3521" w:val="left" w:leader="none"/>
        </w:tabs>
        <w:spacing w:line="307" w:lineRule="auto" w:before="74" w:after="0"/>
        <w:ind w:left="3520" w:right="1143" w:hanging="420"/>
        <w:jc w:val="left"/>
        <w:rPr>
          <w:sz w:val="21"/>
        </w:rPr>
      </w:pPr>
      <w:r>
        <w:rPr>
          <w:spacing w:val="-9"/>
          <w:sz w:val="21"/>
        </w:rPr>
        <w:t>公安部门、医院或我们认可的其他机构出具的被保险人身故证明或</w:t>
      </w:r>
      <w:r>
        <w:rPr>
          <w:spacing w:val="-2"/>
          <w:sz w:val="21"/>
        </w:rPr>
        <w:t>验尸证明；</w:t>
      </w:r>
    </w:p>
    <w:p>
      <w:pPr>
        <w:pStyle w:val="ListParagraph"/>
        <w:numPr>
          <w:ilvl w:val="2"/>
          <w:numId w:val="9"/>
        </w:numPr>
        <w:tabs>
          <w:tab w:pos="3521" w:val="left" w:leader="none"/>
        </w:tabs>
        <w:spacing w:line="307" w:lineRule="auto" w:before="0" w:after="0"/>
        <w:ind w:left="3520" w:right="1143" w:hanging="420"/>
        <w:jc w:val="left"/>
        <w:rPr>
          <w:sz w:val="21"/>
        </w:rPr>
      </w:pPr>
      <w:r>
        <w:rPr>
          <w:spacing w:val="-7"/>
          <w:sz w:val="21"/>
        </w:rPr>
        <w:t>如果被保险人为宣告死亡，受益人须提供人民法院出具的宣告死亡</w:t>
      </w:r>
      <w:r>
        <w:rPr>
          <w:spacing w:val="-4"/>
          <w:sz w:val="21"/>
        </w:rPr>
        <w:t>判决书；</w:t>
      </w:r>
    </w:p>
    <w:p>
      <w:pPr>
        <w:pStyle w:val="ListParagraph"/>
        <w:numPr>
          <w:ilvl w:val="2"/>
          <w:numId w:val="9"/>
        </w:numPr>
        <w:tabs>
          <w:tab w:pos="3521" w:val="left" w:leader="none"/>
        </w:tabs>
        <w:spacing w:line="267" w:lineRule="exact" w:before="0" w:after="0"/>
        <w:ind w:left="3520" w:right="0" w:hanging="421"/>
        <w:jc w:val="left"/>
        <w:rPr>
          <w:sz w:val="21"/>
        </w:rPr>
      </w:pPr>
      <w:r>
        <w:rPr>
          <w:spacing w:val="-1"/>
          <w:sz w:val="21"/>
        </w:rPr>
        <w:t>被保险人户籍注销证明；</w:t>
      </w:r>
    </w:p>
    <w:p>
      <w:pPr>
        <w:pStyle w:val="ListParagraph"/>
        <w:numPr>
          <w:ilvl w:val="2"/>
          <w:numId w:val="9"/>
        </w:numPr>
        <w:tabs>
          <w:tab w:pos="3521" w:val="left" w:leader="none"/>
        </w:tabs>
        <w:spacing w:line="307" w:lineRule="auto" w:before="72" w:after="0"/>
        <w:ind w:left="3100" w:right="1303" w:firstLine="0"/>
        <w:jc w:val="left"/>
        <w:rPr>
          <w:sz w:val="21"/>
        </w:rPr>
      </w:pPr>
      <w:r>
        <w:rPr>
          <w:spacing w:val="-2"/>
          <w:sz w:val="21"/>
        </w:rPr>
        <w:t>与确认保险事故的时间、性质、原因等相关的其他证明和资料。</w:t>
      </w:r>
      <w:r>
        <w:rPr>
          <w:spacing w:val="-2"/>
          <w:sz w:val="21"/>
        </w:rPr>
        <w:t>三、投保人意外身故豁免保险费申请</w:t>
      </w:r>
    </w:p>
    <w:p>
      <w:pPr>
        <w:pStyle w:val="BodyText"/>
        <w:spacing w:line="307" w:lineRule="auto"/>
        <w:ind w:left="3100" w:right="1134"/>
      </w:pPr>
      <w:r>
        <w:rPr/>
        <w:t>被保险人向我们申请投保人意外身故豁免保险费时, 应当提供下列证</w:t>
      </w:r>
      <w:r>
        <w:rPr>
          <w:spacing w:val="-2"/>
        </w:rPr>
        <w:t>明和资料：</w:t>
      </w:r>
    </w:p>
    <w:p>
      <w:pPr>
        <w:pStyle w:val="ListParagraph"/>
        <w:numPr>
          <w:ilvl w:val="0"/>
          <w:numId w:val="11"/>
        </w:numPr>
        <w:tabs>
          <w:tab w:pos="3521" w:val="left" w:leader="none"/>
        </w:tabs>
        <w:spacing w:line="267" w:lineRule="exact" w:before="0" w:after="0"/>
        <w:ind w:left="3520" w:right="0" w:hanging="421"/>
        <w:jc w:val="left"/>
        <w:rPr>
          <w:sz w:val="21"/>
        </w:rPr>
      </w:pPr>
      <w:r>
        <w:rPr>
          <w:spacing w:val="-2"/>
          <w:sz w:val="21"/>
        </w:rPr>
        <w:t>给付申请书；</w:t>
      </w:r>
    </w:p>
    <w:p>
      <w:pPr>
        <w:pStyle w:val="ListParagraph"/>
        <w:numPr>
          <w:ilvl w:val="0"/>
          <w:numId w:val="11"/>
        </w:numPr>
        <w:tabs>
          <w:tab w:pos="3521" w:val="left" w:leader="none"/>
        </w:tabs>
        <w:spacing w:line="240" w:lineRule="auto" w:before="71" w:after="0"/>
        <w:ind w:left="3520" w:right="0" w:hanging="421"/>
        <w:jc w:val="left"/>
        <w:rPr>
          <w:sz w:val="21"/>
        </w:rPr>
      </w:pPr>
      <w:r>
        <w:rPr>
          <w:spacing w:val="-1"/>
          <w:sz w:val="21"/>
        </w:rPr>
        <w:t>保险合同或其他保险凭证；</w:t>
      </w:r>
    </w:p>
    <w:p>
      <w:pPr>
        <w:pStyle w:val="ListParagraph"/>
        <w:numPr>
          <w:ilvl w:val="0"/>
          <w:numId w:val="11"/>
        </w:numPr>
        <w:tabs>
          <w:tab w:pos="3521" w:val="left" w:leader="none"/>
        </w:tabs>
        <w:spacing w:line="240" w:lineRule="auto" w:before="74" w:after="0"/>
        <w:ind w:left="3520" w:right="0" w:hanging="421"/>
        <w:jc w:val="left"/>
        <w:rPr>
          <w:sz w:val="21"/>
        </w:rPr>
      </w:pPr>
      <w:r>
        <w:rPr>
          <w:spacing w:val="-1"/>
          <w:sz w:val="21"/>
        </w:rPr>
        <w:t>投保人、被保险人身份证明、关系证明；</w:t>
      </w:r>
    </w:p>
    <w:p>
      <w:pPr>
        <w:pStyle w:val="ListParagraph"/>
        <w:numPr>
          <w:ilvl w:val="0"/>
          <w:numId w:val="11"/>
        </w:numPr>
        <w:tabs>
          <w:tab w:pos="3521" w:val="left" w:leader="none"/>
        </w:tabs>
        <w:spacing w:line="307" w:lineRule="auto" w:before="75" w:after="0"/>
        <w:ind w:left="3520" w:right="1143" w:hanging="420"/>
        <w:jc w:val="left"/>
        <w:rPr>
          <w:sz w:val="21"/>
        </w:rPr>
      </w:pPr>
      <w:r>
        <w:rPr>
          <w:spacing w:val="-9"/>
          <w:sz w:val="21"/>
        </w:rPr>
        <w:t>公安部门、医院或我们认可的其他机构出具的投保人身故证明或验</w:t>
      </w:r>
      <w:r>
        <w:rPr>
          <w:spacing w:val="-4"/>
          <w:sz w:val="21"/>
        </w:rPr>
        <w:t>尸证明；</w:t>
      </w:r>
    </w:p>
    <w:p>
      <w:pPr>
        <w:pStyle w:val="ListParagraph"/>
        <w:numPr>
          <w:ilvl w:val="0"/>
          <w:numId w:val="11"/>
        </w:numPr>
        <w:tabs>
          <w:tab w:pos="3521" w:val="left" w:leader="none"/>
        </w:tabs>
        <w:spacing w:line="307" w:lineRule="auto" w:before="0" w:after="0"/>
        <w:ind w:left="3520" w:right="1143" w:hanging="420"/>
        <w:jc w:val="left"/>
        <w:rPr>
          <w:sz w:val="21"/>
        </w:rPr>
      </w:pPr>
      <w:r>
        <w:rPr>
          <w:spacing w:val="-5"/>
          <w:sz w:val="21"/>
        </w:rPr>
        <w:t>如果投保人因意外伤害事故宣告死亡，被保险人须提供人民法院出</w:t>
      </w:r>
      <w:r>
        <w:rPr>
          <w:spacing w:val="-2"/>
          <w:sz w:val="21"/>
        </w:rPr>
        <w:t>具的宣告死亡判决书；</w:t>
      </w:r>
    </w:p>
    <w:p>
      <w:pPr>
        <w:pStyle w:val="ListParagraph"/>
        <w:numPr>
          <w:ilvl w:val="0"/>
          <w:numId w:val="11"/>
        </w:numPr>
        <w:tabs>
          <w:tab w:pos="3521" w:val="left" w:leader="none"/>
        </w:tabs>
        <w:spacing w:line="267" w:lineRule="exact" w:before="0" w:after="0"/>
        <w:ind w:left="3520" w:right="0" w:hanging="421"/>
        <w:jc w:val="left"/>
        <w:rPr>
          <w:sz w:val="21"/>
        </w:rPr>
      </w:pPr>
      <w:r>
        <w:rPr>
          <w:spacing w:val="-1"/>
          <w:sz w:val="21"/>
        </w:rPr>
        <w:t>投保人户籍注销证明；</w:t>
      </w:r>
    </w:p>
    <w:p>
      <w:pPr>
        <w:pStyle w:val="ListParagraph"/>
        <w:numPr>
          <w:ilvl w:val="0"/>
          <w:numId w:val="11"/>
        </w:numPr>
        <w:tabs>
          <w:tab w:pos="3521" w:val="left" w:leader="none"/>
        </w:tabs>
        <w:spacing w:line="307" w:lineRule="auto" w:before="71" w:after="0"/>
        <w:ind w:left="3100" w:right="1303" w:firstLine="0"/>
        <w:jc w:val="left"/>
        <w:rPr>
          <w:sz w:val="21"/>
        </w:rPr>
      </w:pPr>
      <w:r>
        <w:rPr>
          <w:spacing w:val="-2"/>
          <w:sz w:val="21"/>
        </w:rPr>
        <w:t>与确认保险事故的时间、性质、原因等相关的其他证明和资料。</w:t>
      </w:r>
      <w:r>
        <w:rPr>
          <w:spacing w:val="-2"/>
          <w:sz w:val="21"/>
        </w:rPr>
        <w:t>四、投保人意外全残豁免保险费申请</w:t>
      </w:r>
    </w:p>
    <w:p>
      <w:pPr>
        <w:pStyle w:val="BodyText"/>
        <w:spacing w:line="307" w:lineRule="auto"/>
        <w:ind w:left="3100" w:right="1134"/>
      </w:pPr>
      <w:r>
        <w:rPr/>
        <w:t>您向我们申请投保人意外全残豁免保险费时, 应当提供下列证明和资</w:t>
      </w:r>
      <w:r>
        <w:rPr>
          <w:spacing w:val="-6"/>
        </w:rPr>
        <w:t>料：</w:t>
      </w:r>
    </w:p>
    <w:p>
      <w:pPr>
        <w:pStyle w:val="ListParagraph"/>
        <w:numPr>
          <w:ilvl w:val="0"/>
          <w:numId w:val="12"/>
        </w:numPr>
        <w:tabs>
          <w:tab w:pos="3521" w:val="left" w:leader="none"/>
        </w:tabs>
        <w:spacing w:line="263" w:lineRule="exact" w:before="0" w:after="0"/>
        <w:ind w:left="3520" w:right="0" w:hanging="421"/>
        <w:jc w:val="left"/>
        <w:rPr>
          <w:sz w:val="21"/>
        </w:rPr>
      </w:pPr>
      <w:r>
        <w:rPr>
          <w:spacing w:val="-2"/>
          <w:sz w:val="21"/>
        </w:rPr>
        <w:t>给付申请书；</w:t>
      </w:r>
    </w:p>
    <w:p>
      <w:pPr>
        <w:spacing w:after="0" w:line="263" w:lineRule="exact"/>
        <w:jc w:val="left"/>
        <w:rPr>
          <w:sz w:val="21"/>
        </w:rPr>
        <w:sectPr>
          <w:pgSz w:w="11910" w:h="16840"/>
          <w:pgMar w:header="0" w:footer="1003" w:top="1520" w:bottom="1200" w:left="760" w:right="440"/>
        </w:sectPr>
      </w:pPr>
    </w:p>
    <w:p>
      <w:pPr>
        <w:pStyle w:val="ListParagraph"/>
        <w:numPr>
          <w:ilvl w:val="0"/>
          <w:numId w:val="12"/>
        </w:numPr>
        <w:tabs>
          <w:tab w:pos="3521" w:val="left" w:leader="none"/>
        </w:tabs>
        <w:spacing w:line="240" w:lineRule="auto" w:before="55" w:after="0"/>
        <w:ind w:left="3520" w:right="0" w:hanging="421"/>
        <w:jc w:val="both"/>
        <w:rPr>
          <w:sz w:val="21"/>
        </w:rPr>
      </w:pPr>
      <w:r>
        <w:rPr>
          <w:spacing w:val="-1"/>
          <w:sz w:val="21"/>
        </w:rPr>
        <w:t>保险合同或其他保险凭证；</w:t>
      </w:r>
    </w:p>
    <w:p>
      <w:pPr>
        <w:pStyle w:val="ListParagraph"/>
        <w:numPr>
          <w:ilvl w:val="0"/>
          <w:numId w:val="12"/>
        </w:numPr>
        <w:tabs>
          <w:tab w:pos="3521" w:val="left" w:leader="none"/>
        </w:tabs>
        <w:spacing w:line="240" w:lineRule="auto" w:before="66" w:after="0"/>
        <w:ind w:left="3520" w:right="0" w:hanging="421"/>
        <w:jc w:val="both"/>
        <w:rPr>
          <w:sz w:val="21"/>
        </w:rPr>
      </w:pPr>
      <w:r>
        <w:rPr>
          <w:spacing w:val="-2"/>
          <w:sz w:val="21"/>
        </w:rPr>
        <w:t>投保人身份证明；</w:t>
      </w:r>
    </w:p>
    <w:p>
      <w:pPr>
        <w:pStyle w:val="ListParagraph"/>
        <w:numPr>
          <w:ilvl w:val="0"/>
          <w:numId w:val="12"/>
        </w:numPr>
        <w:tabs>
          <w:tab w:pos="3521" w:val="left" w:leader="none"/>
        </w:tabs>
        <w:spacing w:line="297" w:lineRule="auto" w:before="64" w:after="0"/>
        <w:ind w:left="3520" w:right="1143" w:hanging="420"/>
        <w:jc w:val="both"/>
        <w:rPr>
          <w:sz w:val="21"/>
        </w:rPr>
      </w:pPr>
      <w:r>
        <w:rPr>
          <w:w w:val="95"/>
          <w:sz w:val="21"/>
        </w:rPr>
        <w:t>由</w:t>
      </w:r>
      <w:r>
        <w:rPr>
          <w:w w:val="95"/>
          <w:sz w:val="21"/>
        </w:rPr>
        <w:t>我</w:t>
      </w:r>
      <w:r>
        <w:rPr>
          <w:w w:val="95"/>
          <w:sz w:val="21"/>
        </w:rPr>
        <w:t>们</w:t>
      </w:r>
      <w:r>
        <w:rPr>
          <w:color w:val="000000"/>
          <w:w w:val="95"/>
          <w:sz w:val="21"/>
          <w:shd w:fill="BFBFBF" w:color="auto" w:val="clear"/>
        </w:rPr>
        <w:t>认</w:t>
      </w:r>
      <w:r>
        <w:rPr>
          <w:color w:val="000000"/>
          <w:w w:val="95"/>
          <w:sz w:val="21"/>
          <w:shd w:fill="BFBFBF" w:color="auto" w:val="clear"/>
        </w:rPr>
        <w:t>可</w:t>
      </w:r>
      <w:r>
        <w:rPr>
          <w:color w:val="000000"/>
          <w:w w:val="95"/>
          <w:sz w:val="21"/>
          <w:shd w:fill="BFBFBF" w:color="auto" w:val="clear"/>
        </w:rPr>
        <w:t>的</w:t>
      </w:r>
      <w:r>
        <w:rPr>
          <w:color w:val="000000"/>
          <w:w w:val="95"/>
          <w:sz w:val="21"/>
          <w:shd w:fill="BFBFBF" w:color="auto" w:val="clear"/>
        </w:rPr>
        <w:t>伤</w:t>
      </w:r>
      <w:r>
        <w:rPr>
          <w:color w:val="000000"/>
          <w:w w:val="95"/>
          <w:sz w:val="21"/>
          <w:shd w:fill="BFBFBF" w:color="auto" w:val="clear"/>
        </w:rPr>
        <w:t>残</w:t>
      </w:r>
      <w:r>
        <w:rPr>
          <w:color w:val="000000"/>
          <w:w w:val="95"/>
          <w:sz w:val="21"/>
          <w:shd w:fill="BFBFBF" w:color="auto" w:val="clear"/>
        </w:rPr>
        <w:t>鉴</w:t>
      </w:r>
      <w:r>
        <w:rPr>
          <w:color w:val="000000"/>
          <w:w w:val="95"/>
          <w:sz w:val="21"/>
          <w:shd w:fill="BFBFBF" w:color="auto" w:val="clear"/>
        </w:rPr>
        <w:t>定</w:t>
      </w:r>
      <w:r>
        <w:rPr>
          <w:color w:val="000000"/>
          <w:w w:val="95"/>
          <w:sz w:val="21"/>
          <w:shd w:fill="BFBFBF" w:color="auto" w:val="clear"/>
        </w:rPr>
        <w:t>机</w:t>
      </w:r>
      <w:r>
        <w:rPr>
          <w:color w:val="000000"/>
          <w:spacing w:val="-53"/>
          <w:w w:val="95"/>
          <w:sz w:val="21"/>
          <w:shd w:fill="BFBFBF" w:color="auto" w:val="clear"/>
        </w:rPr>
        <w:t>构</w:t>
      </w:r>
      <w:r>
        <w:rPr>
          <w:color w:val="000000"/>
          <w:w w:val="95"/>
          <w:sz w:val="21"/>
          <w:shd w:fill="BFBFBF" w:color="auto" w:val="clear"/>
        </w:rPr>
        <w:t>（</w:t>
      </w:r>
      <w:r>
        <w:rPr>
          <w:color w:val="000000"/>
          <w:w w:val="95"/>
          <w:sz w:val="21"/>
        </w:rPr>
        <w:t>见</w:t>
      </w:r>
      <w:r>
        <w:rPr>
          <w:color w:val="000000"/>
          <w:spacing w:val="12"/>
          <w:sz w:val="21"/>
        </w:rPr>
        <w:t> </w:t>
      </w:r>
      <w:r>
        <w:rPr>
          <w:color w:val="000000"/>
          <w:w w:val="95"/>
          <w:sz w:val="21"/>
        </w:rPr>
        <w:t>9.15）</w:t>
      </w:r>
      <w:r>
        <w:rPr>
          <w:color w:val="000000"/>
          <w:w w:val="95"/>
          <w:sz w:val="21"/>
        </w:rPr>
        <w:t>出</w:t>
      </w:r>
      <w:r>
        <w:rPr>
          <w:color w:val="000000"/>
          <w:w w:val="95"/>
          <w:sz w:val="21"/>
        </w:rPr>
        <w:t>具</w:t>
      </w:r>
      <w:r>
        <w:rPr>
          <w:color w:val="000000"/>
          <w:w w:val="95"/>
          <w:sz w:val="21"/>
        </w:rPr>
        <w:t>的</w:t>
      </w:r>
      <w:r>
        <w:rPr>
          <w:color w:val="000000"/>
          <w:w w:val="95"/>
          <w:sz w:val="21"/>
        </w:rPr>
        <w:t>投</w:t>
      </w:r>
      <w:r>
        <w:rPr>
          <w:color w:val="000000"/>
          <w:w w:val="95"/>
          <w:sz w:val="21"/>
        </w:rPr>
        <w:t>保</w:t>
      </w:r>
      <w:r>
        <w:rPr>
          <w:color w:val="000000"/>
          <w:w w:val="95"/>
          <w:sz w:val="21"/>
        </w:rPr>
        <w:t>人</w:t>
      </w:r>
      <w:r>
        <w:rPr>
          <w:color w:val="000000"/>
          <w:w w:val="95"/>
          <w:sz w:val="21"/>
        </w:rPr>
        <w:t>残</w:t>
      </w:r>
      <w:r>
        <w:rPr>
          <w:color w:val="000000"/>
          <w:w w:val="95"/>
          <w:sz w:val="21"/>
        </w:rPr>
        <w:t>疾</w:t>
      </w:r>
      <w:r>
        <w:rPr>
          <w:color w:val="000000"/>
          <w:w w:val="95"/>
          <w:sz w:val="21"/>
        </w:rPr>
        <w:t>程</w:t>
      </w:r>
      <w:r>
        <w:rPr>
          <w:color w:val="000000"/>
          <w:w w:val="95"/>
          <w:sz w:val="21"/>
        </w:rPr>
        <w:t>度</w:t>
      </w:r>
      <w:r>
        <w:rPr>
          <w:color w:val="000000"/>
          <w:w w:val="95"/>
          <w:sz w:val="21"/>
        </w:rPr>
        <w:t>鉴</w:t>
      </w:r>
      <w:r>
        <w:rPr>
          <w:color w:val="000000"/>
          <w:w w:val="95"/>
          <w:sz w:val="21"/>
        </w:rPr>
        <w:t>定</w:t>
      </w:r>
      <w:r>
        <w:rPr>
          <w:color w:val="000000"/>
          <w:spacing w:val="-6"/>
          <w:sz w:val="21"/>
        </w:rPr>
        <w:t>书；</w:t>
      </w:r>
    </w:p>
    <w:p>
      <w:pPr>
        <w:pStyle w:val="ListParagraph"/>
        <w:numPr>
          <w:ilvl w:val="0"/>
          <w:numId w:val="12"/>
        </w:numPr>
        <w:tabs>
          <w:tab w:pos="3521" w:val="left" w:leader="none"/>
        </w:tabs>
        <w:spacing w:line="297" w:lineRule="auto" w:before="1" w:after="0"/>
        <w:ind w:left="3520" w:right="1143" w:hanging="420"/>
        <w:jc w:val="both"/>
        <w:rPr>
          <w:sz w:val="21"/>
        </w:rPr>
      </w:pPr>
      <w:r>
        <w:rPr>
          <w:spacing w:val="-2"/>
          <w:sz w:val="21"/>
        </w:rPr>
        <w:t>与确认保险事故的时间、性质、原因、伤害程度等相关的其他证明</w:t>
      </w:r>
      <w:r>
        <w:rPr>
          <w:spacing w:val="-4"/>
          <w:sz w:val="21"/>
        </w:rPr>
        <w:t>和资料。</w:t>
      </w:r>
    </w:p>
    <w:p>
      <w:pPr>
        <w:pStyle w:val="BodyText"/>
        <w:spacing w:line="307" w:lineRule="auto" w:before="5"/>
        <w:ind w:left="3100" w:right="1143"/>
        <w:jc w:val="both"/>
      </w:pPr>
      <w:r>
        <w:rPr>
          <w:spacing w:val="-2"/>
        </w:rPr>
        <w:t>五、如果委托他人领取保险金或申请豁免保险费，受托人除提供上述所</w:t>
      </w:r>
      <w:r>
        <w:rPr>
          <w:spacing w:val="-9"/>
        </w:rPr>
        <w:t>有证明和资料外，必须另行出具有委托人亲笔签字的授权委托书和受托</w:t>
      </w:r>
      <w:r>
        <w:rPr>
          <w:spacing w:val="-2"/>
        </w:rPr>
        <w:t>人身份证明。</w:t>
      </w:r>
    </w:p>
    <w:p>
      <w:pPr>
        <w:pStyle w:val="BodyText"/>
        <w:rPr>
          <w:sz w:val="20"/>
        </w:rPr>
      </w:pPr>
    </w:p>
    <w:p>
      <w:pPr>
        <w:pStyle w:val="ListParagraph"/>
        <w:numPr>
          <w:ilvl w:val="1"/>
          <w:numId w:val="13"/>
        </w:numPr>
        <w:tabs>
          <w:tab w:pos="1492" w:val="left" w:leader="none"/>
        </w:tabs>
        <w:spacing w:line="240" w:lineRule="auto" w:before="173" w:after="0"/>
        <w:ind w:left="1491" w:right="0" w:hanging="1272"/>
        <w:jc w:val="both"/>
        <w:rPr>
          <w:sz w:val="21"/>
        </w:rPr>
      </w:pPr>
      <w:r>
        <w:rPr>
          <w:spacing w:val="-1"/>
          <w:sz w:val="21"/>
        </w:rPr>
        <w:t>保险金给付 我们在收到保险金给付申请书等证明和资料后，会及时作出核定；情形</w:t>
      </w:r>
    </w:p>
    <w:p>
      <w:pPr>
        <w:pStyle w:val="BodyText"/>
        <w:spacing w:line="307" w:lineRule="auto" w:before="75"/>
        <w:ind w:left="3100" w:right="1142"/>
        <w:jc w:val="both"/>
      </w:pPr>
      <w:r>
        <w:rPr>
          <w:spacing w:val="-2"/>
        </w:rPr>
        <w:t>复杂的，将在三十日内作出核定，但本合同另有约定的除外。我们会将</w:t>
      </w:r>
      <w:r>
        <w:rPr>
          <w:spacing w:val="-2"/>
        </w:rPr>
        <w:t>核定结果通知申请人。对属于保险责任的，在与申请人达成给付保险金</w:t>
      </w:r>
      <w:r>
        <w:rPr>
          <w:spacing w:val="-2"/>
        </w:rPr>
        <w:t>的协议后十日内，履行给付保险金义务。本合同对给付保险金的期限有</w:t>
      </w:r>
      <w:r>
        <w:rPr>
          <w:spacing w:val="-2"/>
        </w:rPr>
        <w:t>约定的，我们按照约定履行给付保险金义务。对不属于保险责任的，我</w:t>
      </w:r>
      <w:r>
        <w:rPr>
          <w:spacing w:val="-4"/>
        </w:rPr>
        <w:t>们自作出核定之日起三日内向申请人发出拒绝给付保险金通知书，并说</w:t>
      </w:r>
      <w:r>
        <w:rPr>
          <w:spacing w:val="-4"/>
        </w:rPr>
        <w:t>明理由。</w:t>
      </w:r>
    </w:p>
    <w:p>
      <w:pPr>
        <w:pStyle w:val="BodyText"/>
        <w:spacing w:line="307" w:lineRule="auto"/>
        <w:ind w:left="3100" w:right="1143"/>
        <w:jc w:val="both"/>
      </w:pPr>
      <w:r>
        <w:rPr>
          <w:spacing w:val="-4"/>
        </w:rPr>
        <w:t>我们在收到保险金给付申请书等证明和资料之日起六十日内，对属于保</w:t>
      </w:r>
      <w:r>
        <w:rPr>
          <w:spacing w:val="-2"/>
        </w:rPr>
        <w:t>险责任而给付保险金的数额不能确定的，根据已有证明和资料，按可以</w:t>
      </w:r>
      <w:r>
        <w:rPr>
          <w:spacing w:val="-2"/>
        </w:rPr>
        <w:t>确定的数额先予以给付，在最终确定给付保险金的数额后，给付相应的</w:t>
      </w:r>
      <w:r>
        <w:rPr>
          <w:spacing w:val="-4"/>
        </w:rPr>
        <w:t>差额。</w:t>
      </w:r>
    </w:p>
    <w:p>
      <w:pPr>
        <w:pStyle w:val="BodyText"/>
        <w:rPr>
          <w:sz w:val="20"/>
        </w:rPr>
      </w:pPr>
    </w:p>
    <w:p>
      <w:pPr>
        <w:pStyle w:val="ListParagraph"/>
        <w:numPr>
          <w:ilvl w:val="1"/>
          <w:numId w:val="13"/>
        </w:numPr>
        <w:tabs>
          <w:tab w:pos="1491" w:val="left" w:leader="none"/>
          <w:tab w:pos="1492" w:val="left" w:leader="none"/>
          <w:tab w:pos="3100" w:val="left" w:leader="none"/>
        </w:tabs>
        <w:spacing w:line="240" w:lineRule="auto" w:before="165" w:after="0"/>
        <w:ind w:left="1491" w:right="0" w:hanging="1272"/>
        <w:jc w:val="left"/>
        <w:rPr>
          <w:sz w:val="21"/>
        </w:rPr>
      </w:pPr>
      <w:r>
        <w:rPr>
          <w:spacing w:val="-2"/>
          <w:sz w:val="21"/>
        </w:rPr>
        <w:t>宣</w:t>
      </w:r>
      <w:r>
        <w:rPr>
          <w:spacing w:val="-2"/>
          <w:sz w:val="21"/>
        </w:rPr>
        <w:t>告</w:t>
      </w:r>
      <w:r>
        <w:rPr>
          <w:spacing w:val="-2"/>
          <w:sz w:val="21"/>
        </w:rPr>
        <w:t>死</w:t>
      </w:r>
      <w:r>
        <w:rPr>
          <w:spacing w:val="-2"/>
          <w:sz w:val="21"/>
        </w:rPr>
        <w:t>亡</w:t>
      </w:r>
      <w:r>
        <w:rPr>
          <w:spacing w:val="-2"/>
          <w:sz w:val="21"/>
        </w:rPr>
        <w:t>处</w:t>
      </w:r>
      <w:r>
        <w:rPr>
          <w:spacing w:val="-10"/>
          <w:sz w:val="21"/>
        </w:rPr>
        <w:t>理</w:t>
      </w:r>
      <w:r>
        <w:rPr>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间</w:t>
      </w:r>
      <w:r>
        <w:rPr>
          <w:spacing w:val="-2"/>
          <w:sz w:val="21"/>
        </w:rPr>
        <w:t>内</w:t>
      </w:r>
      <w:r>
        <w:rPr>
          <w:spacing w:val="-2"/>
          <w:sz w:val="21"/>
        </w:rPr>
        <w:t>被</w:t>
      </w:r>
      <w:r>
        <w:rPr>
          <w:spacing w:val="-2"/>
          <w:sz w:val="21"/>
        </w:rPr>
        <w:t>人</w:t>
      </w:r>
      <w:r>
        <w:rPr>
          <w:spacing w:val="-2"/>
          <w:sz w:val="21"/>
        </w:rPr>
        <w:t>民</w:t>
      </w:r>
      <w:r>
        <w:rPr>
          <w:spacing w:val="-2"/>
          <w:sz w:val="21"/>
        </w:rPr>
        <w:t>法</w:t>
      </w:r>
      <w:r>
        <w:rPr>
          <w:spacing w:val="-2"/>
          <w:sz w:val="21"/>
        </w:rPr>
        <w:t>院</w:t>
      </w:r>
      <w:r>
        <w:rPr>
          <w:spacing w:val="-2"/>
          <w:sz w:val="21"/>
        </w:rPr>
        <w:t>判</w:t>
      </w:r>
      <w:r>
        <w:rPr>
          <w:spacing w:val="-2"/>
          <w:sz w:val="21"/>
        </w:rPr>
        <w:t>决</w:t>
      </w:r>
      <w:r>
        <w:rPr>
          <w:spacing w:val="-2"/>
          <w:sz w:val="21"/>
        </w:rPr>
        <w:t>宣</w:t>
      </w:r>
      <w:r>
        <w:rPr>
          <w:spacing w:val="-2"/>
          <w:sz w:val="21"/>
        </w:rPr>
        <w:t>告</w:t>
      </w:r>
      <w:r>
        <w:rPr>
          <w:spacing w:val="-2"/>
          <w:sz w:val="21"/>
        </w:rPr>
        <w:t>死</w:t>
      </w:r>
      <w:r>
        <w:rPr>
          <w:spacing w:val="-2"/>
          <w:sz w:val="21"/>
        </w:rPr>
        <w:t>亡</w:t>
      </w:r>
      <w:r>
        <w:rPr>
          <w:spacing w:val="-52"/>
          <w:sz w:val="21"/>
        </w:rPr>
        <w:t>，</w:t>
      </w:r>
      <w:r>
        <w:rPr>
          <w:spacing w:val="-2"/>
          <w:sz w:val="21"/>
        </w:rPr>
        <w:t>我</w:t>
      </w:r>
      <w:r>
        <w:rPr>
          <w:spacing w:val="-2"/>
          <w:sz w:val="21"/>
        </w:rPr>
        <w:t>们</w:t>
      </w:r>
      <w:r>
        <w:rPr>
          <w:spacing w:val="-2"/>
          <w:sz w:val="21"/>
        </w:rPr>
        <w:t>以</w:t>
      </w:r>
      <w:r>
        <w:rPr>
          <w:spacing w:val="-10"/>
          <w:sz w:val="21"/>
        </w:rPr>
        <w:t>判</w:t>
      </w:r>
    </w:p>
    <w:p>
      <w:pPr>
        <w:pStyle w:val="BodyText"/>
        <w:spacing w:line="307" w:lineRule="auto" w:before="74"/>
        <w:ind w:left="3100" w:right="1143"/>
      </w:pPr>
      <w:r>
        <w:rPr>
          <w:spacing w:val="-5"/>
        </w:rPr>
        <w:t>决书宣告的死亡日期为被保险人的身故日期，按本合同约定给付身故保</w:t>
      </w:r>
      <w:r>
        <w:rPr>
          <w:spacing w:val="-2"/>
        </w:rPr>
        <w:t>险金，本合同终止。</w:t>
      </w:r>
    </w:p>
    <w:p>
      <w:pPr>
        <w:pStyle w:val="BodyText"/>
        <w:spacing w:line="307" w:lineRule="auto"/>
        <w:ind w:left="3100" w:right="1143"/>
        <w:jc w:val="both"/>
      </w:pPr>
      <w:r>
        <w:rPr>
          <w:spacing w:val="-6"/>
        </w:rPr>
        <w:t>如果被保险人在宣告死亡后生还，身故保险金的受领人应于知道被保险</w:t>
      </w:r>
      <w:r>
        <w:rPr>
          <w:spacing w:val="-4"/>
        </w:rPr>
        <w:t>人生还之日起三十日内向我们退还已给付的身故保险金，本合同的效力</w:t>
      </w:r>
      <w:r>
        <w:rPr>
          <w:spacing w:val="-2"/>
        </w:rPr>
        <w:t>由我们双方依法协商处理。</w:t>
      </w:r>
    </w:p>
    <w:p>
      <w:pPr>
        <w:pStyle w:val="BodyText"/>
        <w:spacing w:line="307" w:lineRule="auto"/>
        <w:ind w:left="3100" w:right="1093"/>
      </w:pPr>
      <w:r>
        <w:rPr>
          <w:spacing w:val="-2"/>
        </w:rPr>
        <w:t>如果投保人在本合同有效期间内因意外伤害事故下落不明且被人民法</w:t>
      </w:r>
      <w:r>
        <w:rPr>
          <w:spacing w:val="40"/>
        </w:rPr>
        <w:t> </w:t>
      </w:r>
      <w:r>
        <w:rPr>
          <w:spacing w:val="-2"/>
        </w:rPr>
        <w:t>院判决宣告死亡，我们以判决书宣告的死亡日期为投保人的身故日期，</w:t>
      </w:r>
      <w:r>
        <w:rPr>
          <w:spacing w:val="-2"/>
        </w:rPr>
        <w:t>按本合同约定豁免投保人身故之日以后的本合同的各期保险费。</w:t>
      </w:r>
    </w:p>
    <w:p>
      <w:pPr>
        <w:pStyle w:val="BodyText"/>
        <w:spacing w:line="304" w:lineRule="auto"/>
        <w:ind w:left="3100" w:right="1143"/>
        <w:jc w:val="both"/>
      </w:pPr>
      <w:r>
        <w:rPr>
          <w:spacing w:val="-6"/>
        </w:rPr>
        <w:t>如果投保人在宣告死亡后生还，投保人应于生还之日起三十日内向我们</w:t>
      </w:r>
      <w:r>
        <w:rPr>
          <w:spacing w:val="-5"/>
        </w:rPr>
        <w:t>补交已经过保险费应付日且已被豁免的保险费及利息，如果投保人逾期</w:t>
      </w:r>
      <w:r>
        <w:rPr>
          <w:spacing w:val="-6"/>
        </w:rPr>
        <w:t>未补交已被豁免的保险费及利息，本合同的效力由我们双方依法协商处</w:t>
      </w:r>
      <w:r>
        <w:rPr>
          <w:spacing w:val="-6"/>
        </w:rPr>
        <w:t>理。</w:t>
      </w:r>
    </w:p>
    <w:p>
      <w:pPr>
        <w:pStyle w:val="BodyText"/>
        <w:spacing w:before="2"/>
        <w:rPr>
          <w:sz w:val="25"/>
        </w:rPr>
      </w:pPr>
      <w:r>
        <w:rPr/>
        <w:drawing>
          <wp:anchor distT="0" distB="0" distL="0" distR="0" allowOverlap="1" layoutInCell="1" locked="0" behindDoc="1" simplePos="0" relativeHeight="486988800">
            <wp:simplePos x="0" y="0"/>
            <wp:positionH relativeFrom="page">
              <wp:posOffset>553973</wp:posOffset>
            </wp:positionH>
            <wp:positionV relativeFrom="paragraph">
              <wp:posOffset>220130</wp:posOffset>
            </wp:positionV>
            <wp:extent cx="6067806" cy="283463"/>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067806" cy="283463"/>
                    </a:xfrm>
                    <a:prstGeom prst="rect">
                      <a:avLst/>
                    </a:prstGeom>
                  </pic:spPr>
                </pic:pic>
              </a:graphicData>
            </a:graphic>
          </wp:anchor>
        </w:drawing>
      </w:r>
      <w:r>
        <w:rPr/>
        <w:pict>
          <v:shape style="position:absolute;margin-left:49.02pt;margin-top:19.552034pt;width:15.3pt;height:17.8pt;mso-position-horizontal-relative:page;mso-position-vertical-relative:paragraph;z-index:-16327168" type="#_x0000_t202" id="docshape11"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559998pt;margin-top:23.189388pt;width:106.4pt;height:10.5pt;mso-position-horizontal-relative:page;mso-position-vertical-relative:paragraph;z-index:-15722496;mso-wrap-distance-left:0;mso-wrap-distance-right:0" type="#_x0000_t202" id="docshape12" filled="false" stroked="false">
            <v:textbox inset="0,0,0,0">
              <w:txbxContent>
                <w:p>
                  <w:pPr>
                    <w:spacing w:line="210" w:lineRule="exact" w:before="0"/>
                    <w:ind w:left="0" w:right="0" w:firstLine="0"/>
                    <w:jc w:val="left"/>
                    <w:rPr>
                      <w:b/>
                      <w:sz w:val="21"/>
                    </w:rPr>
                  </w:pPr>
                  <w:r>
                    <w:rPr>
                      <w:b/>
                      <w:w w:val="95"/>
                      <w:sz w:val="21"/>
                    </w:rPr>
                    <w:t>您</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其</w:t>
                  </w:r>
                  <w:r>
                    <w:rPr>
                      <w:b/>
                      <w:w w:val="95"/>
                      <w:sz w:val="21"/>
                    </w:rPr>
                    <w:t>他</w:t>
                  </w:r>
                  <w:r>
                    <w:rPr>
                      <w:b/>
                      <w:w w:val="95"/>
                      <w:sz w:val="21"/>
                    </w:rPr>
                    <w:t>事</w:t>
                  </w:r>
                  <w:r>
                    <w:rPr>
                      <w:b/>
                      <w:spacing w:val="-10"/>
                      <w:w w:val="95"/>
                      <w:sz w:val="21"/>
                    </w:rPr>
                    <w:t>项</w:t>
                  </w:r>
                </w:p>
              </w:txbxContent>
            </v:textbox>
            <w10:wrap type="topAndBottom"/>
          </v:shape>
        </w:pict>
      </w:r>
    </w:p>
    <w:p>
      <w:pPr>
        <w:pStyle w:val="ListParagraph"/>
        <w:numPr>
          <w:ilvl w:val="1"/>
          <w:numId w:val="14"/>
        </w:numPr>
        <w:tabs>
          <w:tab w:pos="1491" w:val="left" w:leader="none"/>
          <w:tab w:pos="1492" w:val="left" w:leader="none"/>
          <w:tab w:pos="3100" w:val="left" w:leader="none"/>
        </w:tabs>
        <w:spacing w:line="307" w:lineRule="auto" w:before="80" w:after="0"/>
        <w:ind w:left="3100" w:right="1143" w:hanging="2880"/>
        <w:jc w:val="left"/>
        <w:rPr>
          <w:sz w:val="21"/>
        </w:rPr>
      </w:pPr>
      <w:r>
        <w:rPr>
          <w:spacing w:val="-2"/>
          <w:sz w:val="21"/>
        </w:rPr>
        <w:t>投</w:t>
      </w:r>
      <w:r>
        <w:rPr>
          <w:spacing w:val="-2"/>
          <w:sz w:val="21"/>
        </w:rPr>
        <w:t>保</w:t>
      </w:r>
      <w:r>
        <w:rPr>
          <w:spacing w:val="-2"/>
          <w:sz w:val="21"/>
        </w:rPr>
        <w:t>年</w:t>
      </w:r>
      <w:r>
        <w:rPr>
          <w:spacing w:val="-2"/>
          <w:sz w:val="21"/>
        </w:rPr>
        <w:t>龄</w:t>
      </w:r>
      <w:r>
        <w:rPr>
          <w:spacing w:val="-2"/>
          <w:sz w:val="21"/>
        </w:rPr>
        <w:t>范</w:t>
      </w:r>
      <w:r>
        <w:rPr>
          <w:spacing w:val="-2"/>
          <w:sz w:val="21"/>
        </w:rPr>
        <w:t>围</w:t>
      </w:r>
      <w:r>
        <w:rPr>
          <w:sz w:val="21"/>
        </w:rPr>
        <w:tab/>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52"/>
          <w:sz w:val="21"/>
        </w:rPr>
        <w:t>，</w:t>
      </w:r>
      <w:r>
        <w:rPr>
          <w:spacing w:val="-2"/>
          <w:sz w:val="21"/>
        </w:rPr>
        <w:t>本</w:t>
      </w:r>
      <w:r>
        <w:rPr>
          <w:spacing w:val="-2"/>
          <w:sz w:val="21"/>
        </w:rPr>
        <w:t>合</w:t>
      </w:r>
      <w:r>
        <w:rPr>
          <w:spacing w:val="-2"/>
          <w:sz w:val="21"/>
        </w:rPr>
        <w:t>同</w:t>
      </w:r>
      <w:r>
        <w:rPr>
          <w:spacing w:val="-2"/>
          <w:sz w:val="21"/>
        </w:rPr>
        <w:t>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范</w:t>
      </w:r>
      <w:r>
        <w:rPr>
          <w:spacing w:val="-2"/>
          <w:sz w:val="21"/>
        </w:rPr>
        <w:t>围</w:t>
      </w:r>
      <w:r>
        <w:rPr>
          <w:spacing w:val="-2"/>
          <w:sz w:val="21"/>
        </w:rPr>
        <w:t>将</w:t>
      </w:r>
      <w:r>
        <w:rPr>
          <w:spacing w:val="-2"/>
          <w:sz w:val="21"/>
        </w:rPr>
        <w:t>根</w:t>
      </w:r>
      <w:r>
        <w:rPr>
          <w:spacing w:val="-2"/>
          <w:sz w:val="21"/>
        </w:rPr>
        <w:t>据</w:t>
      </w:r>
      <w:r>
        <w:rPr>
          <w:spacing w:val="-2"/>
          <w:sz w:val="21"/>
        </w:rPr>
        <w:t>您</w:t>
      </w:r>
      <w:r>
        <w:rPr>
          <w:spacing w:val="-2"/>
          <w:sz w:val="21"/>
        </w:rPr>
        <w:t>选</w:t>
      </w:r>
      <w:r>
        <w:rPr>
          <w:spacing w:val="-2"/>
          <w:sz w:val="21"/>
        </w:rPr>
        <w:t>择</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w:t>
      </w:r>
      <w:r>
        <w:rPr>
          <w:spacing w:val="-2"/>
          <w:sz w:val="21"/>
        </w:rPr>
        <w:t>交</w:t>
      </w:r>
      <w:r>
        <w:rPr>
          <w:spacing w:val="-2"/>
          <w:sz w:val="21"/>
        </w:rPr>
        <w:t>费</w:t>
      </w:r>
      <w:r>
        <w:rPr>
          <w:spacing w:val="-2"/>
          <w:sz w:val="21"/>
        </w:rPr>
        <w:t>期</w:t>
      </w:r>
      <w:r>
        <w:rPr>
          <w:spacing w:val="-2"/>
          <w:sz w:val="21"/>
        </w:rPr>
        <w:t>间</w:t>
      </w:r>
      <w:r>
        <w:rPr>
          <w:spacing w:val="-2"/>
          <w:sz w:val="21"/>
        </w:rPr>
        <w:t>等</w:t>
      </w:r>
      <w:r>
        <w:rPr>
          <w:spacing w:val="-2"/>
          <w:sz w:val="21"/>
        </w:rPr>
        <w:t>因</w:t>
      </w:r>
      <w:r>
        <w:rPr>
          <w:spacing w:val="-2"/>
          <w:sz w:val="21"/>
        </w:rPr>
        <w:t>素</w:t>
      </w:r>
      <w:r>
        <w:rPr>
          <w:spacing w:val="-2"/>
          <w:sz w:val="21"/>
        </w:rPr>
        <w:t>来</w:t>
      </w:r>
      <w:r>
        <w:rPr>
          <w:spacing w:val="-2"/>
          <w:sz w:val="21"/>
        </w:rPr>
        <w:t>确</w:t>
      </w:r>
      <w:r>
        <w:rPr>
          <w:spacing w:val="-2"/>
          <w:sz w:val="21"/>
        </w:rPr>
        <w:t>定</w:t>
      </w:r>
      <w:r>
        <w:rPr>
          <w:spacing w:val="-2"/>
          <w:sz w:val="21"/>
        </w:rPr>
        <w:t>。</w:t>
      </w:r>
    </w:p>
    <w:p>
      <w:pPr>
        <w:spacing w:after="0" w:line="307" w:lineRule="auto"/>
        <w:jc w:val="left"/>
        <w:rPr>
          <w:sz w:val="21"/>
        </w:rPr>
        <w:sectPr>
          <w:pgSz w:w="11910" w:h="16840"/>
          <w:pgMar w:header="0" w:footer="1003" w:top="1440" w:bottom="1200" w:left="760" w:right="440"/>
        </w:sectPr>
      </w:pPr>
    </w:p>
    <w:p>
      <w:pPr>
        <w:pStyle w:val="BodyText"/>
        <w:spacing w:before="5"/>
        <w:rPr>
          <w:sz w:val="20"/>
        </w:rPr>
      </w:pPr>
    </w:p>
    <w:p>
      <w:pPr>
        <w:spacing w:after="0"/>
        <w:rPr>
          <w:sz w:val="20"/>
        </w:rPr>
        <w:sectPr>
          <w:pgSz w:w="11910" w:h="16840"/>
          <w:pgMar w:header="0" w:footer="1003" w:top="1600" w:bottom="1200" w:left="760" w:right="440"/>
        </w:sectPr>
      </w:pPr>
    </w:p>
    <w:p>
      <w:pPr>
        <w:pStyle w:val="ListParagraph"/>
        <w:numPr>
          <w:ilvl w:val="1"/>
          <w:numId w:val="14"/>
        </w:numPr>
        <w:tabs>
          <w:tab w:pos="1491" w:val="left" w:leader="none"/>
          <w:tab w:pos="1492" w:val="left" w:leader="none"/>
        </w:tabs>
        <w:spacing w:line="307" w:lineRule="auto" w:before="70" w:after="0"/>
        <w:ind w:left="1491" w:right="0" w:hanging="1271"/>
        <w:jc w:val="left"/>
        <w:rPr>
          <w:sz w:val="21"/>
        </w:rPr>
      </w:pPr>
      <w:r>
        <w:rPr>
          <w:spacing w:val="19"/>
          <w:sz w:val="21"/>
        </w:rPr>
        <w:t>年龄计算及错</w:t>
      </w:r>
      <w:r>
        <w:rPr>
          <w:spacing w:val="-4"/>
          <w:sz w:val="21"/>
        </w:rPr>
        <w:t>误处理</w:t>
      </w:r>
    </w:p>
    <w:p>
      <w:pPr>
        <w:pStyle w:val="BodyText"/>
        <w:spacing w:line="307" w:lineRule="auto" w:before="70"/>
        <w:ind w:left="174" w:right="1142"/>
        <w:jc w:val="both"/>
      </w:pPr>
      <w:r>
        <w:rPr/>
        <w:br w:type="column"/>
      </w:r>
      <w:r>
        <w:rPr>
          <w:spacing w:val="-4"/>
        </w:rPr>
        <w:t>被保险人的投保年龄为以法定证件载明的出生日期计算的周岁年龄。您</w:t>
      </w:r>
      <w:r>
        <w:rPr>
          <w:spacing w:val="-2"/>
        </w:rPr>
        <w:t>在申请投保时，应告知被保险人的周岁年龄。若发生错误，我们依照下</w:t>
      </w:r>
      <w:r>
        <w:rPr>
          <w:spacing w:val="-2"/>
        </w:rPr>
        <w:t>列约定处理：</w:t>
      </w:r>
    </w:p>
    <w:p>
      <w:pPr>
        <w:pStyle w:val="BodyText"/>
        <w:spacing w:line="229" w:lineRule="exact"/>
        <w:ind w:left="136"/>
      </w:pPr>
      <w:r>
        <w:rPr>
          <w:spacing w:val="-3"/>
        </w:rPr>
        <w:t>一、您申报的被保险人年龄不真实，致使您实交保险费多于应交保险费</w:t>
      </w:r>
    </w:p>
    <w:p>
      <w:pPr>
        <w:pStyle w:val="BodyText"/>
        <w:spacing w:before="31"/>
        <w:ind w:left="136"/>
      </w:pPr>
      <w:r>
        <w:rPr>
          <w:spacing w:val="-1"/>
        </w:rPr>
        <w:t>的，我们会将多收的保险费无息退还给您。</w:t>
      </w:r>
    </w:p>
    <w:p>
      <w:pPr>
        <w:spacing w:line="268" w:lineRule="auto" w:before="30"/>
        <w:ind w:left="136" w:right="1144" w:firstLine="0"/>
        <w:jc w:val="both"/>
        <w:rPr>
          <w:sz w:val="21"/>
        </w:rPr>
      </w:pPr>
      <w:r>
        <w:rPr>
          <w:spacing w:val="-2"/>
          <w:sz w:val="21"/>
        </w:rPr>
        <w:t>二、您申报的被保险人年龄不真实，致使您实交保险费少于应交保险费的，我们有权审核更正并要求您补交保险费。</w:t>
      </w:r>
      <w:r>
        <w:rPr>
          <w:b/>
          <w:spacing w:val="-2"/>
          <w:sz w:val="21"/>
        </w:rPr>
        <w:t>若</w:t>
      </w:r>
      <w:r>
        <w:rPr>
          <w:b/>
          <w:spacing w:val="-2"/>
          <w:sz w:val="21"/>
        </w:rPr>
        <w:t>补</w:t>
      </w:r>
      <w:r>
        <w:rPr>
          <w:b/>
          <w:spacing w:val="-2"/>
          <w:sz w:val="21"/>
        </w:rPr>
        <w:t>交</w:t>
      </w:r>
      <w:r>
        <w:rPr>
          <w:b/>
          <w:spacing w:val="-2"/>
          <w:sz w:val="21"/>
        </w:rPr>
        <w:t>保</w:t>
      </w:r>
      <w:r>
        <w:rPr>
          <w:b/>
          <w:spacing w:val="-2"/>
          <w:sz w:val="21"/>
        </w:rPr>
        <w:t>险</w:t>
      </w:r>
      <w:r>
        <w:rPr>
          <w:b/>
          <w:spacing w:val="-2"/>
          <w:sz w:val="21"/>
        </w:rPr>
        <w:t>费</w:t>
      </w:r>
      <w:r>
        <w:rPr>
          <w:b/>
          <w:spacing w:val="-2"/>
          <w:sz w:val="21"/>
        </w:rPr>
        <w:t>前</w:t>
      </w:r>
      <w:r>
        <w:rPr>
          <w:b/>
          <w:spacing w:val="-2"/>
          <w:sz w:val="21"/>
        </w:rPr>
        <w:t>已</w:t>
      </w:r>
      <w:r>
        <w:rPr>
          <w:b/>
          <w:spacing w:val="-2"/>
          <w:sz w:val="21"/>
        </w:rPr>
        <w:t>发生保</w:t>
      </w:r>
      <w:r>
        <w:rPr>
          <w:b/>
          <w:spacing w:val="-2"/>
          <w:sz w:val="21"/>
        </w:rPr>
        <w:t>险</w:t>
      </w:r>
      <w:r>
        <w:rPr>
          <w:b/>
          <w:spacing w:val="-2"/>
          <w:sz w:val="21"/>
        </w:rPr>
        <w:t>事</w:t>
      </w:r>
      <w:r>
        <w:rPr>
          <w:b/>
          <w:spacing w:val="-2"/>
          <w:sz w:val="21"/>
        </w:rPr>
        <w:t>故</w:t>
      </w:r>
      <w:r>
        <w:rPr>
          <w:b/>
          <w:spacing w:val="-2"/>
          <w:sz w:val="21"/>
        </w:rPr>
        <w:t>，</w:t>
      </w:r>
      <w:r>
        <w:rPr>
          <w:b/>
          <w:spacing w:val="-2"/>
          <w:sz w:val="21"/>
        </w:rPr>
        <w:t>我</w:t>
      </w:r>
      <w:r>
        <w:rPr>
          <w:b/>
          <w:spacing w:val="-2"/>
          <w:sz w:val="21"/>
        </w:rPr>
        <w:t>们</w:t>
      </w:r>
      <w:r>
        <w:rPr>
          <w:b/>
          <w:spacing w:val="-2"/>
          <w:sz w:val="21"/>
        </w:rPr>
        <w:t>按</w:t>
      </w:r>
      <w:r>
        <w:rPr>
          <w:b/>
          <w:spacing w:val="-2"/>
          <w:sz w:val="21"/>
        </w:rPr>
        <w:t>实</w:t>
      </w:r>
      <w:r>
        <w:rPr>
          <w:b/>
          <w:spacing w:val="-2"/>
          <w:sz w:val="21"/>
        </w:rPr>
        <w:t>交</w:t>
      </w:r>
      <w:r>
        <w:rPr>
          <w:b/>
          <w:spacing w:val="-2"/>
          <w:sz w:val="21"/>
        </w:rPr>
        <w:t>保</w:t>
      </w:r>
      <w:r>
        <w:rPr>
          <w:b/>
          <w:spacing w:val="-2"/>
          <w:sz w:val="21"/>
        </w:rPr>
        <w:t>险</w:t>
      </w:r>
      <w:r>
        <w:rPr>
          <w:b/>
          <w:spacing w:val="-2"/>
          <w:sz w:val="21"/>
        </w:rPr>
        <w:t>费</w:t>
      </w:r>
      <w:r>
        <w:rPr>
          <w:b/>
          <w:spacing w:val="-2"/>
          <w:sz w:val="21"/>
        </w:rPr>
        <w:t>和</w:t>
      </w:r>
      <w:r>
        <w:rPr>
          <w:b/>
          <w:spacing w:val="-2"/>
          <w:sz w:val="21"/>
        </w:rPr>
        <w:t>应</w:t>
      </w:r>
      <w:r>
        <w:rPr>
          <w:b/>
          <w:spacing w:val="-2"/>
          <w:sz w:val="21"/>
        </w:rPr>
        <w:t>交</w:t>
      </w:r>
      <w:r>
        <w:rPr>
          <w:b/>
          <w:spacing w:val="-2"/>
          <w:sz w:val="21"/>
        </w:rPr>
        <w:t>保</w:t>
      </w:r>
      <w:r>
        <w:rPr>
          <w:b/>
          <w:spacing w:val="-2"/>
          <w:sz w:val="21"/>
        </w:rPr>
        <w:t>险</w:t>
      </w:r>
      <w:r>
        <w:rPr>
          <w:b/>
          <w:spacing w:val="-2"/>
          <w:sz w:val="21"/>
        </w:rPr>
        <w:t>费</w:t>
      </w:r>
      <w:r>
        <w:rPr>
          <w:b/>
          <w:spacing w:val="-2"/>
          <w:sz w:val="21"/>
        </w:rPr>
        <w:t>的</w:t>
      </w:r>
      <w:r>
        <w:rPr>
          <w:b/>
          <w:spacing w:val="-2"/>
          <w:sz w:val="21"/>
        </w:rPr>
        <w:t>比</w:t>
      </w:r>
      <w:r>
        <w:rPr>
          <w:b/>
          <w:spacing w:val="-2"/>
          <w:sz w:val="21"/>
        </w:rPr>
        <w:t>例</w:t>
      </w:r>
      <w:r>
        <w:rPr>
          <w:b/>
          <w:spacing w:val="-2"/>
          <w:sz w:val="21"/>
        </w:rPr>
        <w:t>折</w:t>
      </w:r>
      <w:r>
        <w:rPr>
          <w:b/>
          <w:spacing w:val="-2"/>
          <w:sz w:val="21"/>
        </w:rPr>
        <w:t>算</w:t>
      </w:r>
      <w:r>
        <w:rPr>
          <w:b/>
          <w:spacing w:val="-2"/>
          <w:sz w:val="21"/>
        </w:rPr>
        <w:t>给</w:t>
      </w:r>
      <w:r>
        <w:rPr>
          <w:b/>
          <w:spacing w:val="-2"/>
          <w:sz w:val="21"/>
        </w:rPr>
        <w:t>付</w:t>
      </w:r>
      <w:r>
        <w:rPr>
          <w:b/>
          <w:spacing w:val="-2"/>
          <w:sz w:val="21"/>
        </w:rPr>
        <w:t>保</w:t>
      </w:r>
      <w:r>
        <w:rPr>
          <w:b/>
          <w:spacing w:val="-2"/>
          <w:sz w:val="21"/>
        </w:rPr>
        <w:t>险</w:t>
      </w:r>
      <w:r>
        <w:rPr>
          <w:b/>
          <w:spacing w:val="-2"/>
          <w:sz w:val="21"/>
        </w:rPr>
        <w:t>金</w:t>
      </w:r>
      <w:r>
        <w:rPr>
          <w:spacing w:val="-2"/>
          <w:sz w:val="21"/>
        </w:rPr>
        <w:t>。</w:t>
      </w:r>
    </w:p>
    <w:p>
      <w:pPr>
        <w:spacing w:line="268" w:lineRule="auto" w:before="0"/>
        <w:ind w:left="136" w:right="1039" w:firstLine="0"/>
        <w:jc w:val="left"/>
        <w:rPr>
          <w:sz w:val="21"/>
        </w:rPr>
      </w:pPr>
      <w:r>
        <w:rPr>
          <w:b/>
          <w:spacing w:val="-2"/>
          <w:sz w:val="21"/>
        </w:rPr>
        <w:t>三、您申报</w:t>
      </w:r>
      <w:r>
        <w:rPr>
          <w:b/>
          <w:spacing w:val="-2"/>
          <w:sz w:val="21"/>
        </w:rPr>
        <w:t>的</w:t>
      </w:r>
      <w:r>
        <w:rPr>
          <w:b/>
          <w:spacing w:val="-2"/>
          <w:sz w:val="21"/>
        </w:rPr>
        <w:t>被</w:t>
      </w:r>
      <w:r>
        <w:rPr>
          <w:b/>
          <w:spacing w:val="-2"/>
          <w:sz w:val="21"/>
        </w:rPr>
        <w:t>保</w:t>
      </w:r>
      <w:r>
        <w:rPr>
          <w:b/>
          <w:spacing w:val="-2"/>
          <w:sz w:val="21"/>
        </w:rPr>
        <w:t>险</w:t>
      </w:r>
      <w:r>
        <w:rPr>
          <w:b/>
          <w:spacing w:val="-2"/>
          <w:sz w:val="21"/>
        </w:rPr>
        <w:t>人</w:t>
      </w:r>
      <w:r>
        <w:rPr>
          <w:b/>
          <w:spacing w:val="-2"/>
          <w:sz w:val="21"/>
        </w:rPr>
        <w:t>年</w:t>
      </w:r>
      <w:r>
        <w:rPr>
          <w:b/>
          <w:spacing w:val="-2"/>
          <w:sz w:val="21"/>
        </w:rPr>
        <w:t>龄</w:t>
      </w:r>
      <w:r>
        <w:rPr>
          <w:b/>
          <w:spacing w:val="-2"/>
          <w:sz w:val="21"/>
        </w:rPr>
        <w:t>不</w:t>
      </w:r>
      <w:r>
        <w:rPr>
          <w:b/>
          <w:spacing w:val="-2"/>
          <w:sz w:val="21"/>
        </w:rPr>
        <w:t>真</w:t>
      </w:r>
      <w:r>
        <w:rPr>
          <w:b/>
          <w:spacing w:val="-2"/>
          <w:sz w:val="21"/>
        </w:rPr>
        <w:t>实</w:t>
      </w:r>
      <w:r>
        <w:rPr>
          <w:b/>
          <w:spacing w:val="-2"/>
          <w:sz w:val="21"/>
        </w:rPr>
        <w:t>，且真实年</w:t>
      </w:r>
      <w:r>
        <w:rPr>
          <w:b/>
          <w:spacing w:val="-2"/>
          <w:sz w:val="21"/>
        </w:rPr>
        <w:t>龄</w:t>
      </w:r>
      <w:r>
        <w:rPr>
          <w:b/>
          <w:spacing w:val="-2"/>
          <w:sz w:val="21"/>
        </w:rPr>
        <w:t>不</w:t>
      </w:r>
      <w:r>
        <w:rPr>
          <w:b/>
          <w:spacing w:val="-2"/>
          <w:sz w:val="21"/>
        </w:rPr>
        <w:t>符</w:t>
      </w:r>
      <w:r>
        <w:rPr>
          <w:b/>
          <w:spacing w:val="-2"/>
          <w:sz w:val="21"/>
        </w:rPr>
        <w:t>合</w:t>
      </w:r>
      <w:r>
        <w:rPr>
          <w:b/>
          <w:spacing w:val="-2"/>
          <w:sz w:val="21"/>
        </w:rPr>
        <w:t>我</w:t>
      </w:r>
      <w:r>
        <w:rPr>
          <w:b/>
          <w:spacing w:val="-2"/>
          <w:sz w:val="21"/>
        </w:rPr>
        <w:t>们</w:t>
      </w:r>
      <w:r>
        <w:rPr>
          <w:b/>
          <w:spacing w:val="-2"/>
          <w:sz w:val="21"/>
        </w:rPr>
        <w:t>规</w:t>
      </w:r>
      <w:r>
        <w:rPr>
          <w:b/>
          <w:spacing w:val="-2"/>
          <w:sz w:val="21"/>
        </w:rPr>
        <w:t>定</w:t>
      </w:r>
      <w:r>
        <w:rPr>
          <w:b/>
          <w:spacing w:val="-2"/>
          <w:sz w:val="21"/>
        </w:rPr>
        <w:t>的</w:t>
      </w:r>
      <w:r>
        <w:rPr>
          <w:b/>
          <w:spacing w:val="-2"/>
          <w:sz w:val="21"/>
        </w:rPr>
        <w:t>投</w:t>
      </w:r>
      <w:r>
        <w:rPr>
          <w:b/>
          <w:spacing w:val="-2"/>
          <w:sz w:val="21"/>
        </w:rPr>
        <w:t>保</w:t>
      </w:r>
      <w:r>
        <w:rPr>
          <w:b/>
          <w:spacing w:val="-2"/>
          <w:sz w:val="21"/>
        </w:rPr>
        <w:t>年</w:t>
      </w:r>
      <w:r>
        <w:rPr>
          <w:b/>
          <w:spacing w:val="-2"/>
          <w:sz w:val="21"/>
        </w:rPr>
        <w:t>龄</w:t>
      </w:r>
      <w:r>
        <w:rPr>
          <w:b/>
          <w:spacing w:val="-2"/>
          <w:sz w:val="21"/>
        </w:rPr>
        <w:t>范</w:t>
      </w:r>
      <w:r>
        <w:rPr>
          <w:b/>
          <w:spacing w:val="-26"/>
          <w:sz w:val="21"/>
        </w:rPr>
        <w:t>围的，</w:t>
      </w:r>
      <w:r>
        <w:rPr>
          <w:b/>
          <w:spacing w:val="-2"/>
          <w:sz w:val="21"/>
        </w:rPr>
        <w:t>我</w:t>
      </w:r>
      <w:r>
        <w:rPr>
          <w:b/>
          <w:spacing w:val="-2"/>
          <w:sz w:val="21"/>
        </w:rPr>
        <w:t>们</w:t>
      </w:r>
      <w:r>
        <w:rPr>
          <w:b/>
          <w:spacing w:val="-2"/>
          <w:sz w:val="21"/>
        </w:rPr>
        <w:t>可</w:t>
      </w:r>
      <w:r>
        <w:rPr>
          <w:b/>
          <w:spacing w:val="-2"/>
          <w:sz w:val="21"/>
        </w:rPr>
        <w:t>以</w:t>
      </w:r>
      <w:r>
        <w:rPr>
          <w:b/>
          <w:spacing w:val="-2"/>
          <w:sz w:val="21"/>
        </w:rPr>
        <w:t>解</w:t>
      </w:r>
      <w:r>
        <w:rPr>
          <w:b/>
          <w:spacing w:val="-2"/>
          <w:sz w:val="21"/>
        </w:rPr>
        <w:t>除</w:t>
      </w:r>
      <w:r>
        <w:rPr>
          <w:b/>
          <w:spacing w:val="-2"/>
          <w:sz w:val="21"/>
        </w:rPr>
        <w:t>本</w:t>
      </w:r>
      <w:r>
        <w:rPr>
          <w:b/>
          <w:spacing w:val="-2"/>
          <w:sz w:val="21"/>
        </w:rPr>
        <w:t>合</w:t>
      </w:r>
      <w:r>
        <w:rPr>
          <w:b/>
          <w:spacing w:val="-26"/>
          <w:sz w:val="21"/>
        </w:rPr>
        <w:t>同，并</w:t>
      </w:r>
      <w:r>
        <w:rPr>
          <w:b/>
          <w:spacing w:val="-2"/>
          <w:sz w:val="21"/>
        </w:rPr>
        <w:t>退</w:t>
      </w:r>
      <w:r>
        <w:rPr>
          <w:b/>
          <w:spacing w:val="-2"/>
          <w:sz w:val="21"/>
        </w:rPr>
        <w:t>还</w:t>
      </w:r>
      <w:r>
        <w:rPr>
          <w:b/>
          <w:spacing w:val="-2"/>
          <w:sz w:val="21"/>
        </w:rPr>
        <w:t>本</w:t>
      </w:r>
      <w:r>
        <w:rPr>
          <w:b/>
          <w:spacing w:val="-2"/>
          <w:sz w:val="21"/>
        </w:rPr>
        <w:t>合</w:t>
      </w:r>
      <w:r>
        <w:rPr>
          <w:b/>
          <w:spacing w:val="-2"/>
          <w:sz w:val="21"/>
        </w:rPr>
        <w:t>同</w:t>
      </w:r>
      <w:r>
        <w:rPr>
          <w:b/>
          <w:spacing w:val="-2"/>
          <w:sz w:val="21"/>
        </w:rPr>
        <w:t>终</w:t>
      </w:r>
      <w:r>
        <w:rPr>
          <w:b/>
          <w:spacing w:val="-2"/>
          <w:sz w:val="21"/>
        </w:rPr>
        <w:t>止</w:t>
      </w:r>
      <w:r>
        <w:rPr>
          <w:b/>
          <w:spacing w:val="-2"/>
          <w:sz w:val="21"/>
        </w:rPr>
        <w:t>之</w:t>
      </w:r>
      <w:r>
        <w:rPr>
          <w:b/>
          <w:spacing w:val="-2"/>
          <w:sz w:val="21"/>
        </w:rPr>
        <w:t>日</w:t>
      </w:r>
      <w:r>
        <w:rPr>
          <w:b/>
          <w:spacing w:val="-2"/>
          <w:sz w:val="21"/>
        </w:rPr>
        <w:t>的</w:t>
      </w:r>
      <w:r>
        <w:rPr>
          <w:b/>
          <w:spacing w:val="-2"/>
          <w:sz w:val="21"/>
        </w:rPr>
        <w:t>现</w:t>
      </w:r>
      <w:r>
        <w:rPr>
          <w:b/>
          <w:spacing w:val="-2"/>
          <w:sz w:val="21"/>
        </w:rPr>
        <w:t>金</w:t>
      </w:r>
      <w:r>
        <w:rPr>
          <w:b/>
          <w:spacing w:val="-2"/>
          <w:sz w:val="21"/>
        </w:rPr>
        <w:t>价</w:t>
      </w:r>
      <w:r>
        <w:rPr>
          <w:b/>
          <w:spacing w:val="-2"/>
          <w:sz w:val="21"/>
        </w:rPr>
        <w:t>值</w:t>
      </w:r>
      <w:r>
        <w:rPr>
          <w:spacing w:val="-2"/>
          <w:sz w:val="21"/>
        </w:rPr>
        <w:t>。</w:t>
      </w:r>
      <w:r>
        <w:rPr>
          <w:spacing w:val="-2"/>
          <w:sz w:val="21"/>
        </w:rPr>
        <w:t>但自本合同成立之日起超过二年的，则按本条第一、二项处理。</w:t>
      </w:r>
    </w:p>
    <w:p>
      <w:pPr>
        <w:spacing w:after="0" w:line="268" w:lineRule="auto"/>
        <w:jc w:val="left"/>
        <w:rPr>
          <w:sz w:val="21"/>
        </w:rPr>
        <w:sectPr>
          <w:type w:val="continuous"/>
          <w:pgSz w:w="11910" w:h="16840"/>
          <w:pgMar w:header="0" w:footer="1003" w:top="440" w:bottom="1200" w:left="760" w:right="440"/>
          <w:cols w:num="2" w:equalWidth="0">
            <w:col w:w="2886" w:space="40"/>
            <w:col w:w="7784"/>
          </w:cols>
        </w:sectPr>
      </w:pPr>
    </w:p>
    <w:p>
      <w:pPr>
        <w:pStyle w:val="BodyText"/>
        <w:spacing w:before="12"/>
        <w:rPr>
          <w:sz w:val="26"/>
        </w:rPr>
      </w:pPr>
    </w:p>
    <w:p>
      <w:pPr>
        <w:pStyle w:val="ListParagraph"/>
        <w:numPr>
          <w:ilvl w:val="1"/>
          <w:numId w:val="14"/>
        </w:numPr>
        <w:tabs>
          <w:tab w:pos="1491" w:val="left" w:leader="none"/>
          <w:tab w:pos="1492" w:val="left" w:leader="none"/>
          <w:tab w:pos="3100" w:val="left" w:leader="none"/>
        </w:tabs>
        <w:spacing w:line="240" w:lineRule="auto" w:before="71" w:after="0"/>
        <w:ind w:left="1491" w:right="0" w:hanging="1272"/>
        <w:jc w:val="left"/>
        <w:rPr>
          <w:sz w:val="21"/>
        </w:rPr>
      </w:pPr>
      <w:r>
        <w:rPr>
          <w:spacing w:val="-2"/>
          <w:sz w:val="21"/>
        </w:rPr>
        <w:t>欠</w:t>
      </w:r>
      <w:r>
        <w:rPr>
          <w:spacing w:val="-2"/>
          <w:sz w:val="21"/>
        </w:rPr>
        <w:t>款</w:t>
      </w:r>
      <w:r>
        <w:rPr>
          <w:spacing w:val="-2"/>
          <w:sz w:val="21"/>
        </w:rPr>
        <w:t>扣</w:t>
      </w:r>
      <w:r>
        <w:rPr>
          <w:spacing w:val="-10"/>
          <w:sz w:val="21"/>
        </w:rPr>
        <w:t>除</w:t>
      </w:r>
      <w:r>
        <w:rPr>
          <w:sz w:val="21"/>
        </w:rPr>
        <w:tab/>
      </w:r>
      <w:r>
        <w:rPr>
          <w:spacing w:val="-4"/>
          <w:sz w:val="21"/>
        </w:rPr>
        <w:t>我</w:t>
      </w:r>
      <w:r>
        <w:rPr>
          <w:spacing w:val="-4"/>
          <w:sz w:val="21"/>
        </w:rPr>
        <w:t>们</w:t>
      </w:r>
      <w:r>
        <w:rPr>
          <w:spacing w:val="-4"/>
          <w:sz w:val="21"/>
        </w:rPr>
        <w:t>在</w:t>
      </w:r>
      <w:r>
        <w:rPr>
          <w:spacing w:val="-4"/>
          <w:sz w:val="21"/>
        </w:rPr>
        <w:t>给</w:t>
      </w:r>
      <w:r>
        <w:rPr>
          <w:spacing w:val="-4"/>
          <w:sz w:val="21"/>
        </w:rPr>
        <w:t>付</w:t>
      </w:r>
      <w:r>
        <w:rPr>
          <w:spacing w:val="-4"/>
          <w:sz w:val="21"/>
        </w:rPr>
        <w:t>各</w:t>
      </w:r>
      <w:r>
        <w:rPr>
          <w:spacing w:val="-4"/>
          <w:sz w:val="21"/>
        </w:rPr>
        <w:t>项</w:t>
      </w:r>
      <w:r>
        <w:rPr>
          <w:spacing w:val="-4"/>
          <w:sz w:val="21"/>
        </w:rPr>
        <w:t>保</w:t>
      </w:r>
      <w:r>
        <w:rPr>
          <w:spacing w:val="-4"/>
          <w:sz w:val="21"/>
        </w:rPr>
        <w:t>险</w:t>
      </w:r>
      <w:r>
        <w:rPr>
          <w:spacing w:val="-4"/>
          <w:sz w:val="21"/>
        </w:rPr>
        <w:t>金</w:t>
      </w:r>
      <w:r>
        <w:rPr>
          <w:spacing w:val="-4"/>
          <w:sz w:val="21"/>
        </w:rPr>
        <w:t>、</w:t>
      </w:r>
      <w:r>
        <w:rPr>
          <w:spacing w:val="-4"/>
          <w:sz w:val="21"/>
        </w:rPr>
        <w:t>派</w:t>
      </w:r>
      <w:r>
        <w:rPr>
          <w:spacing w:val="-4"/>
          <w:sz w:val="21"/>
        </w:rPr>
        <w:t>发</w:t>
      </w:r>
      <w:r>
        <w:rPr>
          <w:spacing w:val="-4"/>
          <w:sz w:val="21"/>
        </w:rPr>
        <w:t>红</w:t>
      </w:r>
      <w:r>
        <w:rPr>
          <w:spacing w:val="-4"/>
          <w:sz w:val="21"/>
        </w:rPr>
        <w:t>利</w:t>
      </w:r>
      <w:r>
        <w:rPr>
          <w:spacing w:val="-4"/>
          <w:sz w:val="21"/>
        </w:rPr>
        <w:t>、</w:t>
      </w:r>
      <w:r>
        <w:rPr>
          <w:spacing w:val="-4"/>
          <w:sz w:val="21"/>
        </w:rPr>
        <w:t>退</w:t>
      </w:r>
      <w:r>
        <w:rPr>
          <w:spacing w:val="-4"/>
          <w:sz w:val="21"/>
        </w:rPr>
        <w:t>还</w:t>
      </w:r>
      <w:r>
        <w:rPr>
          <w:spacing w:val="-4"/>
          <w:sz w:val="21"/>
        </w:rPr>
        <w:t>现</w:t>
      </w:r>
      <w:r>
        <w:rPr>
          <w:spacing w:val="-4"/>
          <w:sz w:val="21"/>
        </w:rPr>
        <w:t>金</w:t>
      </w:r>
      <w:r>
        <w:rPr>
          <w:spacing w:val="-4"/>
          <w:sz w:val="21"/>
        </w:rPr>
        <w:t>价</w:t>
      </w:r>
      <w:r>
        <w:rPr>
          <w:spacing w:val="-4"/>
          <w:sz w:val="21"/>
        </w:rPr>
        <w:t>值</w:t>
      </w:r>
      <w:r>
        <w:rPr>
          <w:spacing w:val="-4"/>
          <w:sz w:val="21"/>
        </w:rPr>
        <w:t>、</w:t>
      </w:r>
      <w:r>
        <w:rPr>
          <w:spacing w:val="-4"/>
          <w:sz w:val="21"/>
        </w:rPr>
        <w:t>退</w:t>
      </w:r>
      <w:r>
        <w:rPr>
          <w:spacing w:val="-4"/>
          <w:sz w:val="21"/>
        </w:rPr>
        <w:t>还</w:t>
      </w:r>
      <w:r>
        <w:rPr>
          <w:spacing w:val="-4"/>
          <w:sz w:val="21"/>
        </w:rPr>
        <w:t>保</w:t>
      </w:r>
      <w:r>
        <w:rPr>
          <w:spacing w:val="-4"/>
          <w:sz w:val="21"/>
        </w:rPr>
        <w:t>险</w:t>
      </w:r>
      <w:r>
        <w:rPr>
          <w:spacing w:val="-4"/>
          <w:sz w:val="21"/>
        </w:rPr>
        <w:t>费</w:t>
      </w:r>
      <w:r>
        <w:rPr>
          <w:spacing w:val="-4"/>
          <w:sz w:val="21"/>
        </w:rPr>
        <w:t>时</w:t>
      </w:r>
      <w:r>
        <w:rPr>
          <w:spacing w:val="-4"/>
          <w:sz w:val="21"/>
        </w:rPr>
        <w:t>，</w:t>
      </w:r>
      <w:r>
        <w:rPr>
          <w:spacing w:val="-10"/>
          <w:sz w:val="21"/>
        </w:rPr>
        <w:t>会</w:t>
      </w:r>
    </w:p>
    <w:p>
      <w:pPr>
        <w:pStyle w:val="BodyText"/>
        <w:spacing w:before="74"/>
        <w:ind w:left="3100"/>
      </w:pPr>
      <w:r>
        <w:rPr>
          <w:spacing w:val="-1"/>
        </w:rPr>
        <w:t>先行扣除您在本合同项下的欠交保险费、保单借款及利息。</w:t>
      </w:r>
    </w:p>
    <w:p>
      <w:pPr>
        <w:pStyle w:val="BodyText"/>
        <w:rPr>
          <w:sz w:val="20"/>
        </w:rPr>
      </w:pPr>
    </w:p>
    <w:p>
      <w:pPr>
        <w:pStyle w:val="BodyText"/>
        <w:spacing w:before="7"/>
        <w:rPr>
          <w:sz w:val="19"/>
        </w:rPr>
      </w:pPr>
    </w:p>
    <w:p>
      <w:pPr>
        <w:pStyle w:val="ListParagraph"/>
        <w:numPr>
          <w:ilvl w:val="1"/>
          <w:numId w:val="14"/>
        </w:numPr>
        <w:tabs>
          <w:tab w:pos="1491" w:val="left" w:leader="none"/>
          <w:tab w:pos="1492" w:val="left" w:leader="none"/>
          <w:tab w:pos="3100" w:val="left" w:leader="none"/>
        </w:tabs>
        <w:spacing w:line="240" w:lineRule="auto" w:before="0" w:after="0"/>
        <w:ind w:left="1491" w:right="0" w:hanging="1272"/>
        <w:jc w:val="left"/>
        <w:rPr>
          <w:sz w:val="21"/>
        </w:rPr>
      </w:pPr>
      <w:r>
        <w:rPr>
          <w:spacing w:val="-2"/>
          <w:sz w:val="21"/>
        </w:rPr>
        <w:t>通</w:t>
      </w:r>
      <w:r>
        <w:rPr>
          <w:spacing w:val="-2"/>
          <w:sz w:val="21"/>
        </w:rPr>
        <w:t>讯</w:t>
      </w:r>
      <w:r>
        <w:rPr>
          <w:spacing w:val="-2"/>
          <w:sz w:val="21"/>
        </w:rPr>
        <w:t>地</w:t>
      </w:r>
      <w:r>
        <w:rPr>
          <w:spacing w:val="-2"/>
          <w:sz w:val="21"/>
        </w:rPr>
        <w:t>址</w:t>
      </w:r>
      <w:r>
        <w:rPr>
          <w:spacing w:val="-2"/>
          <w:sz w:val="21"/>
        </w:rPr>
        <w:t>变</w:t>
      </w:r>
      <w:r>
        <w:rPr>
          <w:spacing w:val="-10"/>
          <w:sz w:val="21"/>
        </w:rPr>
        <w:t>更</w:t>
      </w:r>
      <w:r>
        <w:rPr>
          <w:sz w:val="21"/>
        </w:rPr>
        <w:tab/>
      </w:r>
      <w:r>
        <w:rPr>
          <w:spacing w:val="-4"/>
          <w:sz w:val="21"/>
        </w:rPr>
        <w:t>为</w:t>
      </w:r>
      <w:r>
        <w:rPr>
          <w:spacing w:val="-4"/>
          <w:sz w:val="21"/>
        </w:rPr>
        <w:t>了</w:t>
      </w:r>
      <w:r>
        <w:rPr>
          <w:spacing w:val="-4"/>
          <w:sz w:val="21"/>
        </w:rPr>
        <w:t>保</w:t>
      </w:r>
      <w:r>
        <w:rPr>
          <w:spacing w:val="-4"/>
          <w:sz w:val="21"/>
        </w:rPr>
        <w:t>障</w:t>
      </w:r>
      <w:r>
        <w:rPr>
          <w:spacing w:val="-4"/>
          <w:sz w:val="21"/>
        </w:rPr>
        <w:t>您</w:t>
      </w:r>
      <w:r>
        <w:rPr>
          <w:spacing w:val="-4"/>
          <w:sz w:val="21"/>
        </w:rPr>
        <w:t>的</w:t>
      </w:r>
      <w:r>
        <w:rPr>
          <w:spacing w:val="-4"/>
          <w:sz w:val="21"/>
        </w:rPr>
        <w:t>合</w:t>
      </w:r>
      <w:r>
        <w:rPr>
          <w:spacing w:val="-4"/>
          <w:sz w:val="21"/>
        </w:rPr>
        <w:t>法</w:t>
      </w:r>
      <w:r>
        <w:rPr>
          <w:spacing w:val="-4"/>
          <w:sz w:val="21"/>
        </w:rPr>
        <w:t>利</w:t>
      </w:r>
      <w:r>
        <w:rPr>
          <w:spacing w:val="-4"/>
          <w:sz w:val="21"/>
        </w:rPr>
        <w:t>益</w:t>
      </w:r>
      <w:r>
        <w:rPr>
          <w:spacing w:val="-4"/>
          <w:sz w:val="21"/>
        </w:rPr>
        <w:t>，</w:t>
      </w:r>
      <w:r>
        <w:rPr>
          <w:spacing w:val="-4"/>
          <w:sz w:val="21"/>
        </w:rPr>
        <w:t>您</w:t>
      </w:r>
      <w:r>
        <w:rPr>
          <w:spacing w:val="-4"/>
          <w:sz w:val="21"/>
        </w:rPr>
        <w:t>的</w:t>
      </w:r>
      <w:r>
        <w:rPr>
          <w:spacing w:val="-4"/>
          <w:sz w:val="21"/>
        </w:rPr>
        <w:t>住</w:t>
      </w:r>
      <w:r>
        <w:rPr>
          <w:spacing w:val="-4"/>
          <w:sz w:val="21"/>
        </w:rPr>
        <w:t>所</w:t>
      </w:r>
      <w:r>
        <w:rPr>
          <w:spacing w:val="-4"/>
          <w:sz w:val="21"/>
        </w:rPr>
        <w:t>或</w:t>
      </w:r>
      <w:r>
        <w:rPr>
          <w:spacing w:val="-4"/>
          <w:sz w:val="21"/>
        </w:rPr>
        <w:t>通</w:t>
      </w:r>
      <w:r>
        <w:rPr>
          <w:spacing w:val="-4"/>
          <w:sz w:val="21"/>
        </w:rPr>
        <w:t>讯</w:t>
      </w:r>
      <w:r>
        <w:rPr>
          <w:spacing w:val="-4"/>
          <w:sz w:val="21"/>
        </w:rPr>
        <w:t>地</w:t>
      </w:r>
      <w:r>
        <w:rPr>
          <w:spacing w:val="-4"/>
          <w:sz w:val="21"/>
        </w:rPr>
        <w:t>址</w:t>
      </w:r>
      <w:r>
        <w:rPr>
          <w:spacing w:val="-4"/>
          <w:sz w:val="21"/>
        </w:rPr>
        <w:t>变</w:t>
      </w:r>
      <w:r>
        <w:rPr>
          <w:spacing w:val="-4"/>
          <w:sz w:val="21"/>
        </w:rPr>
        <w:t>更</w:t>
      </w:r>
      <w:r>
        <w:rPr>
          <w:spacing w:val="-4"/>
          <w:sz w:val="21"/>
        </w:rPr>
        <w:t>时</w:t>
      </w:r>
      <w:r>
        <w:rPr>
          <w:spacing w:val="-4"/>
          <w:sz w:val="21"/>
        </w:rPr>
        <w:t>，</w:t>
      </w:r>
      <w:r>
        <w:rPr>
          <w:spacing w:val="-4"/>
          <w:sz w:val="21"/>
        </w:rPr>
        <w:t>请</w:t>
      </w:r>
      <w:r>
        <w:rPr>
          <w:spacing w:val="-4"/>
          <w:sz w:val="21"/>
        </w:rPr>
        <w:t>及</w:t>
      </w:r>
      <w:r>
        <w:rPr>
          <w:spacing w:val="-4"/>
          <w:sz w:val="21"/>
        </w:rPr>
        <w:t>时</w:t>
      </w:r>
      <w:r>
        <w:rPr>
          <w:spacing w:val="-4"/>
          <w:sz w:val="21"/>
        </w:rPr>
        <w:t>书</w:t>
      </w:r>
      <w:r>
        <w:rPr>
          <w:spacing w:val="-4"/>
          <w:sz w:val="21"/>
        </w:rPr>
        <w:t>面</w:t>
      </w:r>
      <w:r>
        <w:rPr>
          <w:spacing w:val="-4"/>
          <w:sz w:val="21"/>
        </w:rPr>
        <w:t>通</w:t>
      </w:r>
      <w:r>
        <w:rPr>
          <w:spacing w:val="-10"/>
          <w:sz w:val="21"/>
        </w:rPr>
        <w:t>知</w:t>
      </w:r>
    </w:p>
    <w:p>
      <w:pPr>
        <w:pStyle w:val="BodyText"/>
        <w:spacing w:line="307" w:lineRule="auto" w:before="75"/>
        <w:ind w:left="3100" w:right="1144"/>
      </w:pPr>
      <w:r>
        <w:rPr>
          <w:spacing w:val="-2"/>
        </w:rPr>
        <w:t>我们。如果您没有以书面形式及时通知我们，我们按本合同所载的最后</w:t>
      </w:r>
      <w:r>
        <w:rPr>
          <w:spacing w:val="-2"/>
        </w:rPr>
        <w:t>住所或最新通讯地址发送的有关通知，均视为已送达给您。</w:t>
      </w:r>
    </w:p>
    <w:p>
      <w:pPr>
        <w:pStyle w:val="BodyText"/>
        <w:rPr>
          <w:sz w:val="20"/>
        </w:rPr>
      </w:pPr>
    </w:p>
    <w:p>
      <w:pPr>
        <w:pStyle w:val="ListParagraph"/>
        <w:numPr>
          <w:ilvl w:val="1"/>
          <w:numId w:val="14"/>
        </w:numPr>
        <w:tabs>
          <w:tab w:pos="1491" w:val="left" w:leader="none"/>
          <w:tab w:pos="1492" w:val="left" w:leader="none"/>
          <w:tab w:pos="3100" w:val="left" w:leader="none"/>
        </w:tabs>
        <w:spacing w:line="240" w:lineRule="auto" w:before="174" w:after="0"/>
        <w:ind w:left="1491" w:right="0" w:hanging="1272"/>
        <w:jc w:val="left"/>
        <w:rPr>
          <w:sz w:val="21"/>
        </w:rPr>
      </w:pPr>
      <w:r>
        <w:rPr>
          <w:spacing w:val="-2"/>
          <w:sz w:val="21"/>
        </w:rPr>
        <w:t>司</w:t>
      </w:r>
      <w:r>
        <w:rPr>
          <w:spacing w:val="-2"/>
          <w:sz w:val="21"/>
        </w:rPr>
        <w:t>法</w:t>
      </w:r>
      <w:r>
        <w:rPr>
          <w:spacing w:val="-2"/>
          <w:sz w:val="21"/>
        </w:rPr>
        <w:t>鉴</w:t>
      </w:r>
      <w:r>
        <w:rPr>
          <w:spacing w:val="-10"/>
          <w:sz w:val="21"/>
        </w:rPr>
        <w:t>定</w:t>
      </w:r>
      <w:r>
        <w:rPr>
          <w:sz w:val="21"/>
        </w:rPr>
        <w:tab/>
      </w:r>
      <w:r>
        <w:rPr>
          <w:spacing w:val="-4"/>
          <w:sz w:val="21"/>
        </w:rPr>
        <w:t>我</w:t>
      </w:r>
      <w:r>
        <w:rPr>
          <w:spacing w:val="-4"/>
          <w:sz w:val="21"/>
        </w:rPr>
        <w:t>们</w:t>
      </w:r>
      <w:r>
        <w:rPr>
          <w:spacing w:val="-4"/>
          <w:sz w:val="21"/>
        </w:rPr>
        <w:t>有</w:t>
      </w:r>
      <w:r>
        <w:rPr>
          <w:spacing w:val="-4"/>
          <w:sz w:val="21"/>
        </w:rPr>
        <w:t>权</w:t>
      </w:r>
      <w:r>
        <w:rPr>
          <w:spacing w:val="-4"/>
          <w:sz w:val="21"/>
        </w:rPr>
        <w:t>要</w:t>
      </w:r>
      <w:r>
        <w:rPr>
          <w:spacing w:val="-4"/>
          <w:sz w:val="21"/>
        </w:rPr>
        <w:t>求</w:t>
      </w:r>
      <w:r>
        <w:rPr>
          <w:spacing w:val="-4"/>
          <w:sz w:val="21"/>
        </w:rPr>
        <w:t>通</w:t>
      </w:r>
      <w:r>
        <w:rPr>
          <w:spacing w:val="-4"/>
          <w:sz w:val="21"/>
        </w:rPr>
        <w:t>过</w:t>
      </w:r>
      <w:r>
        <w:rPr>
          <w:spacing w:val="-4"/>
          <w:sz w:val="21"/>
        </w:rPr>
        <w:t>司</w:t>
      </w:r>
      <w:r>
        <w:rPr>
          <w:spacing w:val="-4"/>
          <w:sz w:val="21"/>
        </w:rPr>
        <w:t>法</w:t>
      </w:r>
      <w:r>
        <w:rPr>
          <w:spacing w:val="-4"/>
          <w:sz w:val="21"/>
        </w:rPr>
        <w:t>鉴</w:t>
      </w:r>
      <w:r>
        <w:rPr>
          <w:spacing w:val="-4"/>
          <w:sz w:val="21"/>
        </w:rPr>
        <w:t>定</w:t>
      </w:r>
      <w:r>
        <w:rPr>
          <w:spacing w:val="-4"/>
          <w:sz w:val="21"/>
        </w:rPr>
        <w:t>机</w:t>
      </w:r>
      <w:r>
        <w:rPr>
          <w:spacing w:val="-4"/>
          <w:sz w:val="21"/>
        </w:rPr>
        <w:t>构</w:t>
      </w:r>
      <w:r>
        <w:rPr>
          <w:spacing w:val="-4"/>
          <w:sz w:val="21"/>
        </w:rPr>
        <w:t>对</w:t>
      </w:r>
      <w:r>
        <w:rPr>
          <w:spacing w:val="-4"/>
          <w:sz w:val="21"/>
        </w:rPr>
        <w:t>保</w:t>
      </w:r>
      <w:r>
        <w:rPr>
          <w:spacing w:val="-4"/>
          <w:sz w:val="21"/>
        </w:rPr>
        <w:t>险</w:t>
      </w:r>
      <w:r>
        <w:rPr>
          <w:spacing w:val="-4"/>
          <w:sz w:val="21"/>
        </w:rPr>
        <w:t>事</w:t>
      </w:r>
      <w:r>
        <w:rPr>
          <w:spacing w:val="-4"/>
          <w:sz w:val="21"/>
        </w:rPr>
        <w:t>故</w:t>
      </w:r>
      <w:r>
        <w:rPr>
          <w:spacing w:val="-4"/>
          <w:sz w:val="21"/>
        </w:rPr>
        <w:t>进</w:t>
      </w:r>
      <w:r>
        <w:rPr>
          <w:spacing w:val="-4"/>
          <w:sz w:val="21"/>
        </w:rPr>
        <w:t>行</w:t>
      </w:r>
      <w:r>
        <w:rPr>
          <w:spacing w:val="-4"/>
          <w:sz w:val="21"/>
        </w:rPr>
        <w:t>鉴</w:t>
      </w:r>
      <w:r>
        <w:rPr>
          <w:spacing w:val="-4"/>
          <w:sz w:val="21"/>
        </w:rPr>
        <w:t>定</w:t>
      </w:r>
      <w:r>
        <w:rPr>
          <w:spacing w:val="-4"/>
          <w:sz w:val="21"/>
        </w:rPr>
        <w:t>，您、</w:t>
      </w:r>
      <w:r>
        <w:rPr>
          <w:spacing w:val="-4"/>
          <w:sz w:val="21"/>
        </w:rPr>
        <w:t>被</w:t>
      </w:r>
      <w:r>
        <w:rPr>
          <w:spacing w:val="-4"/>
          <w:sz w:val="21"/>
        </w:rPr>
        <w:t>保</w:t>
      </w:r>
      <w:r>
        <w:rPr>
          <w:spacing w:val="-4"/>
          <w:sz w:val="21"/>
        </w:rPr>
        <w:t>险</w:t>
      </w:r>
      <w:r>
        <w:rPr>
          <w:spacing w:val="-4"/>
          <w:sz w:val="21"/>
        </w:rPr>
        <w:t>人</w:t>
      </w:r>
      <w:r>
        <w:rPr>
          <w:spacing w:val="-10"/>
          <w:sz w:val="21"/>
        </w:rPr>
        <w:t>和</w:t>
      </w:r>
    </w:p>
    <w:p>
      <w:pPr>
        <w:pStyle w:val="BodyText"/>
        <w:spacing w:before="74"/>
        <w:ind w:left="3100"/>
      </w:pPr>
      <w:r>
        <w:rPr>
          <w:spacing w:val="-1"/>
        </w:rPr>
        <w:t>受益人应当予以配合。</w:t>
      </w:r>
    </w:p>
    <w:p>
      <w:pPr>
        <w:pStyle w:val="BodyText"/>
        <w:rPr>
          <w:sz w:val="20"/>
        </w:rPr>
      </w:pPr>
    </w:p>
    <w:p>
      <w:pPr>
        <w:pStyle w:val="BodyText"/>
        <w:spacing w:before="8"/>
        <w:rPr>
          <w:sz w:val="19"/>
        </w:rPr>
      </w:pPr>
    </w:p>
    <w:p>
      <w:pPr>
        <w:pStyle w:val="ListParagraph"/>
        <w:numPr>
          <w:ilvl w:val="1"/>
          <w:numId w:val="14"/>
        </w:numPr>
        <w:tabs>
          <w:tab w:pos="1491" w:val="left" w:leader="none"/>
          <w:tab w:pos="1492" w:val="left" w:leader="none"/>
          <w:tab w:pos="3100" w:val="left" w:leader="none"/>
        </w:tabs>
        <w:spacing w:line="240" w:lineRule="auto" w:before="0" w:after="0"/>
        <w:ind w:left="1491" w:right="0" w:hanging="1272"/>
        <w:jc w:val="left"/>
        <w:rPr>
          <w:sz w:val="21"/>
        </w:rPr>
      </w:pPr>
      <w:r>
        <w:rPr>
          <w:spacing w:val="-2"/>
          <w:sz w:val="21"/>
        </w:rPr>
        <w:t>争</w:t>
      </w:r>
      <w:r>
        <w:rPr>
          <w:spacing w:val="-2"/>
          <w:sz w:val="21"/>
        </w:rPr>
        <w:t>议</w:t>
      </w:r>
      <w:r>
        <w:rPr>
          <w:spacing w:val="-2"/>
          <w:sz w:val="21"/>
        </w:rPr>
        <w:t>处</w:t>
      </w:r>
      <w:r>
        <w:rPr>
          <w:spacing w:val="-10"/>
          <w:sz w:val="21"/>
        </w:rPr>
        <w:t>理</w:t>
      </w:r>
      <w:r>
        <w:rPr>
          <w:sz w:val="21"/>
        </w:rPr>
        <w:tab/>
      </w:r>
      <w:r>
        <w:rPr>
          <w:spacing w:val="-2"/>
          <w:sz w:val="21"/>
        </w:rPr>
        <w:t>合</w:t>
      </w:r>
      <w:r>
        <w:rPr>
          <w:spacing w:val="-2"/>
          <w:sz w:val="21"/>
        </w:rPr>
        <w:t>同</w:t>
      </w:r>
      <w:r>
        <w:rPr>
          <w:spacing w:val="-2"/>
          <w:sz w:val="21"/>
        </w:rPr>
        <w:t>争</w:t>
      </w:r>
      <w:r>
        <w:rPr>
          <w:spacing w:val="-2"/>
          <w:sz w:val="21"/>
        </w:rPr>
        <w:t>议</w:t>
      </w:r>
      <w:r>
        <w:rPr>
          <w:spacing w:val="-2"/>
          <w:sz w:val="21"/>
        </w:rPr>
        <w:t>解</w:t>
      </w:r>
      <w:r>
        <w:rPr>
          <w:spacing w:val="-2"/>
          <w:sz w:val="21"/>
        </w:rPr>
        <w:t>决</w:t>
      </w:r>
      <w:r>
        <w:rPr>
          <w:spacing w:val="-2"/>
          <w:sz w:val="21"/>
        </w:rPr>
        <w:t>方</w:t>
      </w:r>
      <w:r>
        <w:rPr>
          <w:spacing w:val="-2"/>
          <w:sz w:val="21"/>
        </w:rPr>
        <w:t>式</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10"/>
          <w:sz w:val="21"/>
        </w:rPr>
        <w:t>：</w:t>
      </w:r>
    </w:p>
    <w:p>
      <w:pPr>
        <w:pStyle w:val="BodyText"/>
        <w:spacing w:line="307" w:lineRule="auto" w:before="74"/>
        <w:ind w:left="3100" w:right="1144"/>
      </w:pPr>
      <w:r>
        <w:rPr>
          <w:spacing w:val="-2"/>
        </w:rPr>
        <w:t>一、因履行本合同发生的争议，由双方协商解决，协商不成的，提交约</w:t>
      </w:r>
      <w:r>
        <w:rPr>
          <w:spacing w:val="-2"/>
        </w:rPr>
        <w:t>定的仲裁委员会仲裁；</w:t>
      </w:r>
    </w:p>
    <w:p>
      <w:pPr>
        <w:pStyle w:val="BodyText"/>
        <w:spacing w:line="307" w:lineRule="auto"/>
        <w:ind w:left="3100" w:right="1144"/>
      </w:pPr>
      <w:r>
        <w:rPr>
          <w:spacing w:val="-2"/>
        </w:rPr>
        <w:t>二、因履行本合同发生的争议，由双方协商解决，协商不成的，依法向</w:t>
      </w:r>
      <w:r>
        <w:rPr>
          <w:spacing w:val="-2"/>
        </w:rPr>
        <w:t>有管辖权的人民法院起诉。</w:t>
      </w:r>
    </w:p>
    <w:p>
      <w:pPr>
        <w:pStyle w:val="BodyText"/>
        <w:spacing w:before="2"/>
        <w:rPr>
          <w:sz w:val="25"/>
        </w:rPr>
      </w:pPr>
      <w:r>
        <w:rPr/>
        <w:drawing>
          <wp:anchor distT="0" distB="0" distL="0" distR="0" allowOverlap="1" layoutInCell="1" locked="0" behindDoc="1" simplePos="0" relativeHeight="486990336">
            <wp:simplePos x="0" y="0"/>
            <wp:positionH relativeFrom="page">
              <wp:posOffset>553973</wp:posOffset>
            </wp:positionH>
            <wp:positionV relativeFrom="paragraph">
              <wp:posOffset>220335</wp:posOffset>
            </wp:positionV>
            <wp:extent cx="6067806" cy="283463"/>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7" cstate="print"/>
                    <a:stretch>
                      <a:fillRect/>
                    </a:stretch>
                  </pic:blipFill>
                  <pic:spPr>
                    <a:xfrm>
                      <a:off x="0" y="0"/>
                      <a:ext cx="6067806" cy="283463"/>
                    </a:xfrm>
                    <a:prstGeom prst="rect">
                      <a:avLst/>
                    </a:prstGeom>
                  </pic:spPr>
                </pic:pic>
              </a:graphicData>
            </a:graphic>
          </wp:anchor>
        </w:drawing>
      </w:r>
      <w:r>
        <w:rPr/>
        <w:pict>
          <v:shape style="position:absolute;margin-left:49.02pt;margin-top:19.568083pt;width:15.3pt;height:17.8pt;mso-position-horizontal-relative:page;mso-position-vertical-relative:paragraph;z-index:-16325632" type="#_x0000_t202" id="docshape13"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559998pt;margin-top:23.145538pt;width:106.4pt;height:10.5pt;mso-position-horizontal-relative:page;mso-position-vertical-relative:paragraph;z-index:-15720960;mso-wrap-distance-left:0;mso-wrap-distance-right:0" type="#_x0000_t202" id="docshape14" filled="false" stroked="false">
            <v:textbox inset="0,0,0,0">
              <w:txbxContent>
                <w:p>
                  <w:pPr>
                    <w:spacing w:line="210" w:lineRule="exact" w:before="0"/>
                    <w:ind w:left="0" w:right="0" w:firstLine="0"/>
                    <w:jc w:val="left"/>
                    <w:rPr>
                      <w:b/>
                      <w:sz w:val="21"/>
                    </w:rPr>
                  </w:pPr>
                  <w:r>
                    <w:rPr>
                      <w:b/>
                      <w:w w:val="95"/>
                      <w:sz w:val="21"/>
                    </w:rPr>
                    <w:t>您</w:t>
                  </w:r>
                  <w:r>
                    <w:rPr>
                      <w:b/>
                      <w:w w:val="95"/>
                      <w:sz w:val="21"/>
                    </w:rPr>
                    <w:t>需</w:t>
                  </w:r>
                  <w:r>
                    <w:rPr>
                      <w:b/>
                      <w:w w:val="95"/>
                      <w:sz w:val="21"/>
                    </w:rPr>
                    <w:t>要</w:t>
                  </w:r>
                  <w:r>
                    <w:rPr>
                      <w:b/>
                      <w:w w:val="95"/>
                      <w:sz w:val="21"/>
                    </w:rPr>
                    <w:t>了</w:t>
                  </w:r>
                  <w:r>
                    <w:rPr>
                      <w:b/>
                      <w:w w:val="95"/>
                      <w:sz w:val="21"/>
                    </w:rPr>
                    <w:t>解</w:t>
                  </w:r>
                  <w:r>
                    <w:rPr>
                      <w:b/>
                      <w:w w:val="95"/>
                      <w:sz w:val="21"/>
                    </w:rPr>
                    <w:t>的</w:t>
                  </w:r>
                  <w:r>
                    <w:rPr>
                      <w:b/>
                      <w:w w:val="95"/>
                      <w:sz w:val="21"/>
                    </w:rPr>
                    <w:t>重</w:t>
                  </w:r>
                  <w:r>
                    <w:rPr>
                      <w:b/>
                      <w:w w:val="95"/>
                      <w:sz w:val="21"/>
                    </w:rPr>
                    <w:t>要</w:t>
                  </w:r>
                  <w:r>
                    <w:rPr>
                      <w:b/>
                      <w:w w:val="95"/>
                      <w:sz w:val="21"/>
                    </w:rPr>
                    <w:t>术</w:t>
                  </w:r>
                  <w:r>
                    <w:rPr>
                      <w:b/>
                      <w:spacing w:val="-10"/>
                      <w:w w:val="95"/>
                      <w:sz w:val="21"/>
                    </w:rPr>
                    <w:t>语</w:t>
                  </w:r>
                </w:p>
              </w:txbxContent>
            </v:textbox>
            <w10:wrap type="topAndBottom"/>
          </v:shape>
        </w:pict>
      </w:r>
    </w:p>
    <w:p>
      <w:pPr>
        <w:pStyle w:val="ListParagraph"/>
        <w:numPr>
          <w:ilvl w:val="1"/>
          <w:numId w:val="15"/>
        </w:numPr>
        <w:tabs>
          <w:tab w:pos="1491" w:val="left" w:leader="none"/>
          <w:tab w:pos="1492" w:val="left" w:leader="none"/>
          <w:tab w:pos="3100" w:val="left" w:leader="none"/>
        </w:tabs>
        <w:spacing w:line="240" w:lineRule="auto" w:before="78" w:after="0"/>
        <w:ind w:left="1491" w:right="0" w:hanging="1272"/>
        <w:jc w:val="left"/>
        <w:rPr>
          <w:sz w:val="21"/>
        </w:rPr>
      </w:pPr>
      <w:r>
        <w:rPr>
          <w:spacing w:val="-2"/>
          <w:sz w:val="21"/>
        </w:rPr>
        <w:t>保</w:t>
      </w:r>
      <w:r>
        <w:rPr>
          <w:spacing w:val="-2"/>
          <w:sz w:val="21"/>
        </w:rPr>
        <w:t>险</w:t>
      </w:r>
      <w:r>
        <w:rPr>
          <w:spacing w:val="-2"/>
          <w:sz w:val="21"/>
        </w:rPr>
        <w:t>单</w:t>
      </w:r>
      <w:r>
        <w:rPr>
          <w:spacing w:val="-2"/>
          <w:sz w:val="21"/>
        </w:rPr>
        <w:t>周</w:t>
      </w:r>
      <w:r>
        <w:rPr>
          <w:spacing w:val="-2"/>
          <w:sz w:val="21"/>
        </w:rPr>
        <w:t>年</w:t>
      </w:r>
      <w:r>
        <w:rPr>
          <w:spacing w:val="-10"/>
          <w:sz w:val="21"/>
        </w:rPr>
        <w:t>日</w:t>
      </w:r>
      <w:r>
        <w:rPr>
          <w:sz w:val="21"/>
        </w:rPr>
        <w:tab/>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在</w:t>
      </w:r>
      <w:r>
        <w:rPr>
          <w:spacing w:val="-2"/>
          <w:sz w:val="21"/>
        </w:rPr>
        <w:t>以</w:t>
      </w:r>
      <w:r>
        <w:rPr>
          <w:spacing w:val="-2"/>
          <w:sz w:val="21"/>
        </w:rPr>
        <w:t>后</w:t>
      </w:r>
      <w:r>
        <w:rPr>
          <w:spacing w:val="-2"/>
          <w:sz w:val="21"/>
        </w:rPr>
        <w:t>每</w:t>
      </w:r>
      <w:r>
        <w:rPr>
          <w:spacing w:val="-2"/>
          <w:sz w:val="21"/>
        </w:rPr>
        <w:t>年</w:t>
      </w:r>
      <w:r>
        <w:rPr>
          <w:spacing w:val="-2"/>
          <w:sz w:val="21"/>
        </w:rPr>
        <w:t>的</w:t>
      </w:r>
      <w:r>
        <w:rPr>
          <w:spacing w:val="-2"/>
          <w:sz w:val="21"/>
        </w:rPr>
        <w:t>对</w:t>
      </w:r>
      <w:r>
        <w:rPr>
          <w:spacing w:val="-2"/>
          <w:sz w:val="21"/>
        </w:rPr>
        <w:t>应</w:t>
      </w:r>
      <w:r>
        <w:rPr>
          <w:spacing w:val="-2"/>
          <w:sz w:val="21"/>
        </w:rPr>
        <w:t>日</w:t>
      </w:r>
      <w:r>
        <w:rPr>
          <w:spacing w:val="-2"/>
          <w:sz w:val="21"/>
        </w:rPr>
        <w:t>为</w:t>
      </w:r>
      <w:r>
        <w:rPr>
          <w:spacing w:val="-2"/>
          <w:sz w:val="21"/>
        </w:rPr>
        <w:t>保</w:t>
      </w:r>
      <w:r>
        <w:rPr>
          <w:spacing w:val="-2"/>
          <w:sz w:val="21"/>
        </w:rPr>
        <w:t>险</w:t>
      </w:r>
      <w:r>
        <w:rPr>
          <w:spacing w:val="-2"/>
          <w:sz w:val="21"/>
        </w:rPr>
        <w:t>单</w:t>
      </w:r>
      <w:r>
        <w:rPr>
          <w:spacing w:val="-2"/>
          <w:sz w:val="21"/>
        </w:rPr>
        <w:t>周</w:t>
      </w:r>
      <w:r>
        <w:rPr>
          <w:spacing w:val="-2"/>
          <w:sz w:val="21"/>
        </w:rPr>
        <w:t>年</w:t>
      </w:r>
      <w:r>
        <w:rPr>
          <w:spacing w:val="-2"/>
          <w:sz w:val="21"/>
        </w:rPr>
        <w:t>日</w:t>
      </w:r>
      <w:r>
        <w:rPr>
          <w:spacing w:val="-52"/>
          <w:sz w:val="21"/>
        </w:rPr>
        <w:t>，</w:t>
      </w:r>
      <w:r>
        <w:rPr>
          <w:spacing w:val="-2"/>
          <w:sz w:val="21"/>
        </w:rPr>
        <w:t>如</w:t>
      </w:r>
      <w:r>
        <w:rPr>
          <w:spacing w:val="-2"/>
          <w:sz w:val="21"/>
        </w:rPr>
        <w:t>果</w:t>
      </w:r>
      <w:r>
        <w:rPr>
          <w:spacing w:val="-2"/>
          <w:sz w:val="21"/>
        </w:rPr>
        <w:t>当</w:t>
      </w:r>
      <w:r>
        <w:rPr>
          <w:spacing w:val="-2"/>
          <w:sz w:val="21"/>
        </w:rPr>
        <w:t>年</w:t>
      </w:r>
      <w:r>
        <w:rPr>
          <w:spacing w:val="-2"/>
          <w:sz w:val="21"/>
        </w:rPr>
        <w:t>无</w:t>
      </w:r>
      <w:r>
        <w:rPr>
          <w:spacing w:val="-2"/>
          <w:sz w:val="21"/>
        </w:rPr>
        <w:t>此</w:t>
      </w:r>
      <w:r>
        <w:rPr>
          <w:spacing w:val="-2"/>
          <w:sz w:val="21"/>
        </w:rPr>
        <w:t>对</w:t>
      </w:r>
      <w:r>
        <w:rPr>
          <w:spacing w:val="-10"/>
          <w:sz w:val="21"/>
        </w:rPr>
        <w:t>应</w:t>
      </w:r>
    </w:p>
    <w:p>
      <w:pPr>
        <w:pStyle w:val="BodyText"/>
        <w:spacing w:before="67"/>
        <w:ind w:left="3100"/>
      </w:pPr>
      <w:r>
        <w:rPr>
          <w:spacing w:val="-1"/>
        </w:rPr>
        <w:t>日，则以生效日前一日的对应日为该年的保险单周年日。</w:t>
      </w:r>
    </w:p>
    <w:p>
      <w:pPr>
        <w:pStyle w:val="ListParagraph"/>
        <w:numPr>
          <w:ilvl w:val="1"/>
          <w:numId w:val="15"/>
        </w:numPr>
        <w:tabs>
          <w:tab w:pos="1491" w:val="left" w:leader="none"/>
          <w:tab w:pos="1492" w:val="left" w:leader="none"/>
          <w:tab w:pos="3100" w:val="left" w:leader="none"/>
        </w:tabs>
        <w:spacing w:line="240" w:lineRule="auto" w:before="158" w:after="0"/>
        <w:ind w:left="1491" w:right="0" w:hanging="1272"/>
        <w:jc w:val="left"/>
        <w:rPr>
          <w:sz w:val="21"/>
        </w:rPr>
      </w:pPr>
      <w:r>
        <w:rPr>
          <w:spacing w:val="-2"/>
          <w:sz w:val="21"/>
        </w:rPr>
        <w:t>保</w:t>
      </w:r>
      <w:r>
        <w:rPr>
          <w:spacing w:val="-2"/>
          <w:sz w:val="21"/>
        </w:rPr>
        <w:t>险</w:t>
      </w:r>
      <w:r>
        <w:rPr>
          <w:spacing w:val="-2"/>
          <w:sz w:val="21"/>
        </w:rPr>
        <w:t>单</w:t>
      </w:r>
      <w:r>
        <w:rPr>
          <w:spacing w:val="-2"/>
          <w:sz w:val="21"/>
        </w:rPr>
        <w:t>年</w:t>
      </w:r>
      <w:r>
        <w:rPr>
          <w:spacing w:val="-10"/>
          <w:sz w:val="21"/>
        </w:rPr>
        <w:t>度</w:t>
      </w:r>
      <w:r>
        <w:rPr>
          <w:sz w:val="21"/>
        </w:rPr>
        <w:tab/>
      </w:r>
      <w:r>
        <w:rPr>
          <w:spacing w:val="-4"/>
          <w:sz w:val="21"/>
        </w:rPr>
        <w:t>本</w:t>
      </w:r>
      <w:r>
        <w:rPr>
          <w:spacing w:val="-4"/>
          <w:sz w:val="21"/>
        </w:rPr>
        <w:t>合</w:t>
      </w:r>
      <w:r>
        <w:rPr>
          <w:spacing w:val="-4"/>
          <w:sz w:val="21"/>
        </w:rPr>
        <w:t>同</w:t>
      </w:r>
      <w:r>
        <w:rPr>
          <w:spacing w:val="-4"/>
          <w:sz w:val="21"/>
        </w:rPr>
        <w:t>生</w:t>
      </w:r>
      <w:r>
        <w:rPr>
          <w:spacing w:val="-4"/>
          <w:sz w:val="21"/>
        </w:rPr>
        <w:t>效</w:t>
      </w:r>
      <w:r>
        <w:rPr>
          <w:spacing w:val="-4"/>
          <w:sz w:val="21"/>
        </w:rPr>
        <w:t>日（</w:t>
      </w:r>
      <w:r>
        <w:rPr>
          <w:spacing w:val="-4"/>
          <w:sz w:val="21"/>
        </w:rPr>
        <w:t>或</w:t>
      </w:r>
      <w:r>
        <w:rPr>
          <w:spacing w:val="-4"/>
          <w:sz w:val="21"/>
        </w:rPr>
        <w:t>保</w:t>
      </w:r>
      <w:r>
        <w:rPr>
          <w:spacing w:val="-4"/>
          <w:sz w:val="21"/>
        </w:rPr>
        <w:t>险</w:t>
      </w:r>
      <w:r>
        <w:rPr>
          <w:spacing w:val="-4"/>
          <w:sz w:val="21"/>
        </w:rPr>
        <w:t>单</w:t>
      </w:r>
      <w:r>
        <w:rPr>
          <w:spacing w:val="-4"/>
          <w:sz w:val="21"/>
        </w:rPr>
        <w:t>周</w:t>
      </w:r>
      <w:r>
        <w:rPr>
          <w:spacing w:val="-4"/>
          <w:sz w:val="21"/>
        </w:rPr>
        <w:t>年</w:t>
      </w:r>
      <w:r>
        <w:rPr>
          <w:spacing w:val="-4"/>
          <w:sz w:val="21"/>
        </w:rPr>
        <w:t>日</w:t>
      </w:r>
      <w:r>
        <w:rPr>
          <w:spacing w:val="-4"/>
          <w:sz w:val="21"/>
        </w:rPr>
        <w:t>）</w:t>
      </w:r>
      <w:r>
        <w:rPr>
          <w:spacing w:val="-4"/>
          <w:sz w:val="21"/>
        </w:rPr>
        <w:t>零</w:t>
      </w:r>
      <w:r>
        <w:rPr>
          <w:spacing w:val="-4"/>
          <w:sz w:val="21"/>
        </w:rPr>
        <w:t>时</w:t>
      </w:r>
      <w:r>
        <w:rPr>
          <w:spacing w:val="-4"/>
          <w:sz w:val="21"/>
        </w:rPr>
        <w:t>起</w:t>
      </w:r>
      <w:r>
        <w:rPr>
          <w:spacing w:val="-4"/>
          <w:sz w:val="21"/>
        </w:rPr>
        <w:t>至</w:t>
      </w:r>
      <w:r>
        <w:rPr>
          <w:spacing w:val="-4"/>
          <w:sz w:val="21"/>
        </w:rPr>
        <w:t>下</w:t>
      </w:r>
      <w:r>
        <w:rPr>
          <w:spacing w:val="-4"/>
          <w:sz w:val="21"/>
        </w:rPr>
        <w:t>一</w:t>
      </w:r>
      <w:r>
        <w:rPr>
          <w:spacing w:val="-4"/>
          <w:sz w:val="21"/>
        </w:rPr>
        <w:t>个</w:t>
      </w:r>
      <w:r>
        <w:rPr>
          <w:spacing w:val="-4"/>
          <w:sz w:val="21"/>
        </w:rPr>
        <w:t>保</w:t>
      </w:r>
      <w:r>
        <w:rPr>
          <w:spacing w:val="-4"/>
          <w:sz w:val="21"/>
        </w:rPr>
        <w:t>险</w:t>
      </w:r>
      <w:r>
        <w:rPr>
          <w:spacing w:val="-4"/>
          <w:sz w:val="21"/>
        </w:rPr>
        <w:t>单</w:t>
      </w:r>
      <w:r>
        <w:rPr>
          <w:spacing w:val="-4"/>
          <w:sz w:val="21"/>
        </w:rPr>
        <w:t>周</w:t>
      </w:r>
      <w:r>
        <w:rPr>
          <w:spacing w:val="-4"/>
          <w:sz w:val="21"/>
        </w:rPr>
        <w:t>年</w:t>
      </w:r>
      <w:r>
        <w:rPr>
          <w:spacing w:val="-4"/>
          <w:sz w:val="21"/>
        </w:rPr>
        <w:t>日</w:t>
      </w:r>
      <w:r>
        <w:rPr>
          <w:spacing w:val="-4"/>
          <w:sz w:val="21"/>
        </w:rPr>
        <w:t>零</w:t>
      </w:r>
      <w:r>
        <w:rPr>
          <w:spacing w:val="-4"/>
          <w:sz w:val="21"/>
        </w:rPr>
        <w:t>时</w:t>
      </w:r>
      <w:r>
        <w:rPr>
          <w:spacing w:val="-10"/>
          <w:sz w:val="21"/>
        </w:rPr>
        <w:t>止</w:t>
      </w:r>
    </w:p>
    <w:p>
      <w:pPr>
        <w:pStyle w:val="BodyText"/>
        <w:spacing w:before="68"/>
        <w:ind w:left="3100"/>
      </w:pPr>
      <w:r>
        <w:rPr>
          <w:spacing w:val="-2"/>
        </w:rPr>
        <w:t>为一个保险单年度。</w:t>
      </w:r>
    </w:p>
    <w:p>
      <w:pPr>
        <w:pStyle w:val="ListParagraph"/>
        <w:numPr>
          <w:ilvl w:val="1"/>
          <w:numId w:val="15"/>
        </w:numPr>
        <w:tabs>
          <w:tab w:pos="1491" w:val="left" w:leader="none"/>
          <w:tab w:pos="1492" w:val="left" w:leader="none"/>
          <w:tab w:pos="3100" w:val="left" w:leader="none"/>
        </w:tabs>
        <w:spacing w:line="240" w:lineRule="auto" w:before="157" w:after="0"/>
        <w:ind w:left="1491" w:right="0" w:hanging="1272"/>
        <w:jc w:val="left"/>
        <w:rPr>
          <w:sz w:val="21"/>
        </w:rPr>
      </w:pPr>
      <w:r>
        <w:rPr>
          <w:spacing w:val="-2"/>
          <w:sz w:val="21"/>
        </w:rPr>
        <w:t>保</w:t>
      </w:r>
      <w:r>
        <w:rPr>
          <w:spacing w:val="-2"/>
          <w:sz w:val="21"/>
        </w:rPr>
        <w:t>险</w:t>
      </w:r>
      <w:r>
        <w:rPr>
          <w:spacing w:val="-2"/>
          <w:sz w:val="21"/>
        </w:rPr>
        <w:t>费</w:t>
      </w:r>
      <w:r>
        <w:rPr>
          <w:spacing w:val="-2"/>
          <w:sz w:val="21"/>
        </w:rPr>
        <w:t>应</w:t>
      </w:r>
      <w:r>
        <w:rPr>
          <w:spacing w:val="-2"/>
          <w:sz w:val="21"/>
        </w:rPr>
        <w:t>付</w:t>
      </w:r>
      <w:r>
        <w:rPr>
          <w:spacing w:val="-10"/>
          <w:sz w:val="21"/>
        </w:rPr>
        <w:t>日</w:t>
      </w:r>
      <w:r>
        <w:rPr>
          <w:sz w:val="21"/>
        </w:rPr>
        <w:tab/>
      </w:r>
      <w:r>
        <w:rPr>
          <w:spacing w:val="-4"/>
          <w:sz w:val="21"/>
        </w:rPr>
        <w:t>保</w:t>
      </w:r>
      <w:r>
        <w:rPr>
          <w:spacing w:val="-4"/>
          <w:sz w:val="21"/>
        </w:rPr>
        <w:t>险</w:t>
      </w:r>
      <w:r>
        <w:rPr>
          <w:spacing w:val="-4"/>
          <w:sz w:val="21"/>
        </w:rPr>
        <w:t>合</w:t>
      </w:r>
      <w:r>
        <w:rPr>
          <w:spacing w:val="-4"/>
          <w:sz w:val="21"/>
        </w:rPr>
        <w:t>同</w:t>
      </w:r>
      <w:r>
        <w:rPr>
          <w:spacing w:val="-4"/>
          <w:sz w:val="21"/>
        </w:rPr>
        <w:t>生</w:t>
      </w:r>
      <w:r>
        <w:rPr>
          <w:spacing w:val="-4"/>
          <w:sz w:val="21"/>
        </w:rPr>
        <w:t>效</w:t>
      </w:r>
      <w:r>
        <w:rPr>
          <w:spacing w:val="-4"/>
          <w:sz w:val="21"/>
        </w:rPr>
        <w:t>日</w:t>
      </w:r>
      <w:r>
        <w:rPr>
          <w:spacing w:val="-4"/>
          <w:sz w:val="21"/>
        </w:rPr>
        <w:t>在</w:t>
      </w:r>
      <w:r>
        <w:rPr>
          <w:spacing w:val="-4"/>
          <w:sz w:val="21"/>
        </w:rPr>
        <w:t>每</w:t>
      </w:r>
      <w:r>
        <w:rPr>
          <w:spacing w:val="-4"/>
          <w:sz w:val="21"/>
        </w:rPr>
        <w:t>月</w:t>
      </w:r>
      <w:r>
        <w:rPr>
          <w:spacing w:val="-4"/>
          <w:sz w:val="21"/>
        </w:rPr>
        <w:t>、</w:t>
      </w:r>
      <w:r>
        <w:rPr>
          <w:spacing w:val="-4"/>
          <w:sz w:val="21"/>
        </w:rPr>
        <w:t>每</w:t>
      </w:r>
      <w:r>
        <w:rPr>
          <w:spacing w:val="-4"/>
          <w:sz w:val="21"/>
        </w:rPr>
        <w:t>季</w:t>
      </w:r>
      <w:r>
        <w:rPr>
          <w:spacing w:val="-4"/>
          <w:sz w:val="21"/>
        </w:rPr>
        <w:t>、</w:t>
      </w:r>
      <w:r>
        <w:rPr>
          <w:spacing w:val="-4"/>
          <w:sz w:val="21"/>
        </w:rPr>
        <w:t>每</w:t>
      </w:r>
      <w:r>
        <w:rPr>
          <w:spacing w:val="-4"/>
          <w:sz w:val="21"/>
        </w:rPr>
        <w:t>半</w:t>
      </w:r>
      <w:r>
        <w:rPr>
          <w:spacing w:val="-4"/>
          <w:sz w:val="21"/>
        </w:rPr>
        <w:t>年</w:t>
      </w:r>
      <w:r>
        <w:rPr>
          <w:spacing w:val="-4"/>
          <w:sz w:val="21"/>
        </w:rPr>
        <w:t>或</w:t>
      </w:r>
      <w:r>
        <w:rPr>
          <w:spacing w:val="-4"/>
          <w:sz w:val="21"/>
        </w:rPr>
        <w:t>每</w:t>
      </w:r>
      <w:r>
        <w:rPr>
          <w:spacing w:val="-4"/>
          <w:sz w:val="21"/>
        </w:rPr>
        <w:t>年（</w:t>
      </w:r>
      <w:r>
        <w:rPr>
          <w:spacing w:val="-4"/>
          <w:sz w:val="21"/>
        </w:rPr>
        <w:t>根</w:t>
      </w:r>
      <w:r>
        <w:rPr>
          <w:spacing w:val="-4"/>
          <w:sz w:val="21"/>
        </w:rPr>
        <w:t>据</w:t>
      </w:r>
      <w:r>
        <w:rPr>
          <w:spacing w:val="-4"/>
          <w:sz w:val="21"/>
        </w:rPr>
        <w:t>交</w:t>
      </w:r>
      <w:r>
        <w:rPr>
          <w:spacing w:val="-4"/>
          <w:sz w:val="21"/>
        </w:rPr>
        <w:t>费</w:t>
      </w:r>
      <w:r>
        <w:rPr>
          <w:spacing w:val="-4"/>
          <w:sz w:val="21"/>
        </w:rPr>
        <w:t>方</w:t>
      </w:r>
      <w:r>
        <w:rPr>
          <w:spacing w:val="-4"/>
          <w:sz w:val="21"/>
        </w:rPr>
        <w:t>式</w:t>
      </w:r>
      <w:r>
        <w:rPr>
          <w:spacing w:val="-4"/>
          <w:sz w:val="21"/>
        </w:rPr>
        <w:t>确</w:t>
      </w:r>
      <w:r>
        <w:rPr>
          <w:spacing w:val="-4"/>
          <w:sz w:val="21"/>
        </w:rPr>
        <w:t>定</w:t>
      </w:r>
      <w:r>
        <w:rPr>
          <w:spacing w:val="-4"/>
          <w:sz w:val="21"/>
        </w:rPr>
        <w:t>）</w:t>
      </w:r>
      <w:r>
        <w:rPr>
          <w:spacing w:val="-10"/>
          <w:sz w:val="21"/>
        </w:rPr>
        <w:t>的</w:t>
      </w:r>
    </w:p>
    <w:p>
      <w:pPr>
        <w:pStyle w:val="BodyText"/>
        <w:spacing w:before="68"/>
        <w:ind w:left="3100"/>
      </w:pPr>
      <w:r>
        <w:rPr>
          <w:spacing w:val="-1"/>
        </w:rPr>
        <w:t>对应日。如果当月无此对应日，则以该月最后一日为对应日。</w:t>
      </w:r>
    </w:p>
    <w:p>
      <w:pPr>
        <w:pStyle w:val="ListParagraph"/>
        <w:numPr>
          <w:ilvl w:val="1"/>
          <w:numId w:val="15"/>
        </w:numPr>
        <w:tabs>
          <w:tab w:pos="1271" w:val="left" w:leader="none"/>
          <w:tab w:pos="1272" w:val="left" w:leader="none"/>
          <w:tab w:pos="2880" w:val="left" w:leader="none"/>
        </w:tabs>
        <w:spacing w:line="240" w:lineRule="auto" w:before="157" w:after="0"/>
        <w:ind w:left="1271" w:right="1144" w:hanging="1272"/>
        <w:jc w:val="right"/>
        <w:rPr>
          <w:sz w:val="21"/>
        </w:rPr>
      </w:pPr>
      <w:r>
        <w:rPr>
          <w:spacing w:val="-2"/>
          <w:sz w:val="21"/>
        </w:rPr>
        <w:t>周</w:t>
      </w:r>
      <w:r>
        <w:rPr>
          <w:spacing w:val="-10"/>
          <w:sz w:val="21"/>
        </w:rPr>
        <w:t>岁</w:t>
      </w:r>
      <w:r>
        <w:rPr>
          <w:sz w:val="21"/>
        </w:rPr>
        <w:tab/>
      </w:r>
      <w:r>
        <w:rPr>
          <w:spacing w:val="-2"/>
          <w:sz w:val="21"/>
        </w:rPr>
        <w:t>以</w:t>
      </w:r>
      <w:r>
        <w:rPr>
          <w:spacing w:val="-2"/>
          <w:sz w:val="21"/>
        </w:rPr>
        <w:t>法</w:t>
      </w:r>
      <w:r>
        <w:rPr>
          <w:spacing w:val="-2"/>
          <w:sz w:val="21"/>
        </w:rPr>
        <w:t>定</w:t>
      </w:r>
      <w:r>
        <w:rPr>
          <w:spacing w:val="-2"/>
          <w:sz w:val="21"/>
        </w:rPr>
        <w:t>身</w:t>
      </w:r>
      <w:r>
        <w:rPr>
          <w:spacing w:val="-2"/>
          <w:sz w:val="21"/>
        </w:rPr>
        <w:t>份</w:t>
      </w:r>
      <w:r>
        <w:rPr>
          <w:spacing w:val="-2"/>
          <w:sz w:val="21"/>
        </w:rPr>
        <w:t>证</w:t>
      </w:r>
      <w:r>
        <w:rPr>
          <w:spacing w:val="-2"/>
          <w:sz w:val="21"/>
        </w:rPr>
        <w:t>明</w:t>
      </w:r>
      <w:r>
        <w:rPr>
          <w:spacing w:val="-2"/>
          <w:sz w:val="21"/>
        </w:rPr>
        <w:t>文</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为</w:t>
      </w:r>
      <w:r>
        <w:rPr>
          <w:spacing w:val="-2"/>
          <w:sz w:val="21"/>
        </w:rPr>
        <w:t>计</w:t>
      </w:r>
      <w:r>
        <w:rPr>
          <w:spacing w:val="-2"/>
          <w:sz w:val="21"/>
        </w:rPr>
        <w:t>算</w:t>
      </w:r>
      <w:r>
        <w:rPr>
          <w:spacing w:val="-2"/>
          <w:sz w:val="21"/>
        </w:rPr>
        <w:t>基</w:t>
      </w:r>
      <w:r>
        <w:rPr>
          <w:spacing w:val="-2"/>
          <w:sz w:val="21"/>
        </w:rPr>
        <w:t>础</w:t>
      </w:r>
      <w:r>
        <w:rPr>
          <w:spacing w:val="-52"/>
          <w:sz w:val="21"/>
        </w:rPr>
        <w:t>，</w:t>
      </w:r>
      <w:r>
        <w:rPr>
          <w:spacing w:val="-2"/>
          <w:sz w:val="21"/>
        </w:rPr>
        <w:t>按</w:t>
      </w:r>
      <w:r>
        <w:rPr>
          <w:spacing w:val="-2"/>
          <w:sz w:val="21"/>
        </w:rPr>
        <w:t>出</w:t>
      </w:r>
      <w:r>
        <w:rPr>
          <w:spacing w:val="-2"/>
          <w:sz w:val="21"/>
        </w:rPr>
        <w:t>生</w:t>
      </w:r>
      <w:r>
        <w:rPr>
          <w:spacing w:val="-2"/>
          <w:sz w:val="21"/>
        </w:rPr>
        <w:t>后</w:t>
      </w:r>
      <w:r>
        <w:rPr>
          <w:spacing w:val="-2"/>
          <w:sz w:val="21"/>
        </w:rPr>
        <w:t>所</w:t>
      </w:r>
      <w:r>
        <w:rPr>
          <w:spacing w:val="-2"/>
          <w:sz w:val="21"/>
        </w:rPr>
        <w:t>经</w:t>
      </w:r>
      <w:r>
        <w:rPr>
          <w:spacing w:val="-2"/>
          <w:sz w:val="21"/>
        </w:rPr>
        <w:t>过</w:t>
      </w:r>
      <w:r>
        <w:rPr>
          <w:spacing w:val="-10"/>
          <w:sz w:val="21"/>
        </w:rPr>
        <w:t>的</w:t>
      </w:r>
    </w:p>
    <w:p>
      <w:pPr>
        <w:pStyle w:val="BodyText"/>
        <w:spacing w:before="68"/>
        <w:ind w:right="1144"/>
        <w:jc w:val="right"/>
      </w:pPr>
      <w:r>
        <w:rPr>
          <w:spacing w:val="-4"/>
        </w:rPr>
        <w:t>整年计算，不满一整年的部分不计。例如，出生日期为 </w:t>
      </w:r>
      <w:r>
        <w:rPr>
          <w:spacing w:val="-2"/>
        </w:rPr>
        <w:t>2007</w:t>
      </w:r>
      <w:r>
        <w:rPr>
          <w:spacing w:val="-31"/>
        </w:rPr>
        <w:t> 年 </w:t>
      </w:r>
      <w:r>
        <w:rPr>
          <w:spacing w:val="-2"/>
        </w:rPr>
        <w:t>11</w:t>
      </w:r>
      <w:r>
        <w:rPr>
          <w:spacing w:val="-32"/>
        </w:rPr>
        <w:t> 月 </w:t>
      </w:r>
      <w:r>
        <w:rPr>
          <w:spacing w:val="-10"/>
        </w:rPr>
        <w:t>1</w:t>
      </w:r>
    </w:p>
    <w:p>
      <w:pPr>
        <w:pStyle w:val="BodyText"/>
        <w:spacing w:before="67"/>
        <w:ind w:right="1141"/>
        <w:jc w:val="right"/>
      </w:pPr>
      <w:r>
        <w:rPr>
          <w:spacing w:val="-2"/>
        </w:rPr>
        <w:t>日，2007</w:t>
      </w:r>
      <w:r>
        <w:rPr>
          <w:spacing w:val="-34"/>
        </w:rPr>
        <w:t> 年 </w:t>
      </w:r>
      <w:r>
        <w:rPr>
          <w:spacing w:val="-2"/>
        </w:rPr>
        <w:t>11</w:t>
      </w:r>
      <w:r>
        <w:rPr>
          <w:spacing w:val="-33"/>
        </w:rPr>
        <w:t> 月 </w:t>
      </w:r>
      <w:r>
        <w:rPr>
          <w:spacing w:val="-2"/>
        </w:rPr>
        <w:t>1</w:t>
      </w:r>
      <w:r>
        <w:rPr>
          <w:spacing w:val="-26"/>
        </w:rPr>
        <w:t> 日至 </w:t>
      </w:r>
      <w:r>
        <w:rPr>
          <w:spacing w:val="-2"/>
        </w:rPr>
        <w:t>2008</w:t>
      </w:r>
      <w:r>
        <w:rPr>
          <w:spacing w:val="-34"/>
        </w:rPr>
        <w:t> 年 </w:t>
      </w:r>
      <w:r>
        <w:rPr>
          <w:spacing w:val="-2"/>
        </w:rPr>
        <w:t>10</w:t>
      </w:r>
      <w:r>
        <w:rPr>
          <w:spacing w:val="-33"/>
        </w:rPr>
        <w:t> 月 </w:t>
      </w:r>
      <w:r>
        <w:rPr>
          <w:spacing w:val="-2"/>
        </w:rPr>
        <w:t>31</w:t>
      </w:r>
      <w:r>
        <w:rPr>
          <w:spacing w:val="-18"/>
        </w:rPr>
        <w:t> 日期间为 </w:t>
      </w:r>
      <w:r>
        <w:rPr>
          <w:spacing w:val="-2"/>
        </w:rPr>
        <w:t>0</w:t>
      </w:r>
      <w:r>
        <w:rPr>
          <w:spacing w:val="-18"/>
        </w:rPr>
        <w:t> 周岁</w:t>
      </w:r>
      <w:r>
        <w:rPr>
          <w:spacing w:val="-2"/>
        </w:rPr>
        <w:t>，2008</w:t>
      </w:r>
      <w:r>
        <w:rPr>
          <w:spacing w:val="-33"/>
        </w:rPr>
        <w:t> 年 </w:t>
      </w:r>
      <w:r>
        <w:rPr>
          <w:spacing w:val="-5"/>
        </w:rPr>
        <w:t>11</w:t>
      </w:r>
    </w:p>
    <w:p>
      <w:pPr>
        <w:spacing w:after="0"/>
        <w:jc w:val="right"/>
        <w:sectPr>
          <w:type w:val="continuous"/>
          <w:pgSz w:w="11910" w:h="16840"/>
          <w:pgMar w:header="0" w:footer="1003" w:top="440" w:bottom="1200" w:left="760" w:right="4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6"/>
        <w:gridCol w:w="1926"/>
        <w:gridCol w:w="6721"/>
      </w:tblGrid>
      <w:tr>
        <w:trPr>
          <w:trHeight w:val="318" w:hRule="atLeast"/>
        </w:trPr>
        <w:tc>
          <w:tcPr>
            <w:tcW w:w="2822" w:type="dxa"/>
            <w:gridSpan w:val="2"/>
          </w:tcPr>
          <w:p>
            <w:pPr>
              <w:pStyle w:val="TableParagraph"/>
              <w:rPr>
                <w:rFonts w:ascii="Times New Roman"/>
                <w:sz w:val="20"/>
              </w:rPr>
            </w:pPr>
          </w:p>
        </w:tc>
        <w:tc>
          <w:tcPr>
            <w:tcW w:w="6721" w:type="dxa"/>
          </w:tcPr>
          <w:p>
            <w:pPr>
              <w:pStyle w:val="TableParagraph"/>
              <w:spacing w:line="240" w:lineRule="exact"/>
              <w:ind w:left="108"/>
              <w:rPr>
                <w:sz w:val="21"/>
              </w:rPr>
            </w:pPr>
            <w:r>
              <w:rPr>
                <w:spacing w:val="-27"/>
                <w:sz w:val="21"/>
              </w:rPr>
              <w:t>月 </w:t>
            </w:r>
            <w:r>
              <w:rPr>
                <w:spacing w:val="-2"/>
                <w:sz w:val="21"/>
              </w:rPr>
              <w:t>1</w:t>
            </w:r>
            <w:r>
              <w:rPr>
                <w:spacing w:val="-26"/>
                <w:sz w:val="21"/>
              </w:rPr>
              <w:t> 日至 </w:t>
            </w:r>
            <w:r>
              <w:rPr>
                <w:spacing w:val="-2"/>
                <w:sz w:val="21"/>
              </w:rPr>
              <w:t>2009</w:t>
            </w:r>
            <w:r>
              <w:rPr>
                <w:spacing w:val="-34"/>
                <w:sz w:val="21"/>
              </w:rPr>
              <w:t> 年 </w:t>
            </w:r>
            <w:r>
              <w:rPr>
                <w:spacing w:val="-2"/>
                <w:sz w:val="21"/>
              </w:rPr>
              <w:t>10</w:t>
            </w:r>
            <w:r>
              <w:rPr>
                <w:spacing w:val="-34"/>
                <w:sz w:val="21"/>
              </w:rPr>
              <w:t> 月 </w:t>
            </w:r>
            <w:r>
              <w:rPr>
                <w:spacing w:val="-2"/>
                <w:sz w:val="21"/>
              </w:rPr>
              <w:t>31</w:t>
            </w:r>
            <w:r>
              <w:rPr>
                <w:spacing w:val="-19"/>
                <w:sz w:val="21"/>
              </w:rPr>
              <w:t> 日期间为 </w:t>
            </w:r>
            <w:r>
              <w:rPr>
                <w:spacing w:val="-2"/>
                <w:sz w:val="21"/>
              </w:rPr>
              <w:t>1</w:t>
            </w:r>
            <w:r>
              <w:rPr>
                <w:spacing w:val="-10"/>
                <w:sz w:val="21"/>
              </w:rPr>
              <w:t> 周岁，依此类推。</w:t>
            </w:r>
          </w:p>
        </w:tc>
      </w:tr>
      <w:tr>
        <w:trPr>
          <w:trHeight w:val="763" w:hRule="atLeast"/>
        </w:trPr>
        <w:tc>
          <w:tcPr>
            <w:tcW w:w="896" w:type="dxa"/>
          </w:tcPr>
          <w:p>
            <w:pPr>
              <w:pStyle w:val="TableParagraph"/>
              <w:spacing w:before="79"/>
              <w:ind w:left="50"/>
              <w:rPr>
                <w:sz w:val="21"/>
              </w:rPr>
            </w:pPr>
            <w:r>
              <w:rPr>
                <w:spacing w:val="-5"/>
                <w:sz w:val="21"/>
              </w:rPr>
              <w:t>9.5</w:t>
            </w:r>
          </w:p>
        </w:tc>
        <w:tc>
          <w:tcPr>
            <w:tcW w:w="1926" w:type="dxa"/>
          </w:tcPr>
          <w:p>
            <w:pPr>
              <w:pStyle w:val="TableParagraph"/>
              <w:spacing w:before="79"/>
              <w:ind w:left="425"/>
              <w:rPr>
                <w:sz w:val="21"/>
              </w:rPr>
            </w:pPr>
            <w:r>
              <w:rPr>
                <w:spacing w:val="-4"/>
                <w:sz w:val="21"/>
              </w:rPr>
              <w:t>现金价值</w:t>
            </w:r>
          </w:p>
        </w:tc>
        <w:tc>
          <w:tcPr>
            <w:tcW w:w="6721" w:type="dxa"/>
          </w:tcPr>
          <w:p>
            <w:pPr>
              <w:pStyle w:val="TableParagraph"/>
              <w:spacing w:line="330" w:lineRule="atLeast" w:before="18"/>
              <w:ind w:left="108" w:right="46"/>
              <w:rPr>
                <w:sz w:val="21"/>
              </w:rPr>
            </w:pPr>
            <w:r>
              <w:rPr>
                <w:spacing w:val="-13"/>
                <w:sz w:val="21"/>
              </w:rPr>
              <w:t>指保险单所具有的价值，通常体现为解除合同时，根据精算原理计算的，</w:t>
            </w:r>
            <w:r>
              <w:rPr>
                <w:spacing w:val="-2"/>
                <w:sz w:val="21"/>
              </w:rPr>
              <w:t>由我们退还的那部分金额。此“金额”载明于保险单上。</w:t>
            </w:r>
          </w:p>
        </w:tc>
      </w:tr>
      <w:tr>
        <w:trPr>
          <w:trHeight w:val="426" w:hRule="atLeast"/>
        </w:trPr>
        <w:tc>
          <w:tcPr>
            <w:tcW w:w="896" w:type="dxa"/>
          </w:tcPr>
          <w:p>
            <w:pPr>
              <w:pStyle w:val="TableParagraph"/>
              <w:spacing w:before="79"/>
              <w:ind w:left="50"/>
              <w:rPr>
                <w:sz w:val="21"/>
              </w:rPr>
            </w:pPr>
            <w:r>
              <w:rPr>
                <w:spacing w:val="-5"/>
                <w:sz w:val="21"/>
              </w:rPr>
              <w:t>9.6</w:t>
            </w:r>
          </w:p>
        </w:tc>
        <w:tc>
          <w:tcPr>
            <w:tcW w:w="1926" w:type="dxa"/>
          </w:tcPr>
          <w:p>
            <w:pPr>
              <w:pStyle w:val="TableParagraph"/>
              <w:spacing w:before="79"/>
              <w:ind w:left="425"/>
              <w:rPr>
                <w:sz w:val="21"/>
              </w:rPr>
            </w:pPr>
            <w:r>
              <w:rPr>
                <w:spacing w:val="-4"/>
                <w:sz w:val="21"/>
              </w:rPr>
              <w:t>意外伤害</w:t>
            </w:r>
          </w:p>
        </w:tc>
        <w:tc>
          <w:tcPr>
            <w:tcW w:w="6721" w:type="dxa"/>
          </w:tcPr>
          <w:p>
            <w:pPr>
              <w:pStyle w:val="TableParagraph"/>
              <w:spacing w:before="79"/>
              <w:ind w:left="108"/>
              <w:rPr>
                <w:sz w:val="21"/>
              </w:rPr>
            </w:pPr>
            <w:r>
              <w:rPr>
                <w:spacing w:val="-3"/>
                <w:sz w:val="21"/>
              </w:rPr>
              <w:t>指外来的、突然的、非本意的、非疾病的使身体受到伤害的客观事件。</w:t>
            </w:r>
          </w:p>
        </w:tc>
      </w:tr>
      <w:tr>
        <w:trPr>
          <w:trHeight w:val="8170" w:hRule="atLeast"/>
        </w:trPr>
        <w:tc>
          <w:tcPr>
            <w:tcW w:w="896" w:type="dxa"/>
          </w:tcPr>
          <w:p>
            <w:pPr>
              <w:pStyle w:val="TableParagraph"/>
              <w:spacing w:before="78"/>
              <w:ind w:left="50"/>
              <w:rPr>
                <w:sz w:val="21"/>
              </w:rPr>
            </w:pPr>
            <w:r>
              <w:rPr>
                <w:spacing w:val="-5"/>
                <w:sz w:val="21"/>
              </w:rPr>
              <w:t>9.7</w:t>
            </w:r>
          </w:p>
        </w:tc>
        <w:tc>
          <w:tcPr>
            <w:tcW w:w="1926" w:type="dxa"/>
          </w:tcPr>
          <w:p>
            <w:pPr>
              <w:pStyle w:val="TableParagraph"/>
              <w:spacing w:before="78"/>
              <w:ind w:left="425"/>
              <w:rPr>
                <w:sz w:val="21"/>
              </w:rPr>
            </w:pPr>
            <w:r>
              <w:rPr>
                <w:spacing w:val="-6"/>
                <w:sz w:val="21"/>
              </w:rPr>
              <w:t>全残</w:t>
            </w:r>
          </w:p>
        </w:tc>
        <w:tc>
          <w:tcPr>
            <w:tcW w:w="6721" w:type="dxa"/>
          </w:tcPr>
          <w:p>
            <w:pPr>
              <w:pStyle w:val="TableParagraph"/>
              <w:spacing w:before="78"/>
              <w:ind w:left="108"/>
              <w:rPr>
                <w:sz w:val="21"/>
              </w:rPr>
            </w:pPr>
            <w:r>
              <w:rPr>
                <w:spacing w:val="-4"/>
                <w:sz w:val="21"/>
              </w:rPr>
              <w:t>指下列情形之一：</w:t>
            </w:r>
          </w:p>
          <w:p>
            <w:pPr>
              <w:pStyle w:val="TableParagraph"/>
              <w:spacing w:before="68"/>
              <w:ind w:left="108"/>
              <w:rPr>
                <w:sz w:val="21"/>
              </w:rPr>
            </w:pPr>
            <w:r>
              <w:rPr>
                <w:sz w:val="21"/>
              </w:rPr>
              <w:t>一、双目永久完全失明的（</w:t>
            </w:r>
            <w:r>
              <w:rPr>
                <w:spacing w:val="-27"/>
                <w:sz w:val="21"/>
              </w:rPr>
              <w:t>注 </w:t>
            </w:r>
            <w:r>
              <w:rPr>
                <w:spacing w:val="-5"/>
                <w:sz w:val="21"/>
              </w:rPr>
              <w:t>1）；</w:t>
            </w:r>
          </w:p>
          <w:p>
            <w:pPr>
              <w:pStyle w:val="TableParagraph"/>
              <w:spacing w:line="300" w:lineRule="auto" w:before="68"/>
              <w:ind w:left="108" w:right="1780"/>
              <w:jc w:val="both"/>
              <w:rPr>
                <w:sz w:val="21"/>
              </w:rPr>
            </w:pPr>
            <w:r>
              <w:rPr>
                <w:spacing w:val="-2"/>
                <w:sz w:val="21"/>
              </w:rPr>
              <w:t>二、两上肢腕关节以上或两下肢踝关节以上缺失的；</w:t>
            </w:r>
            <w:r>
              <w:rPr>
                <w:spacing w:val="-2"/>
                <w:sz w:val="21"/>
              </w:rPr>
              <w:t>三、一上肢腕关节以上及一下肢踝关节以上缺失的；</w:t>
            </w:r>
            <w:r>
              <w:rPr>
                <w:spacing w:val="-2"/>
                <w:sz w:val="21"/>
              </w:rPr>
              <w:t>四、一目永久完全失明及一上肢腕关节以上缺失的；</w:t>
            </w:r>
            <w:r>
              <w:rPr>
                <w:spacing w:val="-2"/>
                <w:sz w:val="21"/>
              </w:rPr>
              <w:t>五、一目永久完全失明及一下肢踝关节以上缺失的；</w:t>
            </w:r>
            <w:r>
              <w:rPr>
                <w:sz w:val="21"/>
              </w:rPr>
              <w:t>六、四肢关节机能永久完全丧失的（</w:t>
            </w:r>
            <w:r>
              <w:rPr>
                <w:spacing w:val="-21"/>
                <w:sz w:val="21"/>
              </w:rPr>
              <w:t>注 </w:t>
            </w:r>
            <w:r>
              <w:rPr>
                <w:sz w:val="21"/>
              </w:rPr>
              <w:t>2）；</w:t>
            </w:r>
          </w:p>
          <w:p>
            <w:pPr>
              <w:pStyle w:val="TableParagraph"/>
              <w:spacing w:before="2"/>
              <w:ind w:left="108"/>
              <w:jc w:val="both"/>
              <w:rPr>
                <w:sz w:val="21"/>
              </w:rPr>
            </w:pPr>
            <w:r>
              <w:rPr>
                <w:sz w:val="21"/>
              </w:rPr>
              <w:t>七、咀嚼、吞咽机能永久完全丧失的（</w:t>
            </w:r>
            <w:r>
              <w:rPr>
                <w:spacing w:val="-27"/>
                <w:sz w:val="21"/>
              </w:rPr>
              <w:t>注 </w:t>
            </w:r>
            <w:r>
              <w:rPr>
                <w:spacing w:val="-5"/>
                <w:sz w:val="21"/>
              </w:rPr>
              <w:t>3）；</w:t>
            </w:r>
          </w:p>
          <w:p>
            <w:pPr>
              <w:pStyle w:val="TableParagraph"/>
              <w:spacing w:line="300" w:lineRule="auto" w:before="67"/>
              <w:ind w:left="108" w:right="151"/>
              <w:jc w:val="both"/>
              <w:rPr>
                <w:sz w:val="21"/>
              </w:rPr>
            </w:pPr>
            <w:r>
              <w:rPr>
                <w:spacing w:val="-7"/>
                <w:sz w:val="21"/>
              </w:rPr>
              <w:t>八、中枢神经系统机能或胸、腹部脏器机能极度障碍，终生不能从事任</w:t>
            </w:r>
            <w:r>
              <w:rPr>
                <w:sz w:val="21"/>
              </w:rPr>
              <w:t>何工作，为维持生命必要的日常生活活动，全需他人扶助的（</w:t>
            </w:r>
            <w:r>
              <w:rPr>
                <w:spacing w:val="-27"/>
                <w:sz w:val="21"/>
              </w:rPr>
              <w:t>注 </w:t>
            </w:r>
            <w:r>
              <w:rPr>
                <w:sz w:val="21"/>
              </w:rPr>
              <w:t>4）</w:t>
            </w:r>
            <w:r>
              <w:rPr>
                <w:spacing w:val="-15"/>
                <w:sz w:val="21"/>
              </w:rPr>
              <w:t>。</w:t>
            </w:r>
            <w:r>
              <w:rPr>
                <w:spacing w:val="-1"/>
                <w:sz w:val="21"/>
              </w:rPr>
              <w:t>注：</w:t>
            </w:r>
          </w:p>
          <w:p>
            <w:pPr>
              <w:pStyle w:val="TableParagraph"/>
              <w:numPr>
                <w:ilvl w:val="0"/>
                <w:numId w:val="16"/>
              </w:numPr>
              <w:tabs>
                <w:tab w:pos="426" w:val="left" w:leader="none"/>
              </w:tabs>
              <w:spacing w:line="300" w:lineRule="auto" w:before="2" w:after="0"/>
              <w:ind w:left="108" w:right="147" w:firstLine="0"/>
              <w:jc w:val="both"/>
              <w:rPr>
                <w:sz w:val="21"/>
              </w:rPr>
            </w:pPr>
            <w:r>
              <w:rPr>
                <w:spacing w:val="-2"/>
                <w:sz w:val="21"/>
              </w:rPr>
              <w:t>失明包括眼球缺失或摘除、或不能辨别明暗、或仅能辨别眼前手动</w:t>
            </w:r>
            <w:r>
              <w:rPr>
                <w:w w:val="95"/>
                <w:sz w:val="21"/>
              </w:rPr>
              <w:t>者，</w:t>
            </w:r>
            <w:r>
              <w:rPr>
                <w:w w:val="95"/>
                <w:sz w:val="21"/>
              </w:rPr>
              <w:t>最</w:t>
            </w:r>
            <w:r>
              <w:rPr>
                <w:w w:val="95"/>
                <w:sz w:val="21"/>
              </w:rPr>
              <w:t>佳</w:t>
            </w:r>
            <w:r>
              <w:rPr>
                <w:w w:val="95"/>
                <w:sz w:val="21"/>
              </w:rPr>
              <w:t>矫</w:t>
            </w:r>
            <w:r>
              <w:rPr>
                <w:w w:val="95"/>
                <w:sz w:val="21"/>
              </w:rPr>
              <w:t>正</w:t>
            </w:r>
            <w:r>
              <w:rPr>
                <w:w w:val="95"/>
                <w:sz w:val="21"/>
              </w:rPr>
              <w:t>视</w:t>
            </w:r>
            <w:r>
              <w:rPr>
                <w:w w:val="95"/>
                <w:sz w:val="21"/>
              </w:rPr>
              <w:t>力</w:t>
            </w:r>
            <w:r>
              <w:rPr>
                <w:w w:val="95"/>
                <w:sz w:val="21"/>
              </w:rPr>
              <w:t>低</w:t>
            </w:r>
            <w:r>
              <w:rPr>
                <w:w w:val="95"/>
                <w:sz w:val="21"/>
              </w:rPr>
              <w:t>于</w:t>
            </w:r>
            <w:r>
              <w:rPr>
                <w:w w:val="95"/>
                <w:sz w:val="21"/>
              </w:rPr>
              <w:t>国</w:t>
            </w:r>
            <w:r>
              <w:rPr>
                <w:w w:val="95"/>
                <w:sz w:val="21"/>
              </w:rPr>
              <w:t>际</w:t>
            </w:r>
            <w:r>
              <w:rPr>
                <w:w w:val="95"/>
                <w:sz w:val="21"/>
              </w:rPr>
              <w:t>标</w:t>
            </w:r>
            <w:r>
              <w:rPr>
                <w:w w:val="95"/>
                <w:sz w:val="21"/>
              </w:rPr>
              <w:t>准</w:t>
            </w:r>
            <w:r>
              <w:rPr>
                <w:w w:val="95"/>
                <w:sz w:val="21"/>
              </w:rPr>
              <w:t>视</w:t>
            </w:r>
            <w:r>
              <w:rPr>
                <w:w w:val="95"/>
                <w:sz w:val="21"/>
              </w:rPr>
              <w:t>力</w:t>
            </w:r>
            <w:r>
              <w:rPr>
                <w:w w:val="95"/>
                <w:sz w:val="21"/>
              </w:rPr>
              <w:t>表</w:t>
            </w:r>
            <w:r>
              <w:rPr>
                <w:w w:val="95"/>
                <w:sz w:val="21"/>
              </w:rPr>
              <w:t> 0.02，或</w:t>
            </w:r>
            <w:r>
              <w:rPr>
                <w:w w:val="95"/>
                <w:sz w:val="21"/>
              </w:rPr>
              <w:t>视</w:t>
            </w:r>
            <w:r>
              <w:rPr>
                <w:w w:val="95"/>
                <w:sz w:val="21"/>
              </w:rPr>
              <w:t>野</w:t>
            </w:r>
            <w:r>
              <w:rPr>
                <w:w w:val="95"/>
                <w:sz w:val="21"/>
              </w:rPr>
              <w:t>半</w:t>
            </w:r>
            <w:r>
              <w:rPr>
                <w:w w:val="95"/>
                <w:sz w:val="21"/>
              </w:rPr>
              <w:t>径</w:t>
            </w:r>
            <w:r>
              <w:rPr>
                <w:w w:val="95"/>
                <w:sz w:val="21"/>
              </w:rPr>
              <w:t>小</w:t>
            </w:r>
            <w:r>
              <w:rPr>
                <w:w w:val="95"/>
                <w:sz w:val="21"/>
              </w:rPr>
              <w:t>于</w:t>
            </w:r>
            <w:r>
              <w:rPr>
                <w:w w:val="95"/>
                <w:sz w:val="21"/>
              </w:rPr>
              <w:t> 5 度，并</w:t>
            </w:r>
            <w:r>
              <w:rPr>
                <w:spacing w:val="-2"/>
                <w:sz w:val="21"/>
              </w:rPr>
              <w:t>由保险公司指定有资格的眼科医师出具医疗诊断证明。</w:t>
            </w:r>
          </w:p>
          <w:p>
            <w:pPr>
              <w:pStyle w:val="TableParagraph"/>
              <w:numPr>
                <w:ilvl w:val="0"/>
                <w:numId w:val="16"/>
              </w:numPr>
              <w:tabs>
                <w:tab w:pos="426" w:val="left" w:leader="none"/>
              </w:tabs>
              <w:spacing w:line="300" w:lineRule="auto" w:before="1" w:after="0"/>
              <w:ind w:left="108" w:right="147" w:firstLine="0"/>
              <w:jc w:val="both"/>
              <w:rPr>
                <w:sz w:val="21"/>
              </w:rPr>
            </w:pPr>
            <w:r>
              <w:rPr>
                <w:spacing w:val="-2"/>
                <w:sz w:val="21"/>
              </w:rPr>
              <w:t>关节机能的丧失系指关节永久完全僵硬、或麻痹、或关节不能随意</w:t>
            </w:r>
            <w:r>
              <w:rPr>
                <w:spacing w:val="-4"/>
                <w:sz w:val="21"/>
              </w:rPr>
              <w:t>识活动。</w:t>
            </w:r>
          </w:p>
          <w:p>
            <w:pPr>
              <w:pStyle w:val="TableParagraph"/>
              <w:numPr>
                <w:ilvl w:val="0"/>
                <w:numId w:val="16"/>
              </w:numPr>
              <w:tabs>
                <w:tab w:pos="426" w:val="left" w:leader="none"/>
              </w:tabs>
              <w:spacing w:line="300" w:lineRule="auto" w:before="1" w:after="0"/>
              <w:ind w:left="108" w:right="147" w:firstLine="0"/>
              <w:jc w:val="both"/>
              <w:rPr>
                <w:sz w:val="21"/>
              </w:rPr>
            </w:pPr>
            <w:r>
              <w:rPr>
                <w:spacing w:val="-2"/>
                <w:sz w:val="21"/>
              </w:rPr>
              <w:t>咀嚼、吞咽机能的丧失系指由于牙齿以外的原因引起器质障碍或机</w:t>
            </w:r>
            <w:r>
              <w:rPr>
                <w:spacing w:val="-2"/>
                <w:sz w:val="21"/>
              </w:rPr>
              <w:t>能障碍，以致不能作咀嚼、吞咽运动，除流质食物外不能摄取或吞咽的</w:t>
            </w:r>
            <w:r>
              <w:rPr>
                <w:spacing w:val="-4"/>
                <w:sz w:val="21"/>
              </w:rPr>
              <w:t>状态。</w:t>
            </w:r>
          </w:p>
          <w:p>
            <w:pPr>
              <w:pStyle w:val="TableParagraph"/>
              <w:numPr>
                <w:ilvl w:val="0"/>
                <w:numId w:val="16"/>
              </w:numPr>
              <w:tabs>
                <w:tab w:pos="426" w:val="left" w:leader="none"/>
              </w:tabs>
              <w:spacing w:line="300" w:lineRule="auto" w:before="0" w:after="0"/>
              <w:ind w:left="108" w:right="147" w:firstLine="0"/>
              <w:jc w:val="both"/>
              <w:rPr>
                <w:sz w:val="21"/>
              </w:rPr>
            </w:pPr>
            <w:r>
              <w:rPr>
                <w:spacing w:val="-2"/>
                <w:sz w:val="21"/>
              </w:rPr>
              <w:t>为维持生命必要之日常生活活动，全需他人扶助系指食物摄取、大</w:t>
            </w:r>
            <w:r>
              <w:rPr>
                <w:spacing w:val="-2"/>
                <w:sz w:val="21"/>
              </w:rPr>
              <w:t>小便始末、穿脱衣服、起居、步行、入浴等，皆不能自己为之，需要他</w:t>
            </w:r>
            <w:r>
              <w:rPr>
                <w:spacing w:val="-4"/>
                <w:sz w:val="21"/>
              </w:rPr>
              <w:t>人帮助。</w:t>
            </w:r>
          </w:p>
          <w:p>
            <w:pPr>
              <w:pStyle w:val="TableParagraph"/>
              <w:spacing w:before="1"/>
              <w:ind w:left="108"/>
              <w:rPr>
                <w:sz w:val="21"/>
              </w:rPr>
            </w:pPr>
            <w:r>
              <w:rPr>
                <w:sz w:val="21"/>
              </w:rPr>
              <w:t>所谓永久完全系指自意外伤害之日起或疾病确诊之日起经过 180</w:t>
            </w:r>
            <w:r>
              <w:rPr>
                <w:spacing w:val="4"/>
                <w:sz w:val="21"/>
              </w:rPr>
              <w:t> 日的</w:t>
            </w:r>
          </w:p>
          <w:p>
            <w:pPr>
              <w:pStyle w:val="TableParagraph"/>
              <w:spacing w:before="68"/>
              <w:ind w:left="108"/>
              <w:rPr>
                <w:sz w:val="21"/>
              </w:rPr>
            </w:pPr>
            <w:r>
              <w:rPr>
                <w:spacing w:val="-13"/>
                <w:sz w:val="21"/>
              </w:rPr>
              <w:t>治疗，机能仍然完全丧失，但眼球摘除等明显无法复原的情况不在此限。</w:t>
            </w:r>
          </w:p>
        </w:tc>
      </w:tr>
      <w:tr>
        <w:trPr>
          <w:trHeight w:val="1436" w:hRule="atLeast"/>
        </w:trPr>
        <w:tc>
          <w:tcPr>
            <w:tcW w:w="896" w:type="dxa"/>
          </w:tcPr>
          <w:p>
            <w:pPr>
              <w:pStyle w:val="TableParagraph"/>
              <w:spacing w:before="78"/>
              <w:ind w:left="50"/>
              <w:rPr>
                <w:sz w:val="21"/>
              </w:rPr>
            </w:pPr>
            <w:r>
              <w:rPr>
                <w:spacing w:val="-5"/>
                <w:sz w:val="21"/>
              </w:rPr>
              <w:t>9.8</w:t>
            </w:r>
          </w:p>
        </w:tc>
        <w:tc>
          <w:tcPr>
            <w:tcW w:w="1926" w:type="dxa"/>
          </w:tcPr>
          <w:p>
            <w:pPr>
              <w:pStyle w:val="TableParagraph"/>
              <w:spacing w:before="78"/>
              <w:ind w:left="425"/>
              <w:rPr>
                <w:sz w:val="21"/>
              </w:rPr>
            </w:pPr>
            <w:r>
              <w:rPr>
                <w:spacing w:val="-5"/>
                <w:sz w:val="21"/>
              </w:rPr>
              <w:t>毒品</w:t>
            </w:r>
          </w:p>
        </w:tc>
        <w:tc>
          <w:tcPr>
            <w:tcW w:w="6721" w:type="dxa"/>
          </w:tcPr>
          <w:p>
            <w:pPr>
              <w:pStyle w:val="TableParagraph"/>
              <w:spacing w:line="300" w:lineRule="auto" w:before="78"/>
              <w:ind w:left="108" w:right="152"/>
              <w:jc w:val="both"/>
              <w:rPr>
                <w:sz w:val="21"/>
              </w:rPr>
            </w:pPr>
            <w:r>
              <w:rPr>
                <w:spacing w:val="-2"/>
                <w:sz w:val="21"/>
              </w:rPr>
              <w:t>指中华人民共和国刑法规定的鸦片、海洛因、甲基苯丙胺（冰毒</w:t>
            </w:r>
            <w:r>
              <w:rPr>
                <w:spacing w:val="-103"/>
                <w:sz w:val="21"/>
              </w:rPr>
              <w:t>）</w:t>
            </w:r>
            <w:r>
              <w:rPr>
                <w:spacing w:val="-2"/>
                <w:sz w:val="21"/>
              </w:rPr>
              <w:t>、吗</w:t>
            </w:r>
            <w:r>
              <w:rPr>
                <w:spacing w:val="-2"/>
                <w:sz w:val="21"/>
              </w:rPr>
              <w:t>啡、大麻、可卡因以及国家规定管制的其他能够使人形成瘾癖的麻醉药</w:t>
            </w:r>
            <w:r>
              <w:rPr>
                <w:spacing w:val="-8"/>
                <w:sz w:val="21"/>
              </w:rPr>
              <w:t>品和精神药品，但不包括由医生开具并遵医嘱使用的用于治疗疾病但含</w:t>
            </w:r>
          </w:p>
          <w:p>
            <w:pPr>
              <w:pStyle w:val="TableParagraph"/>
              <w:spacing w:before="2"/>
              <w:ind w:left="108"/>
              <w:rPr>
                <w:sz w:val="21"/>
              </w:rPr>
            </w:pPr>
            <w:r>
              <w:rPr>
                <w:spacing w:val="-1"/>
                <w:sz w:val="21"/>
              </w:rPr>
              <w:t>有毒品成分的处方药品。</w:t>
            </w:r>
          </w:p>
        </w:tc>
      </w:tr>
      <w:tr>
        <w:trPr>
          <w:trHeight w:val="1099" w:hRule="atLeast"/>
        </w:trPr>
        <w:tc>
          <w:tcPr>
            <w:tcW w:w="896" w:type="dxa"/>
          </w:tcPr>
          <w:p>
            <w:pPr>
              <w:pStyle w:val="TableParagraph"/>
              <w:spacing w:before="79"/>
              <w:ind w:left="50"/>
              <w:rPr>
                <w:sz w:val="21"/>
              </w:rPr>
            </w:pPr>
            <w:r>
              <w:rPr>
                <w:spacing w:val="-5"/>
                <w:sz w:val="21"/>
              </w:rPr>
              <w:t>9.9</w:t>
            </w:r>
          </w:p>
        </w:tc>
        <w:tc>
          <w:tcPr>
            <w:tcW w:w="1926" w:type="dxa"/>
          </w:tcPr>
          <w:p>
            <w:pPr>
              <w:pStyle w:val="TableParagraph"/>
              <w:spacing w:before="79"/>
              <w:ind w:left="425"/>
              <w:rPr>
                <w:sz w:val="21"/>
              </w:rPr>
            </w:pPr>
            <w:r>
              <w:rPr>
                <w:spacing w:val="-4"/>
                <w:sz w:val="21"/>
              </w:rPr>
              <w:t>酒后驾驶</w:t>
            </w:r>
          </w:p>
        </w:tc>
        <w:tc>
          <w:tcPr>
            <w:tcW w:w="6721" w:type="dxa"/>
          </w:tcPr>
          <w:p>
            <w:pPr>
              <w:pStyle w:val="TableParagraph"/>
              <w:spacing w:line="300" w:lineRule="auto" w:before="79"/>
              <w:ind w:left="108" w:right="46"/>
              <w:rPr>
                <w:sz w:val="21"/>
              </w:rPr>
            </w:pPr>
            <w:r>
              <w:rPr>
                <w:spacing w:val="-9"/>
                <w:sz w:val="21"/>
              </w:rPr>
              <w:t>指经检测或鉴定，发生事故时车辆驾驶人员每百毫升血液中的酒精含量</w:t>
            </w:r>
            <w:r>
              <w:rPr>
                <w:spacing w:val="-12"/>
                <w:sz w:val="21"/>
              </w:rPr>
              <w:t>达到或超过一定的标准，公安机关交通管理部门依据《道路交通安全法》</w:t>
            </w:r>
          </w:p>
          <w:p>
            <w:pPr>
              <w:pStyle w:val="TableParagraph"/>
              <w:ind w:left="108"/>
              <w:rPr>
                <w:sz w:val="21"/>
              </w:rPr>
            </w:pPr>
            <w:r>
              <w:rPr>
                <w:spacing w:val="-1"/>
                <w:sz w:val="21"/>
              </w:rPr>
              <w:t>的规定认定为饮酒后驾驶或醉酒后驾驶。</w:t>
            </w:r>
          </w:p>
        </w:tc>
      </w:tr>
      <w:tr>
        <w:trPr>
          <w:trHeight w:val="1328" w:hRule="atLeast"/>
        </w:trPr>
        <w:tc>
          <w:tcPr>
            <w:tcW w:w="896" w:type="dxa"/>
          </w:tcPr>
          <w:p>
            <w:pPr>
              <w:pStyle w:val="TableParagraph"/>
              <w:spacing w:before="78"/>
              <w:ind w:left="50"/>
              <w:rPr>
                <w:sz w:val="21"/>
              </w:rPr>
            </w:pPr>
            <w:r>
              <w:rPr>
                <w:spacing w:val="-4"/>
                <w:sz w:val="21"/>
              </w:rPr>
              <w:t>9.10</w:t>
            </w:r>
          </w:p>
        </w:tc>
        <w:tc>
          <w:tcPr>
            <w:tcW w:w="1926" w:type="dxa"/>
          </w:tcPr>
          <w:p>
            <w:pPr>
              <w:pStyle w:val="TableParagraph"/>
              <w:spacing w:line="300" w:lineRule="auto" w:before="78"/>
              <w:ind w:left="424" w:right="104"/>
              <w:rPr>
                <w:sz w:val="21"/>
              </w:rPr>
            </w:pPr>
            <w:r>
              <w:rPr>
                <w:spacing w:val="19"/>
                <w:sz w:val="21"/>
              </w:rPr>
              <w:t>无合法有效驾</w:t>
            </w:r>
            <w:r>
              <w:rPr>
                <w:spacing w:val="-4"/>
                <w:sz w:val="21"/>
              </w:rPr>
              <w:t>驶证驾驶</w:t>
            </w:r>
          </w:p>
        </w:tc>
        <w:tc>
          <w:tcPr>
            <w:tcW w:w="6721" w:type="dxa"/>
          </w:tcPr>
          <w:p>
            <w:pPr>
              <w:pStyle w:val="TableParagraph"/>
              <w:spacing w:line="300" w:lineRule="auto" w:before="78"/>
              <w:ind w:left="108" w:right="2830"/>
              <w:rPr>
                <w:sz w:val="21"/>
              </w:rPr>
            </w:pPr>
            <w:r>
              <w:rPr>
                <w:spacing w:val="-2"/>
                <w:sz w:val="21"/>
              </w:rPr>
              <w:t>指发生保险事故时符合下列情形之一的：</w:t>
            </w:r>
            <w:r>
              <w:rPr>
                <w:spacing w:val="-2"/>
                <w:sz w:val="21"/>
              </w:rPr>
              <w:t>一、没有驾驶证驾驶；</w:t>
            </w:r>
          </w:p>
          <w:p>
            <w:pPr>
              <w:pStyle w:val="TableParagraph"/>
              <w:spacing w:before="2"/>
              <w:ind w:left="108"/>
              <w:rPr>
                <w:sz w:val="21"/>
              </w:rPr>
            </w:pPr>
            <w:r>
              <w:rPr>
                <w:spacing w:val="-1"/>
                <w:sz w:val="21"/>
              </w:rPr>
              <w:t>二、驾驶与驾驶证准驾车型不相符合的车辆；</w:t>
            </w:r>
          </w:p>
          <w:p>
            <w:pPr>
              <w:pStyle w:val="TableParagraph"/>
              <w:spacing w:line="220" w:lineRule="exact" w:before="67"/>
              <w:ind w:left="108"/>
              <w:rPr>
                <w:sz w:val="21"/>
              </w:rPr>
            </w:pPr>
            <w:r>
              <w:rPr>
                <w:spacing w:val="-1"/>
                <w:sz w:val="21"/>
              </w:rPr>
              <w:t>三、持审验不合格的驾驶证驾驶；</w:t>
            </w:r>
          </w:p>
        </w:tc>
      </w:tr>
    </w:tbl>
    <w:p>
      <w:pPr>
        <w:spacing w:after="0" w:line="220" w:lineRule="exact"/>
        <w:rPr>
          <w:sz w:val="21"/>
        </w:rPr>
        <w:sectPr>
          <w:pgSz w:w="11910" w:h="16840"/>
          <w:pgMar w:header="0" w:footer="1003" w:top="1520" w:bottom="1200" w:left="760" w:right="440"/>
        </w:sectPr>
      </w:pPr>
    </w:p>
    <w:p>
      <w:pPr>
        <w:pStyle w:val="BodyText"/>
        <w:spacing w:before="56"/>
        <w:ind w:left="3100"/>
      </w:pPr>
      <w:r>
        <w:rPr>
          <w:spacing w:val="-1"/>
        </w:rPr>
        <w:t>四、未经公安机关交通管理部门同意，持未审验的驾驶证驾驶；</w:t>
      </w:r>
    </w:p>
    <w:p>
      <w:pPr>
        <w:pStyle w:val="BodyText"/>
        <w:spacing w:line="300" w:lineRule="auto" w:before="68"/>
        <w:ind w:left="3100" w:right="1093"/>
      </w:pPr>
      <w:r>
        <w:rPr>
          <w:spacing w:val="-2"/>
        </w:rPr>
        <w:t>五、持学习驾驶证学习驾车时，无教练员随车指导，或不按指定时间、</w:t>
      </w:r>
      <w:r>
        <w:rPr>
          <w:spacing w:val="-2"/>
        </w:rPr>
        <w:t>路线学习驾车；</w:t>
      </w:r>
    </w:p>
    <w:p>
      <w:pPr>
        <w:pStyle w:val="BodyText"/>
        <w:spacing w:before="1"/>
        <w:ind w:left="3100"/>
      </w:pPr>
      <w:r>
        <w:rPr>
          <w:spacing w:val="-1"/>
        </w:rPr>
        <w:t>六、公安机关交通管理部门规定的其他无有效驾驶证驾驶的情况。</w:t>
      </w:r>
    </w:p>
    <w:p>
      <w:pPr>
        <w:pStyle w:val="ListParagraph"/>
        <w:numPr>
          <w:ilvl w:val="1"/>
          <w:numId w:val="17"/>
        </w:numPr>
        <w:tabs>
          <w:tab w:pos="1491" w:val="left" w:leader="none"/>
          <w:tab w:pos="1492" w:val="left" w:leader="none"/>
          <w:tab w:pos="3100" w:val="left" w:leader="none"/>
        </w:tabs>
        <w:spacing w:line="240" w:lineRule="auto" w:before="157" w:after="0"/>
        <w:ind w:left="1491" w:right="0" w:hanging="1272"/>
        <w:jc w:val="left"/>
        <w:rPr>
          <w:sz w:val="21"/>
        </w:rPr>
      </w:pPr>
      <w:r>
        <w:rPr>
          <w:sz w:val="21"/>
        </w:rPr>
        <w:t>无有效行驶</w:t>
      </w:r>
      <w:r>
        <w:rPr>
          <w:spacing w:val="-10"/>
          <w:sz w:val="21"/>
        </w:rPr>
        <w:t>证</w:t>
      </w:r>
      <w:r>
        <w:rPr>
          <w:sz w:val="21"/>
        </w:rPr>
        <w:tab/>
        <w:t>指发生保险事故时机动车符合下列情形之一的</w:t>
      </w:r>
      <w:r>
        <w:rPr>
          <w:spacing w:val="-10"/>
          <w:sz w:val="21"/>
        </w:rPr>
        <w:t>：</w:t>
      </w:r>
    </w:p>
    <w:p>
      <w:pPr>
        <w:pStyle w:val="BodyText"/>
        <w:spacing w:line="300" w:lineRule="auto" w:before="68"/>
        <w:ind w:left="3100" w:right="1144"/>
      </w:pPr>
      <w:r>
        <w:rPr>
          <w:spacing w:val="-2"/>
        </w:rPr>
        <w:t>一、没有公安机关交通管理部门核发的行驶证、机动车号牌或检验合格</w:t>
      </w:r>
      <w:r>
        <w:rPr>
          <w:spacing w:val="-4"/>
        </w:rPr>
        <w:t>标志；</w:t>
      </w:r>
    </w:p>
    <w:p>
      <w:pPr>
        <w:pStyle w:val="BodyText"/>
        <w:spacing w:line="300" w:lineRule="auto"/>
        <w:ind w:left="3100" w:right="1513"/>
      </w:pPr>
      <w:r>
        <w:rPr>
          <w:spacing w:val="-2"/>
        </w:rPr>
        <w:t>二、安全技术检验不合格、未按期或未按规定进行安全技术检验；</w:t>
      </w:r>
      <w:r>
        <w:rPr>
          <w:spacing w:val="-2"/>
        </w:rPr>
        <w:t>三、在停驶期间行驶；</w:t>
      </w:r>
    </w:p>
    <w:p>
      <w:pPr>
        <w:pStyle w:val="BodyText"/>
        <w:spacing w:line="300" w:lineRule="auto" w:before="1"/>
        <w:ind w:left="3100" w:right="1039" w:hanging="1"/>
      </w:pPr>
      <w:r>
        <w:rPr>
          <w:spacing w:val="-15"/>
        </w:rPr>
        <w:t>四、使用伪造的、变造的或其他机动车的行驶证、号牌或检验合格标志；</w:t>
      </w:r>
      <w:r>
        <w:rPr>
          <w:spacing w:val="-2"/>
        </w:rPr>
        <w:t>五、未经公安机关交通管理部门同意，拼装机动车或改变机动车已登记</w:t>
      </w:r>
      <w:r>
        <w:rPr>
          <w:spacing w:val="-2"/>
        </w:rPr>
        <w:t>的结构、构造或特征；</w:t>
      </w:r>
    </w:p>
    <w:p>
      <w:pPr>
        <w:pStyle w:val="BodyText"/>
        <w:spacing w:before="1"/>
        <w:ind w:left="3100"/>
      </w:pPr>
      <w:r>
        <w:rPr>
          <w:spacing w:val="-1"/>
        </w:rPr>
        <w:t>六、公安机关交通管理部门规定的其他无有效行驶证件的情况。</w:t>
      </w:r>
    </w:p>
    <w:p>
      <w:pPr>
        <w:pStyle w:val="ListParagraph"/>
        <w:numPr>
          <w:ilvl w:val="1"/>
          <w:numId w:val="17"/>
        </w:numPr>
        <w:tabs>
          <w:tab w:pos="1491" w:val="left" w:leader="none"/>
          <w:tab w:pos="1492" w:val="left" w:leader="none"/>
          <w:tab w:pos="3100" w:val="left" w:leader="none"/>
        </w:tabs>
        <w:spacing w:line="240" w:lineRule="auto" w:before="158" w:after="0"/>
        <w:ind w:left="1491" w:right="0" w:hanging="1272"/>
        <w:jc w:val="left"/>
        <w:rPr>
          <w:sz w:val="21"/>
        </w:rPr>
      </w:pPr>
      <w:r>
        <w:rPr>
          <w:sz w:val="21"/>
        </w:rPr>
        <w:t>现金价值余</w:t>
      </w:r>
      <w:r>
        <w:rPr>
          <w:spacing w:val="-10"/>
          <w:sz w:val="21"/>
        </w:rPr>
        <w:t>额</w:t>
      </w:r>
      <w:r>
        <w:rPr>
          <w:sz w:val="21"/>
        </w:rPr>
        <w:tab/>
        <w:t>现金价值在扣除借款及利息后的余额</w:t>
      </w:r>
      <w:r>
        <w:rPr>
          <w:spacing w:val="-52"/>
          <w:sz w:val="21"/>
        </w:rPr>
        <w:t>。</w:t>
      </w:r>
      <w:r>
        <w:rPr>
          <w:sz w:val="21"/>
        </w:rPr>
        <w:t>若本合同附有其他具有现金价</w:t>
      </w:r>
      <w:r>
        <w:rPr>
          <w:spacing w:val="-10"/>
          <w:sz w:val="21"/>
        </w:rPr>
        <w:t>值</w:t>
      </w:r>
    </w:p>
    <w:p>
      <w:pPr>
        <w:pStyle w:val="BodyText"/>
        <w:spacing w:before="67"/>
        <w:ind w:left="3100"/>
      </w:pPr>
      <w:r>
        <w:rPr>
          <w:spacing w:val="-1"/>
        </w:rPr>
        <w:t>的附加保险合同，本合同和其附加保险合同的现金价值应合并计算。</w:t>
      </w:r>
    </w:p>
    <w:p>
      <w:pPr>
        <w:pStyle w:val="ListParagraph"/>
        <w:numPr>
          <w:ilvl w:val="1"/>
          <w:numId w:val="17"/>
        </w:numPr>
        <w:tabs>
          <w:tab w:pos="1490" w:val="left" w:leader="none"/>
          <w:tab w:pos="1491" w:val="left" w:leader="none"/>
          <w:tab w:pos="3100" w:val="left" w:leader="none"/>
        </w:tabs>
        <w:spacing w:line="240" w:lineRule="auto" w:before="159" w:after="0"/>
        <w:ind w:left="1490" w:right="0" w:hanging="1271"/>
        <w:jc w:val="left"/>
        <w:rPr>
          <w:sz w:val="21"/>
        </w:rPr>
      </w:pPr>
      <w:r>
        <w:rPr>
          <w:sz w:val="21"/>
        </w:rPr>
        <w:t>利</w:t>
      </w:r>
      <w:r>
        <w:rPr>
          <w:spacing w:val="-10"/>
          <w:sz w:val="21"/>
        </w:rPr>
        <w:t>息</w:t>
      </w:r>
      <w:r>
        <w:rPr>
          <w:sz w:val="21"/>
        </w:rPr>
        <w:tab/>
        <w:t>红利利息按红利累积利率计算，其他利息按</w:t>
      </w:r>
      <w:r>
        <w:rPr>
          <w:color w:val="000000"/>
          <w:sz w:val="21"/>
          <w:shd w:fill="BFBFBF" w:color="auto" w:val="clear"/>
        </w:rPr>
        <w:t>借款利率</w:t>
      </w:r>
      <w:r>
        <w:rPr>
          <w:color w:val="000000"/>
          <w:sz w:val="21"/>
        </w:rPr>
        <w:t>（见</w:t>
      </w:r>
      <w:r>
        <w:rPr>
          <w:color w:val="000000"/>
          <w:spacing w:val="-53"/>
          <w:sz w:val="21"/>
        </w:rPr>
        <w:t> </w:t>
      </w:r>
      <w:r>
        <w:rPr>
          <w:color w:val="000000"/>
          <w:sz w:val="21"/>
        </w:rPr>
        <w:t>9.16）计算</w:t>
      </w:r>
      <w:r>
        <w:rPr>
          <w:color w:val="000000"/>
          <w:spacing w:val="-10"/>
          <w:sz w:val="21"/>
        </w:rPr>
        <w:t>。</w:t>
      </w:r>
    </w:p>
    <w:p>
      <w:pPr>
        <w:pStyle w:val="ListParagraph"/>
        <w:numPr>
          <w:ilvl w:val="1"/>
          <w:numId w:val="17"/>
        </w:numPr>
        <w:tabs>
          <w:tab w:pos="1491" w:val="left" w:leader="none"/>
          <w:tab w:pos="1492" w:val="left" w:leader="none"/>
          <w:tab w:pos="3100" w:val="left" w:leader="none"/>
        </w:tabs>
        <w:spacing w:line="240" w:lineRule="auto" w:before="157" w:after="0"/>
        <w:ind w:left="1491" w:right="0" w:hanging="1272"/>
        <w:jc w:val="left"/>
        <w:rPr>
          <w:sz w:val="21"/>
        </w:rPr>
      </w:pPr>
      <w:r>
        <w:rPr>
          <w:sz w:val="21"/>
        </w:rPr>
        <w:t>不可抗</w:t>
      </w:r>
      <w:r>
        <w:rPr>
          <w:spacing w:val="-10"/>
          <w:sz w:val="21"/>
        </w:rPr>
        <w:t>力</w:t>
      </w:r>
      <w:r>
        <w:rPr>
          <w:sz w:val="21"/>
        </w:rPr>
        <w:tab/>
        <w:t>指不能预见、不能避免并不能克服的客观情况</w:t>
      </w:r>
      <w:r>
        <w:rPr>
          <w:spacing w:val="-10"/>
          <w:sz w:val="21"/>
        </w:rPr>
        <w:t>。</w:t>
      </w:r>
    </w:p>
    <w:p>
      <w:pPr>
        <w:spacing w:after="0" w:line="240" w:lineRule="auto"/>
        <w:jc w:val="left"/>
        <w:rPr>
          <w:sz w:val="21"/>
        </w:rPr>
        <w:sectPr>
          <w:pgSz w:w="11910" w:h="16840"/>
          <w:pgMar w:header="0" w:footer="1003" w:top="1440" w:bottom="1200" w:left="760" w:right="440"/>
        </w:sectPr>
      </w:pPr>
    </w:p>
    <w:p>
      <w:pPr>
        <w:pStyle w:val="ListParagraph"/>
        <w:numPr>
          <w:ilvl w:val="1"/>
          <w:numId w:val="17"/>
        </w:numPr>
        <w:tabs>
          <w:tab w:pos="1491" w:val="left" w:leader="none"/>
          <w:tab w:pos="1492" w:val="left" w:leader="none"/>
        </w:tabs>
        <w:spacing w:line="300" w:lineRule="auto" w:before="158" w:after="0"/>
        <w:ind w:left="1491" w:right="0" w:hanging="1271"/>
        <w:jc w:val="left"/>
        <w:rPr>
          <w:sz w:val="21"/>
        </w:rPr>
      </w:pPr>
      <w:r>
        <w:rPr>
          <w:spacing w:val="19"/>
          <w:sz w:val="21"/>
        </w:rPr>
        <w:t>认可的伤残鉴</w:t>
      </w:r>
      <w:r>
        <w:rPr>
          <w:spacing w:val="-4"/>
          <w:sz w:val="21"/>
        </w:rPr>
        <w:t>定机构</w:t>
      </w:r>
    </w:p>
    <w:p>
      <w:pPr>
        <w:pStyle w:val="BodyText"/>
        <w:spacing w:before="158"/>
        <w:ind w:left="174"/>
      </w:pPr>
      <w:r>
        <w:rPr/>
        <w:br w:type="column"/>
      </w:r>
      <w:r>
        <w:rPr>
          <w:spacing w:val="-1"/>
        </w:rPr>
        <w:t>指具有合法资质或国家有关机关指定或认可的伤残鉴定机构。</w:t>
      </w:r>
    </w:p>
    <w:p>
      <w:pPr>
        <w:spacing w:after="0"/>
        <w:sectPr>
          <w:type w:val="continuous"/>
          <w:pgSz w:w="11910" w:h="16840"/>
          <w:pgMar w:header="0" w:footer="1003" w:top="440" w:bottom="1200" w:left="760" w:right="440"/>
          <w:cols w:num="2" w:equalWidth="0">
            <w:col w:w="2886" w:space="40"/>
            <w:col w:w="7784"/>
          </w:cols>
        </w:sectPr>
      </w:pPr>
    </w:p>
    <w:p>
      <w:pPr>
        <w:pStyle w:val="ListParagraph"/>
        <w:numPr>
          <w:ilvl w:val="1"/>
          <w:numId w:val="17"/>
        </w:numPr>
        <w:tabs>
          <w:tab w:pos="1491" w:val="left" w:leader="none"/>
          <w:tab w:pos="1492" w:val="left" w:leader="none"/>
          <w:tab w:pos="3100" w:val="left" w:leader="none"/>
        </w:tabs>
        <w:spacing w:line="240" w:lineRule="auto" w:before="90" w:after="0"/>
        <w:ind w:left="1491" w:right="0" w:hanging="1272"/>
        <w:jc w:val="left"/>
        <w:rPr>
          <w:sz w:val="21"/>
        </w:rPr>
      </w:pPr>
      <w:r>
        <w:rPr>
          <w:sz w:val="21"/>
        </w:rPr>
        <w:t>借款利</w:t>
      </w:r>
      <w:r>
        <w:rPr>
          <w:spacing w:val="-10"/>
          <w:sz w:val="21"/>
        </w:rPr>
        <w:t>率</w:t>
      </w:r>
      <w:r>
        <w:rPr>
          <w:sz w:val="21"/>
        </w:rPr>
        <w:tab/>
        <w:t>参照借款时中国人民银行公布的人民币一年期贷款基准利率及公司</w:t>
      </w:r>
      <w:r>
        <w:rPr>
          <w:spacing w:val="-10"/>
          <w:sz w:val="21"/>
        </w:rPr>
        <w:t>资</w:t>
      </w:r>
    </w:p>
    <w:p>
      <w:pPr>
        <w:pStyle w:val="BodyText"/>
        <w:spacing w:before="68"/>
        <w:ind w:left="3100"/>
      </w:pPr>
      <w:r>
        <w:rPr>
          <w:spacing w:val="-4"/>
        </w:rPr>
        <w:t>金成本确定，但不低于年利率 </w:t>
      </w:r>
      <w:r>
        <w:rPr/>
        <w:t>4%</w:t>
      </w:r>
      <w:r>
        <w:rPr>
          <w:spacing w:val="-10"/>
        </w:rPr>
        <w:t>。</w:t>
      </w:r>
    </w:p>
    <w:sectPr>
      <w:type w:val="continuous"/>
      <w:pgSz w:w="11910" w:h="16840"/>
      <w:pgMar w:header="0" w:footer="1003" w:top="440" w:bottom="1200" w:left="76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64.219704pt;margin-top:780.865601pt;width:146pt;height:11pt;mso-position-horizontal-relative:page;mso-position-vertical-relative:page;z-index:-16332800" type="#_x0000_t202" id="docshape1" filled="false" stroked="false">
          <v:textbox inset="0,0,0,0">
            <w:txbxContent>
              <w:p>
                <w:pPr>
                  <w:spacing w:line="220" w:lineRule="exact" w:before="0"/>
                  <w:ind w:left="20" w:right="0" w:firstLine="0"/>
                  <w:jc w:val="left"/>
                  <w:rPr>
                    <w:sz w:val="18"/>
                  </w:rPr>
                </w:pPr>
                <w:r>
                  <w:rPr>
                    <w:sz w:val="18"/>
                  </w:rPr>
                  <w:t>英大百万金财富年金保险（分红型</w:t>
                </w:r>
                <w:r>
                  <w:rPr>
                    <w:spacing w:val="-10"/>
                    <w:sz w:val="18"/>
                  </w:rPr>
                  <w:t>）</w:t>
                </w:r>
              </w:p>
            </w:txbxContent>
          </v:textbox>
          <w10:wrap type="none"/>
        </v:shape>
      </w:pict>
    </w:r>
    <w:r>
      <w:rPr/>
      <w:pict>
        <v:shape style="position:absolute;margin-left:316.219727pt;margin-top:780.865601pt;width:20pt;height:11pt;mso-position-horizontal-relative:page;mso-position-vertical-relative:page;z-index:-16332288" type="#_x0000_t202" id="docshape2" filled="false" stroked="false">
          <v:textbox inset="0,0,0,0">
            <w:txbxContent>
              <w:p>
                <w:pPr>
                  <w:spacing w:line="220" w:lineRule="exact" w:before="0"/>
                  <w:ind w:left="20" w:right="0" w:firstLine="0"/>
                  <w:jc w:val="left"/>
                  <w:rPr>
                    <w:sz w:val="18"/>
                  </w:rPr>
                </w:pPr>
                <w:r>
                  <w:rPr>
                    <w:spacing w:val="-5"/>
                    <w:sz w:val="18"/>
                  </w:rPr>
                  <w:t>条款</w:t>
                </w:r>
              </w:p>
            </w:txbxContent>
          </v:textbox>
          <w10:wrap type="none"/>
        </v:shape>
      </w:pict>
    </w:r>
    <w:r>
      <w:rPr/>
      <w:pict>
        <v:shape style="position:absolute;margin-left:455.719696pt;margin-top:780.865601pt;width:78.5pt;height:11pt;mso-position-horizontal-relative:page;mso-position-vertical-relative:page;z-index:-16331776" type="#_x0000_t202" id="docshape3" filled="false" stroked="false">
          <v:textbox inset="0,0,0,0">
            <w:txbxContent>
              <w:p>
                <w:pPr>
                  <w:spacing w:line="220" w:lineRule="exact" w:before="0"/>
                  <w:ind w:left="20" w:right="0" w:firstLine="0"/>
                  <w:jc w:val="left"/>
                  <w:rPr>
                    <w:sz w:val="18"/>
                  </w:rPr>
                </w:pPr>
                <w:r>
                  <w:rPr>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z w:val="18"/>
                  </w:rPr>
                  <w:t> 页 共 </w:t>
                </w:r>
                <w:r>
                  <w:rPr>
                    <w:sz w:val="18"/>
                  </w:rPr>
                  <w:fldChar w:fldCharType="begin"/>
                </w:r>
                <w:r>
                  <w:rPr>
                    <w:sz w:val="18"/>
                  </w:rPr>
                  <w:instrText> NUMPAGES </w:instrText>
                </w:r>
                <w:r>
                  <w:rPr>
                    <w:sz w:val="18"/>
                  </w:rPr>
                  <w:fldChar w:fldCharType="separate"/>
                </w:r>
                <w:r>
                  <w:rPr>
                    <w:sz w:val="18"/>
                  </w:rPr>
                  <w:t>11</w:t>
                </w:r>
                <w:r>
                  <w:rPr>
                    <w:sz w:val="18"/>
                  </w:rPr>
                  <w:fldChar w:fldCharType="end"/>
                </w:r>
                <w:r>
                  <w:rPr>
                    <w:spacing w:val="-5"/>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9"/>
      <w:numFmt w:val="decimal"/>
      <w:lvlText w:val="%1"/>
      <w:lvlJc w:val="left"/>
      <w:pPr>
        <w:ind w:left="1491" w:hanging="1271"/>
        <w:jc w:val="left"/>
      </w:pPr>
      <w:rPr>
        <w:rFonts w:hint="default"/>
        <w:lang w:val="en-US" w:eastAsia="zh-CN" w:bidi="ar-SA"/>
      </w:rPr>
    </w:lvl>
    <w:lvl w:ilvl="1">
      <w:start w:val="11"/>
      <w:numFmt w:val="decimal"/>
      <w:lvlText w:val="%1.%2"/>
      <w:lvlJc w:val="left"/>
      <w:pPr>
        <w:ind w:left="1491" w:hanging="127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340" w:hanging="1271"/>
      </w:pPr>
      <w:rPr>
        <w:rFonts w:hint="default"/>
        <w:lang w:val="en-US" w:eastAsia="zh-CN" w:bidi="ar-SA"/>
      </w:rPr>
    </w:lvl>
    <w:lvl w:ilvl="3">
      <w:start w:val="0"/>
      <w:numFmt w:val="bullet"/>
      <w:lvlText w:val="•"/>
      <w:lvlJc w:val="left"/>
      <w:pPr>
        <w:ind w:left="4261" w:hanging="1271"/>
      </w:pPr>
      <w:rPr>
        <w:rFonts w:hint="default"/>
        <w:lang w:val="en-US" w:eastAsia="zh-CN" w:bidi="ar-SA"/>
      </w:rPr>
    </w:lvl>
    <w:lvl w:ilvl="4">
      <w:start w:val="0"/>
      <w:numFmt w:val="bullet"/>
      <w:lvlText w:val="•"/>
      <w:lvlJc w:val="left"/>
      <w:pPr>
        <w:ind w:left="5181" w:hanging="1271"/>
      </w:pPr>
      <w:rPr>
        <w:rFonts w:hint="default"/>
        <w:lang w:val="en-US" w:eastAsia="zh-CN" w:bidi="ar-SA"/>
      </w:rPr>
    </w:lvl>
    <w:lvl w:ilvl="5">
      <w:start w:val="0"/>
      <w:numFmt w:val="bullet"/>
      <w:lvlText w:val="•"/>
      <w:lvlJc w:val="left"/>
      <w:pPr>
        <w:ind w:left="6102" w:hanging="1271"/>
      </w:pPr>
      <w:rPr>
        <w:rFonts w:hint="default"/>
        <w:lang w:val="en-US" w:eastAsia="zh-CN" w:bidi="ar-SA"/>
      </w:rPr>
    </w:lvl>
    <w:lvl w:ilvl="6">
      <w:start w:val="0"/>
      <w:numFmt w:val="bullet"/>
      <w:lvlText w:val="•"/>
      <w:lvlJc w:val="left"/>
      <w:pPr>
        <w:ind w:left="7022" w:hanging="1271"/>
      </w:pPr>
      <w:rPr>
        <w:rFonts w:hint="default"/>
        <w:lang w:val="en-US" w:eastAsia="zh-CN" w:bidi="ar-SA"/>
      </w:rPr>
    </w:lvl>
    <w:lvl w:ilvl="7">
      <w:start w:val="0"/>
      <w:numFmt w:val="bullet"/>
      <w:lvlText w:val="•"/>
      <w:lvlJc w:val="left"/>
      <w:pPr>
        <w:ind w:left="7943" w:hanging="1271"/>
      </w:pPr>
      <w:rPr>
        <w:rFonts w:hint="default"/>
        <w:lang w:val="en-US" w:eastAsia="zh-CN" w:bidi="ar-SA"/>
      </w:rPr>
    </w:lvl>
    <w:lvl w:ilvl="8">
      <w:start w:val="0"/>
      <w:numFmt w:val="bullet"/>
      <w:lvlText w:val="•"/>
      <w:lvlJc w:val="left"/>
      <w:pPr>
        <w:ind w:left="8863" w:hanging="1271"/>
      </w:pPr>
      <w:rPr>
        <w:rFonts w:hint="default"/>
        <w:lang w:val="en-US" w:eastAsia="zh-CN" w:bidi="ar-SA"/>
      </w:rPr>
    </w:lvl>
  </w:abstractNum>
  <w:abstractNum w:abstractNumId="15">
    <w:multiLevelType w:val="hybridMultilevel"/>
    <w:lvl w:ilvl="0">
      <w:start w:val="1"/>
      <w:numFmt w:val="decimal"/>
      <w:lvlText w:val="%1."/>
      <w:lvlJc w:val="left"/>
      <w:pPr>
        <w:ind w:left="108" w:hanging="318"/>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762" w:hanging="318"/>
      </w:pPr>
      <w:rPr>
        <w:rFonts w:hint="default"/>
        <w:lang w:val="en-US" w:eastAsia="zh-CN" w:bidi="ar-SA"/>
      </w:rPr>
    </w:lvl>
    <w:lvl w:ilvl="2">
      <w:start w:val="0"/>
      <w:numFmt w:val="bullet"/>
      <w:lvlText w:val="•"/>
      <w:lvlJc w:val="left"/>
      <w:pPr>
        <w:ind w:left="1424" w:hanging="318"/>
      </w:pPr>
      <w:rPr>
        <w:rFonts w:hint="default"/>
        <w:lang w:val="en-US" w:eastAsia="zh-CN" w:bidi="ar-SA"/>
      </w:rPr>
    </w:lvl>
    <w:lvl w:ilvl="3">
      <w:start w:val="0"/>
      <w:numFmt w:val="bullet"/>
      <w:lvlText w:val="•"/>
      <w:lvlJc w:val="left"/>
      <w:pPr>
        <w:ind w:left="2086" w:hanging="318"/>
      </w:pPr>
      <w:rPr>
        <w:rFonts w:hint="default"/>
        <w:lang w:val="en-US" w:eastAsia="zh-CN" w:bidi="ar-SA"/>
      </w:rPr>
    </w:lvl>
    <w:lvl w:ilvl="4">
      <w:start w:val="0"/>
      <w:numFmt w:val="bullet"/>
      <w:lvlText w:val="•"/>
      <w:lvlJc w:val="left"/>
      <w:pPr>
        <w:ind w:left="2748" w:hanging="318"/>
      </w:pPr>
      <w:rPr>
        <w:rFonts w:hint="default"/>
        <w:lang w:val="en-US" w:eastAsia="zh-CN" w:bidi="ar-SA"/>
      </w:rPr>
    </w:lvl>
    <w:lvl w:ilvl="5">
      <w:start w:val="0"/>
      <w:numFmt w:val="bullet"/>
      <w:lvlText w:val="•"/>
      <w:lvlJc w:val="left"/>
      <w:pPr>
        <w:ind w:left="3410" w:hanging="318"/>
      </w:pPr>
      <w:rPr>
        <w:rFonts w:hint="default"/>
        <w:lang w:val="en-US" w:eastAsia="zh-CN" w:bidi="ar-SA"/>
      </w:rPr>
    </w:lvl>
    <w:lvl w:ilvl="6">
      <w:start w:val="0"/>
      <w:numFmt w:val="bullet"/>
      <w:lvlText w:val="•"/>
      <w:lvlJc w:val="left"/>
      <w:pPr>
        <w:ind w:left="4072" w:hanging="318"/>
      </w:pPr>
      <w:rPr>
        <w:rFonts w:hint="default"/>
        <w:lang w:val="en-US" w:eastAsia="zh-CN" w:bidi="ar-SA"/>
      </w:rPr>
    </w:lvl>
    <w:lvl w:ilvl="7">
      <w:start w:val="0"/>
      <w:numFmt w:val="bullet"/>
      <w:lvlText w:val="•"/>
      <w:lvlJc w:val="left"/>
      <w:pPr>
        <w:ind w:left="4734" w:hanging="318"/>
      </w:pPr>
      <w:rPr>
        <w:rFonts w:hint="default"/>
        <w:lang w:val="en-US" w:eastAsia="zh-CN" w:bidi="ar-SA"/>
      </w:rPr>
    </w:lvl>
    <w:lvl w:ilvl="8">
      <w:start w:val="0"/>
      <w:numFmt w:val="bullet"/>
      <w:lvlText w:val="•"/>
      <w:lvlJc w:val="left"/>
      <w:pPr>
        <w:ind w:left="5396" w:hanging="318"/>
      </w:pPr>
      <w:rPr>
        <w:rFonts w:hint="default"/>
        <w:lang w:val="en-US" w:eastAsia="zh-CN" w:bidi="ar-SA"/>
      </w:rPr>
    </w:lvl>
  </w:abstractNum>
  <w:abstractNum w:abstractNumId="14">
    <w:multiLevelType w:val="hybridMultilevel"/>
    <w:lvl w:ilvl="0">
      <w:start w:val="9"/>
      <w:numFmt w:val="decimal"/>
      <w:lvlText w:val="%1"/>
      <w:lvlJc w:val="left"/>
      <w:pPr>
        <w:ind w:left="1491" w:hanging="1272"/>
        <w:jc w:val="left"/>
      </w:pPr>
      <w:rPr>
        <w:rFonts w:hint="default"/>
        <w:lang w:val="en-US" w:eastAsia="zh-CN" w:bidi="ar-SA"/>
      </w:rPr>
    </w:lvl>
    <w:lvl w:ilvl="1">
      <w:start w:val="1"/>
      <w:numFmt w:val="decimal"/>
      <w:lvlText w:val="%1.%2"/>
      <w:lvlJc w:val="left"/>
      <w:pPr>
        <w:ind w:left="1491" w:hanging="1272"/>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3340" w:hanging="1272"/>
      </w:pPr>
      <w:rPr>
        <w:rFonts w:hint="default"/>
        <w:lang w:val="en-US" w:eastAsia="zh-CN" w:bidi="ar-SA"/>
      </w:rPr>
    </w:lvl>
    <w:lvl w:ilvl="3">
      <w:start w:val="0"/>
      <w:numFmt w:val="bullet"/>
      <w:lvlText w:val="•"/>
      <w:lvlJc w:val="left"/>
      <w:pPr>
        <w:ind w:left="4261" w:hanging="1272"/>
      </w:pPr>
      <w:rPr>
        <w:rFonts w:hint="default"/>
        <w:lang w:val="en-US" w:eastAsia="zh-CN" w:bidi="ar-SA"/>
      </w:rPr>
    </w:lvl>
    <w:lvl w:ilvl="4">
      <w:start w:val="0"/>
      <w:numFmt w:val="bullet"/>
      <w:lvlText w:val="•"/>
      <w:lvlJc w:val="left"/>
      <w:pPr>
        <w:ind w:left="5181" w:hanging="1272"/>
      </w:pPr>
      <w:rPr>
        <w:rFonts w:hint="default"/>
        <w:lang w:val="en-US" w:eastAsia="zh-CN" w:bidi="ar-SA"/>
      </w:rPr>
    </w:lvl>
    <w:lvl w:ilvl="5">
      <w:start w:val="0"/>
      <w:numFmt w:val="bullet"/>
      <w:lvlText w:val="•"/>
      <w:lvlJc w:val="left"/>
      <w:pPr>
        <w:ind w:left="6102" w:hanging="1272"/>
      </w:pPr>
      <w:rPr>
        <w:rFonts w:hint="default"/>
        <w:lang w:val="en-US" w:eastAsia="zh-CN" w:bidi="ar-SA"/>
      </w:rPr>
    </w:lvl>
    <w:lvl w:ilvl="6">
      <w:start w:val="0"/>
      <w:numFmt w:val="bullet"/>
      <w:lvlText w:val="•"/>
      <w:lvlJc w:val="left"/>
      <w:pPr>
        <w:ind w:left="7022" w:hanging="1272"/>
      </w:pPr>
      <w:rPr>
        <w:rFonts w:hint="default"/>
        <w:lang w:val="en-US" w:eastAsia="zh-CN" w:bidi="ar-SA"/>
      </w:rPr>
    </w:lvl>
    <w:lvl w:ilvl="7">
      <w:start w:val="0"/>
      <w:numFmt w:val="bullet"/>
      <w:lvlText w:val="•"/>
      <w:lvlJc w:val="left"/>
      <w:pPr>
        <w:ind w:left="7943" w:hanging="1272"/>
      </w:pPr>
      <w:rPr>
        <w:rFonts w:hint="default"/>
        <w:lang w:val="en-US" w:eastAsia="zh-CN" w:bidi="ar-SA"/>
      </w:rPr>
    </w:lvl>
    <w:lvl w:ilvl="8">
      <w:start w:val="0"/>
      <w:numFmt w:val="bullet"/>
      <w:lvlText w:val="•"/>
      <w:lvlJc w:val="left"/>
      <w:pPr>
        <w:ind w:left="8863" w:hanging="1272"/>
      </w:pPr>
      <w:rPr>
        <w:rFonts w:hint="default"/>
        <w:lang w:val="en-US" w:eastAsia="zh-CN" w:bidi="ar-SA"/>
      </w:rPr>
    </w:lvl>
  </w:abstractNum>
  <w:abstractNum w:abstractNumId="13">
    <w:multiLevelType w:val="hybridMultilevel"/>
    <w:lvl w:ilvl="0">
      <w:start w:val="8"/>
      <w:numFmt w:val="decimal"/>
      <w:lvlText w:val="%1"/>
      <w:lvlJc w:val="left"/>
      <w:pPr>
        <w:ind w:left="3100" w:hanging="1272"/>
        <w:jc w:val="left"/>
      </w:pPr>
      <w:rPr>
        <w:rFonts w:hint="default"/>
        <w:lang w:val="en-US" w:eastAsia="zh-CN" w:bidi="ar-SA"/>
      </w:rPr>
    </w:lvl>
    <w:lvl w:ilvl="1">
      <w:start w:val="1"/>
      <w:numFmt w:val="decimal"/>
      <w:lvlText w:val="%1.%2"/>
      <w:lvlJc w:val="left"/>
      <w:pPr>
        <w:ind w:left="3100" w:hanging="1272"/>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4620" w:hanging="1272"/>
      </w:pPr>
      <w:rPr>
        <w:rFonts w:hint="default"/>
        <w:lang w:val="en-US" w:eastAsia="zh-CN" w:bidi="ar-SA"/>
      </w:rPr>
    </w:lvl>
    <w:lvl w:ilvl="3">
      <w:start w:val="0"/>
      <w:numFmt w:val="bullet"/>
      <w:lvlText w:val="•"/>
      <w:lvlJc w:val="left"/>
      <w:pPr>
        <w:ind w:left="5381" w:hanging="1272"/>
      </w:pPr>
      <w:rPr>
        <w:rFonts w:hint="default"/>
        <w:lang w:val="en-US" w:eastAsia="zh-CN" w:bidi="ar-SA"/>
      </w:rPr>
    </w:lvl>
    <w:lvl w:ilvl="4">
      <w:start w:val="0"/>
      <w:numFmt w:val="bullet"/>
      <w:lvlText w:val="•"/>
      <w:lvlJc w:val="left"/>
      <w:pPr>
        <w:ind w:left="6141" w:hanging="1272"/>
      </w:pPr>
      <w:rPr>
        <w:rFonts w:hint="default"/>
        <w:lang w:val="en-US" w:eastAsia="zh-CN" w:bidi="ar-SA"/>
      </w:rPr>
    </w:lvl>
    <w:lvl w:ilvl="5">
      <w:start w:val="0"/>
      <w:numFmt w:val="bullet"/>
      <w:lvlText w:val="•"/>
      <w:lvlJc w:val="left"/>
      <w:pPr>
        <w:ind w:left="6902" w:hanging="1272"/>
      </w:pPr>
      <w:rPr>
        <w:rFonts w:hint="default"/>
        <w:lang w:val="en-US" w:eastAsia="zh-CN" w:bidi="ar-SA"/>
      </w:rPr>
    </w:lvl>
    <w:lvl w:ilvl="6">
      <w:start w:val="0"/>
      <w:numFmt w:val="bullet"/>
      <w:lvlText w:val="•"/>
      <w:lvlJc w:val="left"/>
      <w:pPr>
        <w:ind w:left="7662" w:hanging="1272"/>
      </w:pPr>
      <w:rPr>
        <w:rFonts w:hint="default"/>
        <w:lang w:val="en-US" w:eastAsia="zh-CN" w:bidi="ar-SA"/>
      </w:rPr>
    </w:lvl>
    <w:lvl w:ilvl="7">
      <w:start w:val="0"/>
      <w:numFmt w:val="bullet"/>
      <w:lvlText w:val="•"/>
      <w:lvlJc w:val="left"/>
      <w:pPr>
        <w:ind w:left="8423" w:hanging="1272"/>
      </w:pPr>
      <w:rPr>
        <w:rFonts w:hint="default"/>
        <w:lang w:val="en-US" w:eastAsia="zh-CN" w:bidi="ar-SA"/>
      </w:rPr>
    </w:lvl>
    <w:lvl w:ilvl="8">
      <w:start w:val="0"/>
      <w:numFmt w:val="bullet"/>
      <w:lvlText w:val="•"/>
      <w:lvlJc w:val="left"/>
      <w:pPr>
        <w:ind w:left="9183" w:hanging="1272"/>
      </w:pPr>
      <w:rPr>
        <w:rFonts w:hint="default"/>
        <w:lang w:val="en-US" w:eastAsia="zh-CN" w:bidi="ar-SA"/>
      </w:rPr>
    </w:lvl>
  </w:abstractNum>
  <w:abstractNum w:abstractNumId="12">
    <w:multiLevelType w:val="hybridMultilevel"/>
    <w:lvl w:ilvl="0">
      <w:start w:val="7"/>
      <w:numFmt w:val="decimal"/>
      <w:lvlText w:val="%1"/>
      <w:lvlJc w:val="left"/>
      <w:pPr>
        <w:ind w:left="1491" w:hanging="1272"/>
        <w:jc w:val="left"/>
      </w:pPr>
      <w:rPr>
        <w:rFonts w:hint="default"/>
        <w:lang w:val="en-US" w:eastAsia="zh-CN" w:bidi="ar-SA"/>
      </w:rPr>
    </w:lvl>
    <w:lvl w:ilvl="1">
      <w:start w:val="5"/>
      <w:numFmt w:val="decimal"/>
      <w:lvlText w:val="%1.%2"/>
      <w:lvlJc w:val="left"/>
      <w:pPr>
        <w:ind w:left="1491" w:hanging="1272"/>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3340" w:hanging="1272"/>
      </w:pPr>
      <w:rPr>
        <w:rFonts w:hint="default"/>
        <w:lang w:val="en-US" w:eastAsia="zh-CN" w:bidi="ar-SA"/>
      </w:rPr>
    </w:lvl>
    <w:lvl w:ilvl="3">
      <w:start w:val="0"/>
      <w:numFmt w:val="bullet"/>
      <w:lvlText w:val="•"/>
      <w:lvlJc w:val="left"/>
      <w:pPr>
        <w:ind w:left="4261" w:hanging="1272"/>
      </w:pPr>
      <w:rPr>
        <w:rFonts w:hint="default"/>
        <w:lang w:val="en-US" w:eastAsia="zh-CN" w:bidi="ar-SA"/>
      </w:rPr>
    </w:lvl>
    <w:lvl w:ilvl="4">
      <w:start w:val="0"/>
      <w:numFmt w:val="bullet"/>
      <w:lvlText w:val="•"/>
      <w:lvlJc w:val="left"/>
      <w:pPr>
        <w:ind w:left="5181" w:hanging="1272"/>
      </w:pPr>
      <w:rPr>
        <w:rFonts w:hint="default"/>
        <w:lang w:val="en-US" w:eastAsia="zh-CN" w:bidi="ar-SA"/>
      </w:rPr>
    </w:lvl>
    <w:lvl w:ilvl="5">
      <w:start w:val="0"/>
      <w:numFmt w:val="bullet"/>
      <w:lvlText w:val="•"/>
      <w:lvlJc w:val="left"/>
      <w:pPr>
        <w:ind w:left="6102" w:hanging="1272"/>
      </w:pPr>
      <w:rPr>
        <w:rFonts w:hint="default"/>
        <w:lang w:val="en-US" w:eastAsia="zh-CN" w:bidi="ar-SA"/>
      </w:rPr>
    </w:lvl>
    <w:lvl w:ilvl="6">
      <w:start w:val="0"/>
      <w:numFmt w:val="bullet"/>
      <w:lvlText w:val="•"/>
      <w:lvlJc w:val="left"/>
      <w:pPr>
        <w:ind w:left="7022" w:hanging="1272"/>
      </w:pPr>
      <w:rPr>
        <w:rFonts w:hint="default"/>
        <w:lang w:val="en-US" w:eastAsia="zh-CN" w:bidi="ar-SA"/>
      </w:rPr>
    </w:lvl>
    <w:lvl w:ilvl="7">
      <w:start w:val="0"/>
      <w:numFmt w:val="bullet"/>
      <w:lvlText w:val="•"/>
      <w:lvlJc w:val="left"/>
      <w:pPr>
        <w:ind w:left="7943" w:hanging="1272"/>
      </w:pPr>
      <w:rPr>
        <w:rFonts w:hint="default"/>
        <w:lang w:val="en-US" w:eastAsia="zh-CN" w:bidi="ar-SA"/>
      </w:rPr>
    </w:lvl>
    <w:lvl w:ilvl="8">
      <w:start w:val="0"/>
      <w:numFmt w:val="bullet"/>
      <w:lvlText w:val="•"/>
      <w:lvlJc w:val="left"/>
      <w:pPr>
        <w:ind w:left="8863" w:hanging="1272"/>
      </w:pPr>
      <w:rPr>
        <w:rFonts w:hint="default"/>
        <w:lang w:val="en-US" w:eastAsia="zh-CN" w:bidi="ar-SA"/>
      </w:rPr>
    </w:lvl>
  </w:abstractNum>
  <w:abstractNum w:abstractNumId="11">
    <w:multiLevelType w:val="hybridMultilevel"/>
    <w:lvl w:ilvl="0">
      <w:start w:val="1"/>
      <w:numFmt w:val="decimal"/>
      <w:lvlText w:val="%1."/>
      <w:lvlJc w:val="left"/>
      <w:pPr>
        <w:ind w:left="352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38" w:hanging="420"/>
      </w:pPr>
      <w:rPr>
        <w:rFonts w:hint="default"/>
        <w:lang w:val="en-US" w:eastAsia="zh-CN" w:bidi="ar-SA"/>
      </w:rPr>
    </w:lvl>
    <w:lvl w:ilvl="2">
      <w:start w:val="0"/>
      <w:numFmt w:val="bullet"/>
      <w:lvlText w:val="•"/>
      <w:lvlJc w:val="left"/>
      <w:pPr>
        <w:ind w:left="4956" w:hanging="420"/>
      </w:pPr>
      <w:rPr>
        <w:rFonts w:hint="default"/>
        <w:lang w:val="en-US" w:eastAsia="zh-CN" w:bidi="ar-SA"/>
      </w:rPr>
    </w:lvl>
    <w:lvl w:ilvl="3">
      <w:start w:val="0"/>
      <w:numFmt w:val="bullet"/>
      <w:lvlText w:val="•"/>
      <w:lvlJc w:val="left"/>
      <w:pPr>
        <w:ind w:left="5675" w:hanging="420"/>
      </w:pPr>
      <w:rPr>
        <w:rFonts w:hint="default"/>
        <w:lang w:val="en-US" w:eastAsia="zh-CN" w:bidi="ar-SA"/>
      </w:rPr>
    </w:lvl>
    <w:lvl w:ilvl="4">
      <w:start w:val="0"/>
      <w:numFmt w:val="bullet"/>
      <w:lvlText w:val="•"/>
      <w:lvlJc w:val="left"/>
      <w:pPr>
        <w:ind w:left="6393" w:hanging="420"/>
      </w:pPr>
      <w:rPr>
        <w:rFonts w:hint="default"/>
        <w:lang w:val="en-US" w:eastAsia="zh-CN" w:bidi="ar-SA"/>
      </w:rPr>
    </w:lvl>
    <w:lvl w:ilvl="5">
      <w:start w:val="0"/>
      <w:numFmt w:val="bullet"/>
      <w:lvlText w:val="•"/>
      <w:lvlJc w:val="left"/>
      <w:pPr>
        <w:ind w:left="7112" w:hanging="420"/>
      </w:pPr>
      <w:rPr>
        <w:rFonts w:hint="default"/>
        <w:lang w:val="en-US" w:eastAsia="zh-CN" w:bidi="ar-SA"/>
      </w:rPr>
    </w:lvl>
    <w:lvl w:ilvl="6">
      <w:start w:val="0"/>
      <w:numFmt w:val="bullet"/>
      <w:lvlText w:val="•"/>
      <w:lvlJc w:val="left"/>
      <w:pPr>
        <w:ind w:left="7830" w:hanging="420"/>
      </w:pPr>
      <w:rPr>
        <w:rFonts w:hint="default"/>
        <w:lang w:val="en-US" w:eastAsia="zh-CN" w:bidi="ar-SA"/>
      </w:rPr>
    </w:lvl>
    <w:lvl w:ilvl="7">
      <w:start w:val="0"/>
      <w:numFmt w:val="bullet"/>
      <w:lvlText w:val="•"/>
      <w:lvlJc w:val="left"/>
      <w:pPr>
        <w:ind w:left="8549" w:hanging="420"/>
      </w:pPr>
      <w:rPr>
        <w:rFonts w:hint="default"/>
        <w:lang w:val="en-US" w:eastAsia="zh-CN" w:bidi="ar-SA"/>
      </w:rPr>
    </w:lvl>
    <w:lvl w:ilvl="8">
      <w:start w:val="0"/>
      <w:numFmt w:val="bullet"/>
      <w:lvlText w:val="•"/>
      <w:lvlJc w:val="left"/>
      <w:pPr>
        <w:ind w:left="9267" w:hanging="420"/>
      </w:pPr>
      <w:rPr>
        <w:rFonts w:hint="default"/>
        <w:lang w:val="en-US" w:eastAsia="zh-CN" w:bidi="ar-SA"/>
      </w:rPr>
    </w:lvl>
  </w:abstractNum>
  <w:abstractNum w:abstractNumId="10">
    <w:multiLevelType w:val="hybridMultilevel"/>
    <w:lvl w:ilvl="0">
      <w:start w:val="1"/>
      <w:numFmt w:val="decimal"/>
      <w:lvlText w:val="%1."/>
      <w:lvlJc w:val="left"/>
      <w:pPr>
        <w:ind w:left="352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38" w:hanging="420"/>
      </w:pPr>
      <w:rPr>
        <w:rFonts w:hint="default"/>
        <w:lang w:val="en-US" w:eastAsia="zh-CN" w:bidi="ar-SA"/>
      </w:rPr>
    </w:lvl>
    <w:lvl w:ilvl="2">
      <w:start w:val="0"/>
      <w:numFmt w:val="bullet"/>
      <w:lvlText w:val="•"/>
      <w:lvlJc w:val="left"/>
      <w:pPr>
        <w:ind w:left="4956" w:hanging="420"/>
      </w:pPr>
      <w:rPr>
        <w:rFonts w:hint="default"/>
        <w:lang w:val="en-US" w:eastAsia="zh-CN" w:bidi="ar-SA"/>
      </w:rPr>
    </w:lvl>
    <w:lvl w:ilvl="3">
      <w:start w:val="0"/>
      <w:numFmt w:val="bullet"/>
      <w:lvlText w:val="•"/>
      <w:lvlJc w:val="left"/>
      <w:pPr>
        <w:ind w:left="5675" w:hanging="420"/>
      </w:pPr>
      <w:rPr>
        <w:rFonts w:hint="default"/>
        <w:lang w:val="en-US" w:eastAsia="zh-CN" w:bidi="ar-SA"/>
      </w:rPr>
    </w:lvl>
    <w:lvl w:ilvl="4">
      <w:start w:val="0"/>
      <w:numFmt w:val="bullet"/>
      <w:lvlText w:val="•"/>
      <w:lvlJc w:val="left"/>
      <w:pPr>
        <w:ind w:left="6393" w:hanging="420"/>
      </w:pPr>
      <w:rPr>
        <w:rFonts w:hint="default"/>
        <w:lang w:val="en-US" w:eastAsia="zh-CN" w:bidi="ar-SA"/>
      </w:rPr>
    </w:lvl>
    <w:lvl w:ilvl="5">
      <w:start w:val="0"/>
      <w:numFmt w:val="bullet"/>
      <w:lvlText w:val="•"/>
      <w:lvlJc w:val="left"/>
      <w:pPr>
        <w:ind w:left="7112" w:hanging="420"/>
      </w:pPr>
      <w:rPr>
        <w:rFonts w:hint="default"/>
        <w:lang w:val="en-US" w:eastAsia="zh-CN" w:bidi="ar-SA"/>
      </w:rPr>
    </w:lvl>
    <w:lvl w:ilvl="6">
      <w:start w:val="0"/>
      <w:numFmt w:val="bullet"/>
      <w:lvlText w:val="•"/>
      <w:lvlJc w:val="left"/>
      <w:pPr>
        <w:ind w:left="7830" w:hanging="420"/>
      </w:pPr>
      <w:rPr>
        <w:rFonts w:hint="default"/>
        <w:lang w:val="en-US" w:eastAsia="zh-CN" w:bidi="ar-SA"/>
      </w:rPr>
    </w:lvl>
    <w:lvl w:ilvl="7">
      <w:start w:val="0"/>
      <w:numFmt w:val="bullet"/>
      <w:lvlText w:val="•"/>
      <w:lvlJc w:val="left"/>
      <w:pPr>
        <w:ind w:left="8549" w:hanging="420"/>
      </w:pPr>
      <w:rPr>
        <w:rFonts w:hint="default"/>
        <w:lang w:val="en-US" w:eastAsia="zh-CN" w:bidi="ar-SA"/>
      </w:rPr>
    </w:lvl>
    <w:lvl w:ilvl="8">
      <w:start w:val="0"/>
      <w:numFmt w:val="bullet"/>
      <w:lvlText w:val="•"/>
      <w:lvlJc w:val="left"/>
      <w:pPr>
        <w:ind w:left="9267" w:hanging="420"/>
      </w:pPr>
      <w:rPr>
        <w:rFonts w:hint="default"/>
        <w:lang w:val="en-US" w:eastAsia="zh-CN" w:bidi="ar-SA"/>
      </w:rPr>
    </w:lvl>
  </w:abstractNum>
  <w:abstractNum w:abstractNumId="9">
    <w:multiLevelType w:val="hybridMultilevel"/>
    <w:lvl w:ilvl="0">
      <w:start w:val="1"/>
      <w:numFmt w:val="decimal"/>
      <w:lvlText w:val="%1."/>
      <w:lvlJc w:val="left"/>
      <w:pPr>
        <w:ind w:left="49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108" w:hanging="420"/>
      </w:pPr>
      <w:rPr>
        <w:rFonts w:hint="default"/>
        <w:lang w:val="en-US" w:eastAsia="zh-CN" w:bidi="ar-SA"/>
      </w:rPr>
    </w:lvl>
    <w:lvl w:ilvl="2">
      <w:start w:val="0"/>
      <w:numFmt w:val="bullet"/>
      <w:lvlText w:val="•"/>
      <w:lvlJc w:val="left"/>
      <w:pPr>
        <w:ind w:left="1717" w:hanging="420"/>
      </w:pPr>
      <w:rPr>
        <w:rFonts w:hint="default"/>
        <w:lang w:val="en-US" w:eastAsia="zh-CN" w:bidi="ar-SA"/>
      </w:rPr>
    </w:lvl>
    <w:lvl w:ilvl="3">
      <w:start w:val="0"/>
      <w:numFmt w:val="bullet"/>
      <w:lvlText w:val="•"/>
      <w:lvlJc w:val="left"/>
      <w:pPr>
        <w:ind w:left="2326" w:hanging="420"/>
      </w:pPr>
      <w:rPr>
        <w:rFonts w:hint="default"/>
        <w:lang w:val="en-US" w:eastAsia="zh-CN" w:bidi="ar-SA"/>
      </w:rPr>
    </w:lvl>
    <w:lvl w:ilvl="4">
      <w:start w:val="0"/>
      <w:numFmt w:val="bullet"/>
      <w:lvlText w:val="•"/>
      <w:lvlJc w:val="left"/>
      <w:pPr>
        <w:ind w:left="2934" w:hanging="420"/>
      </w:pPr>
      <w:rPr>
        <w:rFonts w:hint="default"/>
        <w:lang w:val="en-US" w:eastAsia="zh-CN" w:bidi="ar-SA"/>
      </w:rPr>
    </w:lvl>
    <w:lvl w:ilvl="5">
      <w:start w:val="0"/>
      <w:numFmt w:val="bullet"/>
      <w:lvlText w:val="•"/>
      <w:lvlJc w:val="left"/>
      <w:pPr>
        <w:ind w:left="3543" w:hanging="420"/>
      </w:pPr>
      <w:rPr>
        <w:rFonts w:hint="default"/>
        <w:lang w:val="en-US" w:eastAsia="zh-CN" w:bidi="ar-SA"/>
      </w:rPr>
    </w:lvl>
    <w:lvl w:ilvl="6">
      <w:start w:val="0"/>
      <w:numFmt w:val="bullet"/>
      <w:lvlText w:val="•"/>
      <w:lvlJc w:val="left"/>
      <w:pPr>
        <w:ind w:left="4152" w:hanging="420"/>
      </w:pPr>
      <w:rPr>
        <w:rFonts w:hint="default"/>
        <w:lang w:val="en-US" w:eastAsia="zh-CN" w:bidi="ar-SA"/>
      </w:rPr>
    </w:lvl>
    <w:lvl w:ilvl="7">
      <w:start w:val="0"/>
      <w:numFmt w:val="bullet"/>
      <w:lvlText w:val="•"/>
      <w:lvlJc w:val="left"/>
      <w:pPr>
        <w:ind w:left="4760" w:hanging="420"/>
      </w:pPr>
      <w:rPr>
        <w:rFonts w:hint="default"/>
        <w:lang w:val="en-US" w:eastAsia="zh-CN" w:bidi="ar-SA"/>
      </w:rPr>
    </w:lvl>
    <w:lvl w:ilvl="8">
      <w:start w:val="0"/>
      <w:numFmt w:val="bullet"/>
      <w:lvlText w:val="•"/>
      <w:lvlJc w:val="left"/>
      <w:pPr>
        <w:ind w:left="5369" w:hanging="420"/>
      </w:pPr>
      <w:rPr>
        <w:rFonts w:hint="default"/>
        <w:lang w:val="en-US" w:eastAsia="zh-CN" w:bidi="ar-SA"/>
      </w:rPr>
    </w:lvl>
  </w:abstractNum>
  <w:abstractNum w:abstractNumId="8">
    <w:multiLevelType w:val="hybridMultilevel"/>
    <w:lvl w:ilvl="0">
      <w:start w:val="7"/>
      <w:numFmt w:val="decimal"/>
      <w:lvlText w:val="%1"/>
      <w:lvlJc w:val="left"/>
      <w:pPr>
        <w:ind w:left="1491" w:hanging="1271"/>
        <w:jc w:val="left"/>
      </w:pPr>
      <w:rPr>
        <w:rFonts w:hint="default"/>
        <w:lang w:val="en-US" w:eastAsia="zh-CN" w:bidi="ar-SA"/>
      </w:rPr>
    </w:lvl>
    <w:lvl w:ilvl="1">
      <w:start w:val="1"/>
      <w:numFmt w:val="decimal"/>
      <w:lvlText w:val="%1.%2"/>
      <w:lvlJc w:val="left"/>
      <w:pPr>
        <w:ind w:left="1491" w:hanging="1271"/>
        <w:jc w:val="left"/>
      </w:pPr>
      <w:rPr>
        <w:rFonts w:hint="default" w:ascii="宋体" w:hAnsi="宋体" w:eastAsia="宋体" w:cs="宋体"/>
        <w:b w:val="0"/>
        <w:bCs w:val="0"/>
        <w:i w:val="0"/>
        <w:iCs w:val="0"/>
        <w:spacing w:val="-1"/>
        <w:w w:val="100"/>
        <w:sz w:val="21"/>
        <w:szCs w:val="21"/>
        <w:lang w:val="en-US" w:eastAsia="zh-CN" w:bidi="ar-SA"/>
      </w:rPr>
    </w:lvl>
    <w:lvl w:ilvl="2">
      <w:start w:val="1"/>
      <w:numFmt w:val="decimal"/>
      <w:lvlText w:val="%3."/>
      <w:lvlJc w:val="left"/>
      <w:pPr>
        <w:ind w:left="3520" w:hanging="4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379" w:hanging="420"/>
      </w:pPr>
      <w:rPr>
        <w:rFonts w:hint="default"/>
        <w:lang w:val="en-US" w:eastAsia="zh-CN" w:bidi="ar-SA"/>
      </w:rPr>
    </w:lvl>
    <w:lvl w:ilvl="4">
      <w:start w:val="0"/>
      <w:numFmt w:val="bullet"/>
      <w:lvlText w:val="•"/>
      <w:lvlJc w:val="left"/>
      <w:pPr>
        <w:ind w:left="3308" w:hanging="420"/>
      </w:pPr>
      <w:rPr>
        <w:rFonts w:hint="default"/>
        <w:lang w:val="en-US" w:eastAsia="zh-CN" w:bidi="ar-SA"/>
      </w:rPr>
    </w:lvl>
    <w:lvl w:ilvl="5">
      <w:start w:val="0"/>
      <w:numFmt w:val="bullet"/>
      <w:lvlText w:val="•"/>
      <w:lvlJc w:val="left"/>
      <w:pPr>
        <w:ind w:left="3238" w:hanging="420"/>
      </w:pPr>
      <w:rPr>
        <w:rFonts w:hint="default"/>
        <w:lang w:val="en-US" w:eastAsia="zh-CN" w:bidi="ar-SA"/>
      </w:rPr>
    </w:lvl>
    <w:lvl w:ilvl="6">
      <w:start w:val="0"/>
      <w:numFmt w:val="bullet"/>
      <w:lvlText w:val="•"/>
      <w:lvlJc w:val="left"/>
      <w:pPr>
        <w:ind w:left="3167" w:hanging="420"/>
      </w:pPr>
      <w:rPr>
        <w:rFonts w:hint="default"/>
        <w:lang w:val="en-US" w:eastAsia="zh-CN" w:bidi="ar-SA"/>
      </w:rPr>
    </w:lvl>
    <w:lvl w:ilvl="7">
      <w:start w:val="0"/>
      <w:numFmt w:val="bullet"/>
      <w:lvlText w:val="•"/>
      <w:lvlJc w:val="left"/>
      <w:pPr>
        <w:ind w:left="3097" w:hanging="420"/>
      </w:pPr>
      <w:rPr>
        <w:rFonts w:hint="default"/>
        <w:lang w:val="en-US" w:eastAsia="zh-CN" w:bidi="ar-SA"/>
      </w:rPr>
    </w:lvl>
    <w:lvl w:ilvl="8">
      <w:start w:val="0"/>
      <w:numFmt w:val="bullet"/>
      <w:lvlText w:val="•"/>
      <w:lvlJc w:val="left"/>
      <w:pPr>
        <w:ind w:left="3026" w:hanging="420"/>
      </w:pPr>
      <w:rPr>
        <w:rFonts w:hint="default"/>
        <w:lang w:val="en-US" w:eastAsia="zh-CN" w:bidi="ar-SA"/>
      </w:rPr>
    </w:lvl>
  </w:abstractNum>
  <w:abstractNum w:abstractNumId="7">
    <w:multiLevelType w:val="hybridMultilevel"/>
    <w:lvl w:ilvl="0">
      <w:start w:val="6"/>
      <w:numFmt w:val="decimal"/>
      <w:lvlText w:val="%1"/>
      <w:lvlJc w:val="left"/>
      <w:pPr>
        <w:ind w:left="1491" w:hanging="1272"/>
        <w:jc w:val="left"/>
      </w:pPr>
      <w:rPr>
        <w:rFonts w:hint="default"/>
        <w:lang w:val="en-US" w:eastAsia="zh-CN" w:bidi="ar-SA"/>
      </w:rPr>
    </w:lvl>
    <w:lvl w:ilvl="1">
      <w:start w:val="1"/>
      <w:numFmt w:val="decimal"/>
      <w:lvlText w:val="%1.%2"/>
      <w:lvlJc w:val="left"/>
      <w:pPr>
        <w:ind w:left="1491" w:hanging="1272"/>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3340" w:hanging="1272"/>
      </w:pPr>
      <w:rPr>
        <w:rFonts w:hint="default"/>
        <w:lang w:val="en-US" w:eastAsia="zh-CN" w:bidi="ar-SA"/>
      </w:rPr>
    </w:lvl>
    <w:lvl w:ilvl="3">
      <w:start w:val="0"/>
      <w:numFmt w:val="bullet"/>
      <w:lvlText w:val="•"/>
      <w:lvlJc w:val="left"/>
      <w:pPr>
        <w:ind w:left="4261" w:hanging="1272"/>
      </w:pPr>
      <w:rPr>
        <w:rFonts w:hint="default"/>
        <w:lang w:val="en-US" w:eastAsia="zh-CN" w:bidi="ar-SA"/>
      </w:rPr>
    </w:lvl>
    <w:lvl w:ilvl="4">
      <w:start w:val="0"/>
      <w:numFmt w:val="bullet"/>
      <w:lvlText w:val="•"/>
      <w:lvlJc w:val="left"/>
      <w:pPr>
        <w:ind w:left="5181" w:hanging="1272"/>
      </w:pPr>
      <w:rPr>
        <w:rFonts w:hint="default"/>
        <w:lang w:val="en-US" w:eastAsia="zh-CN" w:bidi="ar-SA"/>
      </w:rPr>
    </w:lvl>
    <w:lvl w:ilvl="5">
      <w:start w:val="0"/>
      <w:numFmt w:val="bullet"/>
      <w:lvlText w:val="•"/>
      <w:lvlJc w:val="left"/>
      <w:pPr>
        <w:ind w:left="6102" w:hanging="1272"/>
      </w:pPr>
      <w:rPr>
        <w:rFonts w:hint="default"/>
        <w:lang w:val="en-US" w:eastAsia="zh-CN" w:bidi="ar-SA"/>
      </w:rPr>
    </w:lvl>
    <w:lvl w:ilvl="6">
      <w:start w:val="0"/>
      <w:numFmt w:val="bullet"/>
      <w:lvlText w:val="•"/>
      <w:lvlJc w:val="left"/>
      <w:pPr>
        <w:ind w:left="7022" w:hanging="1272"/>
      </w:pPr>
      <w:rPr>
        <w:rFonts w:hint="default"/>
        <w:lang w:val="en-US" w:eastAsia="zh-CN" w:bidi="ar-SA"/>
      </w:rPr>
    </w:lvl>
    <w:lvl w:ilvl="7">
      <w:start w:val="0"/>
      <w:numFmt w:val="bullet"/>
      <w:lvlText w:val="•"/>
      <w:lvlJc w:val="left"/>
      <w:pPr>
        <w:ind w:left="7943" w:hanging="1272"/>
      </w:pPr>
      <w:rPr>
        <w:rFonts w:hint="default"/>
        <w:lang w:val="en-US" w:eastAsia="zh-CN" w:bidi="ar-SA"/>
      </w:rPr>
    </w:lvl>
    <w:lvl w:ilvl="8">
      <w:start w:val="0"/>
      <w:numFmt w:val="bullet"/>
      <w:lvlText w:val="•"/>
      <w:lvlJc w:val="left"/>
      <w:pPr>
        <w:ind w:left="8863" w:hanging="1272"/>
      </w:pPr>
      <w:rPr>
        <w:rFonts w:hint="default"/>
        <w:lang w:val="en-US" w:eastAsia="zh-CN" w:bidi="ar-SA"/>
      </w:rPr>
    </w:lvl>
  </w:abstractNum>
  <w:abstractNum w:abstractNumId="6">
    <w:multiLevelType w:val="hybridMultilevel"/>
    <w:lvl w:ilvl="0">
      <w:start w:val="5"/>
      <w:numFmt w:val="decimal"/>
      <w:lvlText w:val="%1"/>
      <w:lvlJc w:val="left"/>
      <w:pPr>
        <w:ind w:left="1491" w:hanging="1271"/>
        <w:jc w:val="left"/>
      </w:pPr>
      <w:rPr>
        <w:rFonts w:hint="default"/>
        <w:lang w:val="en-US" w:eastAsia="zh-CN" w:bidi="ar-SA"/>
      </w:rPr>
    </w:lvl>
    <w:lvl w:ilvl="1">
      <w:start w:val="1"/>
      <w:numFmt w:val="decimal"/>
      <w:lvlText w:val="%1.%2"/>
      <w:lvlJc w:val="left"/>
      <w:pPr>
        <w:ind w:left="1491" w:hanging="1271"/>
        <w:jc w:val="left"/>
      </w:pPr>
      <w:rPr>
        <w:rFonts w:hint="default" w:ascii="宋体" w:hAnsi="宋体" w:eastAsia="宋体" w:cs="宋体"/>
        <w:b w:val="0"/>
        <w:bCs w:val="0"/>
        <w:i w:val="0"/>
        <w:iCs w:val="0"/>
        <w:spacing w:val="-1"/>
        <w:w w:val="100"/>
        <w:position w:val="4"/>
        <w:sz w:val="21"/>
        <w:szCs w:val="21"/>
        <w:lang w:val="en-US" w:eastAsia="zh-CN" w:bidi="ar-SA"/>
      </w:rPr>
    </w:lvl>
    <w:lvl w:ilvl="2">
      <w:start w:val="0"/>
      <w:numFmt w:val="bullet"/>
      <w:lvlText w:val="•"/>
      <w:lvlJc w:val="left"/>
      <w:pPr>
        <w:ind w:left="3340" w:hanging="1271"/>
      </w:pPr>
      <w:rPr>
        <w:rFonts w:hint="default"/>
        <w:lang w:val="en-US" w:eastAsia="zh-CN" w:bidi="ar-SA"/>
      </w:rPr>
    </w:lvl>
    <w:lvl w:ilvl="3">
      <w:start w:val="0"/>
      <w:numFmt w:val="bullet"/>
      <w:lvlText w:val="•"/>
      <w:lvlJc w:val="left"/>
      <w:pPr>
        <w:ind w:left="4261" w:hanging="1271"/>
      </w:pPr>
      <w:rPr>
        <w:rFonts w:hint="default"/>
        <w:lang w:val="en-US" w:eastAsia="zh-CN" w:bidi="ar-SA"/>
      </w:rPr>
    </w:lvl>
    <w:lvl w:ilvl="4">
      <w:start w:val="0"/>
      <w:numFmt w:val="bullet"/>
      <w:lvlText w:val="•"/>
      <w:lvlJc w:val="left"/>
      <w:pPr>
        <w:ind w:left="5181" w:hanging="1271"/>
      </w:pPr>
      <w:rPr>
        <w:rFonts w:hint="default"/>
        <w:lang w:val="en-US" w:eastAsia="zh-CN" w:bidi="ar-SA"/>
      </w:rPr>
    </w:lvl>
    <w:lvl w:ilvl="5">
      <w:start w:val="0"/>
      <w:numFmt w:val="bullet"/>
      <w:lvlText w:val="•"/>
      <w:lvlJc w:val="left"/>
      <w:pPr>
        <w:ind w:left="6102" w:hanging="1271"/>
      </w:pPr>
      <w:rPr>
        <w:rFonts w:hint="default"/>
        <w:lang w:val="en-US" w:eastAsia="zh-CN" w:bidi="ar-SA"/>
      </w:rPr>
    </w:lvl>
    <w:lvl w:ilvl="6">
      <w:start w:val="0"/>
      <w:numFmt w:val="bullet"/>
      <w:lvlText w:val="•"/>
      <w:lvlJc w:val="left"/>
      <w:pPr>
        <w:ind w:left="7022" w:hanging="1271"/>
      </w:pPr>
      <w:rPr>
        <w:rFonts w:hint="default"/>
        <w:lang w:val="en-US" w:eastAsia="zh-CN" w:bidi="ar-SA"/>
      </w:rPr>
    </w:lvl>
    <w:lvl w:ilvl="7">
      <w:start w:val="0"/>
      <w:numFmt w:val="bullet"/>
      <w:lvlText w:val="•"/>
      <w:lvlJc w:val="left"/>
      <w:pPr>
        <w:ind w:left="7943" w:hanging="1271"/>
      </w:pPr>
      <w:rPr>
        <w:rFonts w:hint="default"/>
        <w:lang w:val="en-US" w:eastAsia="zh-CN" w:bidi="ar-SA"/>
      </w:rPr>
    </w:lvl>
    <w:lvl w:ilvl="8">
      <w:start w:val="0"/>
      <w:numFmt w:val="bullet"/>
      <w:lvlText w:val="•"/>
      <w:lvlJc w:val="left"/>
      <w:pPr>
        <w:ind w:left="8863" w:hanging="1271"/>
      </w:pPr>
      <w:rPr>
        <w:rFonts w:hint="default"/>
        <w:lang w:val="en-US" w:eastAsia="zh-CN" w:bidi="ar-SA"/>
      </w:rPr>
    </w:lvl>
  </w:abstractNum>
  <w:abstractNum w:abstractNumId="5">
    <w:multiLevelType w:val="hybridMultilevel"/>
    <w:lvl w:ilvl="0">
      <w:start w:val="1"/>
      <w:numFmt w:val="decimal"/>
      <w:lvlText w:val="%1."/>
      <w:lvlJc w:val="left"/>
      <w:pPr>
        <w:ind w:left="3460"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184" w:hanging="360"/>
      </w:pPr>
      <w:rPr>
        <w:rFonts w:hint="default"/>
        <w:lang w:val="en-US" w:eastAsia="zh-CN" w:bidi="ar-SA"/>
      </w:rPr>
    </w:lvl>
    <w:lvl w:ilvl="2">
      <w:start w:val="0"/>
      <w:numFmt w:val="bullet"/>
      <w:lvlText w:val="•"/>
      <w:lvlJc w:val="left"/>
      <w:pPr>
        <w:ind w:left="4908" w:hanging="360"/>
      </w:pPr>
      <w:rPr>
        <w:rFonts w:hint="default"/>
        <w:lang w:val="en-US" w:eastAsia="zh-CN" w:bidi="ar-SA"/>
      </w:rPr>
    </w:lvl>
    <w:lvl w:ilvl="3">
      <w:start w:val="0"/>
      <w:numFmt w:val="bullet"/>
      <w:lvlText w:val="•"/>
      <w:lvlJc w:val="left"/>
      <w:pPr>
        <w:ind w:left="5633" w:hanging="360"/>
      </w:pPr>
      <w:rPr>
        <w:rFonts w:hint="default"/>
        <w:lang w:val="en-US" w:eastAsia="zh-CN" w:bidi="ar-SA"/>
      </w:rPr>
    </w:lvl>
    <w:lvl w:ilvl="4">
      <w:start w:val="0"/>
      <w:numFmt w:val="bullet"/>
      <w:lvlText w:val="•"/>
      <w:lvlJc w:val="left"/>
      <w:pPr>
        <w:ind w:left="6357" w:hanging="360"/>
      </w:pPr>
      <w:rPr>
        <w:rFonts w:hint="default"/>
        <w:lang w:val="en-US" w:eastAsia="zh-CN" w:bidi="ar-SA"/>
      </w:rPr>
    </w:lvl>
    <w:lvl w:ilvl="5">
      <w:start w:val="0"/>
      <w:numFmt w:val="bullet"/>
      <w:lvlText w:val="•"/>
      <w:lvlJc w:val="left"/>
      <w:pPr>
        <w:ind w:left="7082" w:hanging="360"/>
      </w:pPr>
      <w:rPr>
        <w:rFonts w:hint="default"/>
        <w:lang w:val="en-US" w:eastAsia="zh-CN" w:bidi="ar-SA"/>
      </w:rPr>
    </w:lvl>
    <w:lvl w:ilvl="6">
      <w:start w:val="0"/>
      <w:numFmt w:val="bullet"/>
      <w:lvlText w:val="•"/>
      <w:lvlJc w:val="left"/>
      <w:pPr>
        <w:ind w:left="7806" w:hanging="360"/>
      </w:pPr>
      <w:rPr>
        <w:rFonts w:hint="default"/>
        <w:lang w:val="en-US" w:eastAsia="zh-CN" w:bidi="ar-SA"/>
      </w:rPr>
    </w:lvl>
    <w:lvl w:ilvl="7">
      <w:start w:val="0"/>
      <w:numFmt w:val="bullet"/>
      <w:lvlText w:val="•"/>
      <w:lvlJc w:val="left"/>
      <w:pPr>
        <w:ind w:left="8531" w:hanging="360"/>
      </w:pPr>
      <w:rPr>
        <w:rFonts w:hint="default"/>
        <w:lang w:val="en-US" w:eastAsia="zh-CN" w:bidi="ar-SA"/>
      </w:rPr>
    </w:lvl>
    <w:lvl w:ilvl="8">
      <w:start w:val="0"/>
      <w:numFmt w:val="bullet"/>
      <w:lvlText w:val="•"/>
      <w:lvlJc w:val="left"/>
      <w:pPr>
        <w:ind w:left="9255" w:hanging="360"/>
      </w:pPr>
      <w:rPr>
        <w:rFonts w:hint="default"/>
        <w:lang w:val="en-US" w:eastAsia="zh-CN" w:bidi="ar-SA"/>
      </w:rPr>
    </w:lvl>
  </w:abstractNum>
  <w:abstractNum w:abstractNumId="4">
    <w:multiLevelType w:val="hybridMultilevel"/>
    <w:lvl w:ilvl="0">
      <w:start w:val="1"/>
      <w:numFmt w:val="decimal"/>
      <w:lvlText w:val="%1."/>
      <w:lvlJc w:val="left"/>
      <w:pPr>
        <w:ind w:left="3460"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184" w:hanging="360"/>
      </w:pPr>
      <w:rPr>
        <w:rFonts w:hint="default"/>
        <w:lang w:val="en-US" w:eastAsia="zh-CN" w:bidi="ar-SA"/>
      </w:rPr>
    </w:lvl>
    <w:lvl w:ilvl="2">
      <w:start w:val="0"/>
      <w:numFmt w:val="bullet"/>
      <w:lvlText w:val="•"/>
      <w:lvlJc w:val="left"/>
      <w:pPr>
        <w:ind w:left="4908" w:hanging="360"/>
      </w:pPr>
      <w:rPr>
        <w:rFonts w:hint="default"/>
        <w:lang w:val="en-US" w:eastAsia="zh-CN" w:bidi="ar-SA"/>
      </w:rPr>
    </w:lvl>
    <w:lvl w:ilvl="3">
      <w:start w:val="0"/>
      <w:numFmt w:val="bullet"/>
      <w:lvlText w:val="•"/>
      <w:lvlJc w:val="left"/>
      <w:pPr>
        <w:ind w:left="5633" w:hanging="360"/>
      </w:pPr>
      <w:rPr>
        <w:rFonts w:hint="default"/>
        <w:lang w:val="en-US" w:eastAsia="zh-CN" w:bidi="ar-SA"/>
      </w:rPr>
    </w:lvl>
    <w:lvl w:ilvl="4">
      <w:start w:val="0"/>
      <w:numFmt w:val="bullet"/>
      <w:lvlText w:val="•"/>
      <w:lvlJc w:val="left"/>
      <w:pPr>
        <w:ind w:left="6357" w:hanging="360"/>
      </w:pPr>
      <w:rPr>
        <w:rFonts w:hint="default"/>
        <w:lang w:val="en-US" w:eastAsia="zh-CN" w:bidi="ar-SA"/>
      </w:rPr>
    </w:lvl>
    <w:lvl w:ilvl="5">
      <w:start w:val="0"/>
      <w:numFmt w:val="bullet"/>
      <w:lvlText w:val="•"/>
      <w:lvlJc w:val="left"/>
      <w:pPr>
        <w:ind w:left="7082" w:hanging="360"/>
      </w:pPr>
      <w:rPr>
        <w:rFonts w:hint="default"/>
        <w:lang w:val="en-US" w:eastAsia="zh-CN" w:bidi="ar-SA"/>
      </w:rPr>
    </w:lvl>
    <w:lvl w:ilvl="6">
      <w:start w:val="0"/>
      <w:numFmt w:val="bullet"/>
      <w:lvlText w:val="•"/>
      <w:lvlJc w:val="left"/>
      <w:pPr>
        <w:ind w:left="7806" w:hanging="360"/>
      </w:pPr>
      <w:rPr>
        <w:rFonts w:hint="default"/>
        <w:lang w:val="en-US" w:eastAsia="zh-CN" w:bidi="ar-SA"/>
      </w:rPr>
    </w:lvl>
    <w:lvl w:ilvl="7">
      <w:start w:val="0"/>
      <w:numFmt w:val="bullet"/>
      <w:lvlText w:val="•"/>
      <w:lvlJc w:val="left"/>
      <w:pPr>
        <w:ind w:left="8531" w:hanging="360"/>
      </w:pPr>
      <w:rPr>
        <w:rFonts w:hint="default"/>
        <w:lang w:val="en-US" w:eastAsia="zh-CN" w:bidi="ar-SA"/>
      </w:rPr>
    </w:lvl>
    <w:lvl w:ilvl="8">
      <w:start w:val="0"/>
      <w:numFmt w:val="bullet"/>
      <w:lvlText w:val="•"/>
      <w:lvlJc w:val="left"/>
      <w:pPr>
        <w:ind w:left="9255" w:hanging="360"/>
      </w:pPr>
      <w:rPr>
        <w:rFonts w:hint="default"/>
        <w:lang w:val="en-US" w:eastAsia="zh-CN" w:bidi="ar-SA"/>
      </w:rPr>
    </w:lvl>
  </w:abstractNum>
  <w:abstractNum w:abstractNumId="3">
    <w:multiLevelType w:val="hybridMultilevel"/>
    <w:lvl w:ilvl="0">
      <w:start w:val="9"/>
      <w:numFmt w:val="decimal"/>
      <w:lvlText w:val="%1"/>
      <w:lvlJc w:val="left"/>
      <w:pPr>
        <w:ind w:left="1156" w:hanging="526"/>
        <w:jc w:val="left"/>
      </w:pPr>
      <w:rPr>
        <w:rFonts w:hint="default"/>
        <w:lang w:val="en-US" w:eastAsia="zh-CN" w:bidi="ar-SA"/>
      </w:rPr>
    </w:lvl>
    <w:lvl w:ilvl="1">
      <w:start w:val="12"/>
      <w:numFmt w:val="decimal"/>
      <w:lvlText w:val="%1.%2"/>
      <w:lvlJc w:val="left"/>
      <w:pPr>
        <w:ind w:left="1156" w:hanging="526"/>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100" w:hanging="318"/>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359" w:hanging="318"/>
      </w:pPr>
      <w:rPr>
        <w:rFonts w:hint="default"/>
        <w:lang w:val="en-US" w:eastAsia="zh-CN" w:bidi="ar-SA"/>
      </w:rPr>
    </w:lvl>
    <w:lvl w:ilvl="4">
      <w:start w:val="0"/>
      <w:numFmt w:val="bullet"/>
      <w:lvlText w:val="•"/>
      <w:lvlJc w:val="left"/>
      <w:pPr>
        <w:ind w:left="3489" w:hanging="318"/>
      </w:pPr>
      <w:rPr>
        <w:rFonts w:hint="default"/>
        <w:lang w:val="en-US" w:eastAsia="zh-CN" w:bidi="ar-SA"/>
      </w:rPr>
    </w:lvl>
    <w:lvl w:ilvl="5">
      <w:start w:val="0"/>
      <w:numFmt w:val="bullet"/>
      <w:lvlText w:val="•"/>
      <w:lvlJc w:val="left"/>
      <w:pPr>
        <w:ind w:left="3619" w:hanging="318"/>
      </w:pPr>
      <w:rPr>
        <w:rFonts w:hint="default"/>
        <w:lang w:val="en-US" w:eastAsia="zh-CN" w:bidi="ar-SA"/>
      </w:rPr>
    </w:lvl>
    <w:lvl w:ilvl="6">
      <w:start w:val="0"/>
      <w:numFmt w:val="bullet"/>
      <w:lvlText w:val="•"/>
      <w:lvlJc w:val="left"/>
      <w:pPr>
        <w:ind w:left="3749" w:hanging="318"/>
      </w:pPr>
      <w:rPr>
        <w:rFonts w:hint="default"/>
        <w:lang w:val="en-US" w:eastAsia="zh-CN" w:bidi="ar-SA"/>
      </w:rPr>
    </w:lvl>
    <w:lvl w:ilvl="7">
      <w:start w:val="0"/>
      <w:numFmt w:val="bullet"/>
      <w:lvlText w:val="•"/>
      <w:lvlJc w:val="left"/>
      <w:pPr>
        <w:ind w:left="3879" w:hanging="318"/>
      </w:pPr>
      <w:rPr>
        <w:rFonts w:hint="default"/>
        <w:lang w:val="en-US" w:eastAsia="zh-CN" w:bidi="ar-SA"/>
      </w:rPr>
    </w:lvl>
    <w:lvl w:ilvl="8">
      <w:start w:val="0"/>
      <w:numFmt w:val="bullet"/>
      <w:lvlText w:val="•"/>
      <w:lvlJc w:val="left"/>
      <w:pPr>
        <w:ind w:left="4009" w:hanging="318"/>
      </w:pPr>
      <w:rPr>
        <w:rFonts w:hint="default"/>
        <w:lang w:val="en-US" w:eastAsia="zh-CN" w:bidi="ar-SA"/>
      </w:rPr>
    </w:lvl>
  </w:abstractNum>
  <w:abstractNum w:abstractNumId="2">
    <w:multiLevelType w:val="hybridMultilevel"/>
    <w:lvl w:ilvl="0">
      <w:start w:val="8"/>
      <w:numFmt w:val="decimal"/>
      <w:lvlText w:val="%1"/>
      <w:lvlJc w:val="left"/>
      <w:pPr>
        <w:ind w:left="708" w:hanging="423"/>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020"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30" w:hanging="526"/>
      </w:pPr>
      <w:rPr>
        <w:rFonts w:hint="default"/>
        <w:lang w:val="en-US" w:eastAsia="zh-CN" w:bidi="ar-SA"/>
      </w:rPr>
    </w:lvl>
    <w:lvl w:ilvl="3">
      <w:start w:val="0"/>
      <w:numFmt w:val="bullet"/>
      <w:lvlText w:val="•"/>
      <w:lvlJc w:val="left"/>
      <w:pPr>
        <w:ind w:left="1440" w:hanging="526"/>
      </w:pPr>
      <w:rPr>
        <w:rFonts w:hint="default"/>
        <w:lang w:val="en-US" w:eastAsia="zh-CN" w:bidi="ar-SA"/>
      </w:rPr>
    </w:lvl>
    <w:lvl w:ilvl="4">
      <w:start w:val="0"/>
      <w:numFmt w:val="bullet"/>
      <w:lvlText w:val="•"/>
      <w:lvlJc w:val="left"/>
      <w:pPr>
        <w:ind w:left="1650" w:hanging="526"/>
      </w:pPr>
      <w:rPr>
        <w:rFonts w:hint="default"/>
        <w:lang w:val="en-US" w:eastAsia="zh-CN" w:bidi="ar-SA"/>
      </w:rPr>
    </w:lvl>
    <w:lvl w:ilvl="5">
      <w:start w:val="0"/>
      <w:numFmt w:val="bullet"/>
      <w:lvlText w:val="•"/>
      <w:lvlJc w:val="left"/>
      <w:pPr>
        <w:ind w:left="1860" w:hanging="526"/>
      </w:pPr>
      <w:rPr>
        <w:rFonts w:hint="default"/>
        <w:lang w:val="en-US" w:eastAsia="zh-CN" w:bidi="ar-SA"/>
      </w:rPr>
    </w:lvl>
    <w:lvl w:ilvl="6">
      <w:start w:val="0"/>
      <w:numFmt w:val="bullet"/>
      <w:lvlText w:val="•"/>
      <w:lvlJc w:val="left"/>
      <w:pPr>
        <w:ind w:left="2070" w:hanging="526"/>
      </w:pPr>
      <w:rPr>
        <w:rFonts w:hint="default"/>
        <w:lang w:val="en-US" w:eastAsia="zh-CN" w:bidi="ar-SA"/>
      </w:rPr>
    </w:lvl>
    <w:lvl w:ilvl="7">
      <w:start w:val="0"/>
      <w:numFmt w:val="bullet"/>
      <w:lvlText w:val="•"/>
      <w:lvlJc w:val="left"/>
      <w:pPr>
        <w:ind w:left="2280" w:hanging="526"/>
      </w:pPr>
      <w:rPr>
        <w:rFonts w:hint="default"/>
        <w:lang w:val="en-US" w:eastAsia="zh-CN" w:bidi="ar-SA"/>
      </w:rPr>
    </w:lvl>
    <w:lvl w:ilvl="8">
      <w:start w:val="0"/>
      <w:numFmt w:val="bullet"/>
      <w:lvlText w:val="•"/>
      <w:lvlJc w:val="left"/>
      <w:pPr>
        <w:ind w:left="2490" w:hanging="526"/>
      </w:pPr>
      <w:rPr>
        <w:rFonts w:hint="default"/>
        <w:lang w:val="en-US" w:eastAsia="zh-CN" w:bidi="ar-SA"/>
      </w:rPr>
    </w:lvl>
  </w:abstractNum>
  <w:abstractNum w:abstractNumId="1">
    <w:multiLevelType w:val="hybridMultilevel"/>
    <w:lvl w:ilvl="0">
      <w:start w:val="4"/>
      <w:numFmt w:val="decimal"/>
      <w:lvlText w:val="%1"/>
      <w:lvlJc w:val="left"/>
      <w:pPr>
        <w:ind w:left="1657" w:hanging="526"/>
        <w:jc w:val="right"/>
      </w:pPr>
      <w:rPr>
        <w:rFonts w:hint="default"/>
        <w:lang w:val="en-US" w:eastAsia="zh-CN" w:bidi="ar-SA"/>
      </w:rPr>
    </w:lvl>
    <w:lvl w:ilvl="1">
      <w:start w:val="1"/>
      <w:numFmt w:val="decimal"/>
      <w:lvlText w:val="%1.%2"/>
      <w:lvlJc w:val="left"/>
      <w:pPr>
        <w:ind w:left="1657"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17" w:hanging="526"/>
      </w:pPr>
      <w:rPr>
        <w:rFonts w:hint="default"/>
        <w:lang w:val="en-US" w:eastAsia="zh-CN" w:bidi="ar-SA"/>
      </w:rPr>
    </w:lvl>
    <w:lvl w:ilvl="3">
      <w:start w:val="0"/>
      <w:numFmt w:val="bullet"/>
      <w:lvlText w:val="•"/>
      <w:lvlJc w:val="left"/>
      <w:pPr>
        <w:ind w:left="2195" w:hanging="526"/>
      </w:pPr>
      <w:rPr>
        <w:rFonts w:hint="default"/>
        <w:lang w:val="en-US" w:eastAsia="zh-CN" w:bidi="ar-SA"/>
      </w:rPr>
    </w:lvl>
    <w:lvl w:ilvl="4">
      <w:start w:val="0"/>
      <w:numFmt w:val="bullet"/>
      <w:lvlText w:val="•"/>
      <w:lvlJc w:val="left"/>
      <w:pPr>
        <w:ind w:left="2374" w:hanging="526"/>
      </w:pPr>
      <w:rPr>
        <w:rFonts w:hint="default"/>
        <w:lang w:val="en-US" w:eastAsia="zh-CN" w:bidi="ar-SA"/>
      </w:rPr>
    </w:lvl>
    <w:lvl w:ilvl="5">
      <w:start w:val="0"/>
      <w:numFmt w:val="bullet"/>
      <w:lvlText w:val="•"/>
      <w:lvlJc w:val="left"/>
      <w:pPr>
        <w:ind w:left="2552" w:hanging="526"/>
      </w:pPr>
      <w:rPr>
        <w:rFonts w:hint="default"/>
        <w:lang w:val="en-US" w:eastAsia="zh-CN" w:bidi="ar-SA"/>
      </w:rPr>
    </w:lvl>
    <w:lvl w:ilvl="6">
      <w:start w:val="0"/>
      <w:numFmt w:val="bullet"/>
      <w:lvlText w:val="•"/>
      <w:lvlJc w:val="left"/>
      <w:pPr>
        <w:ind w:left="2731" w:hanging="526"/>
      </w:pPr>
      <w:rPr>
        <w:rFonts w:hint="default"/>
        <w:lang w:val="en-US" w:eastAsia="zh-CN" w:bidi="ar-SA"/>
      </w:rPr>
    </w:lvl>
    <w:lvl w:ilvl="7">
      <w:start w:val="0"/>
      <w:numFmt w:val="bullet"/>
      <w:lvlText w:val="•"/>
      <w:lvlJc w:val="left"/>
      <w:pPr>
        <w:ind w:left="2909" w:hanging="526"/>
      </w:pPr>
      <w:rPr>
        <w:rFonts w:hint="default"/>
        <w:lang w:val="en-US" w:eastAsia="zh-CN" w:bidi="ar-SA"/>
      </w:rPr>
    </w:lvl>
    <w:lvl w:ilvl="8">
      <w:start w:val="0"/>
      <w:numFmt w:val="bullet"/>
      <w:lvlText w:val="•"/>
      <w:lvlJc w:val="left"/>
      <w:pPr>
        <w:ind w:left="3088" w:hanging="526"/>
      </w:pPr>
      <w:rPr>
        <w:rFonts w:hint="default"/>
        <w:lang w:val="en-US" w:eastAsia="zh-CN" w:bidi="ar-SA"/>
      </w:rPr>
    </w:lvl>
  </w:abstractNum>
  <w:abstractNum w:abstractNumId="0">
    <w:multiLevelType w:val="hybridMultilevel"/>
    <w:lvl w:ilvl="0">
      <w:start w:val="0"/>
      <w:numFmt w:val="bullet"/>
      <w:lvlText w:val=""/>
      <w:lvlJc w:val="left"/>
      <w:pPr>
        <w:ind w:left="1094" w:hanging="550"/>
      </w:pPr>
      <w:rPr>
        <w:rFonts w:hint="default" w:ascii="Wingdings" w:hAnsi="Wingdings" w:eastAsia="Wingdings" w:cs="Wingdings"/>
        <w:b w:val="0"/>
        <w:bCs w:val="0"/>
        <w:i w:val="0"/>
        <w:iCs w:val="0"/>
        <w:w w:val="100"/>
        <w:sz w:val="36"/>
        <w:szCs w:val="36"/>
        <w:lang w:val="en-US" w:eastAsia="zh-CN" w:bidi="ar-SA"/>
      </w:rPr>
    </w:lvl>
    <w:lvl w:ilvl="1">
      <w:start w:val="0"/>
      <w:numFmt w:val="bullet"/>
      <w:lvlText w:val=""/>
      <w:lvlJc w:val="left"/>
      <w:pPr>
        <w:ind w:left="1361" w:hanging="398"/>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121" w:hanging="398"/>
      </w:pPr>
      <w:rPr>
        <w:rFonts w:hint="default"/>
        <w:lang w:val="en-US" w:eastAsia="zh-CN" w:bidi="ar-SA"/>
      </w:rPr>
    </w:lvl>
    <w:lvl w:ilvl="3">
      <w:start w:val="0"/>
      <w:numFmt w:val="bullet"/>
      <w:lvlText w:val="•"/>
      <w:lvlJc w:val="left"/>
      <w:pPr>
        <w:ind w:left="2882" w:hanging="398"/>
      </w:pPr>
      <w:rPr>
        <w:rFonts w:hint="default"/>
        <w:lang w:val="en-US" w:eastAsia="zh-CN" w:bidi="ar-SA"/>
      </w:rPr>
    </w:lvl>
    <w:lvl w:ilvl="4">
      <w:start w:val="0"/>
      <w:numFmt w:val="bullet"/>
      <w:lvlText w:val="•"/>
      <w:lvlJc w:val="left"/>
      <w:pPr>
        <w:ind w:left="3643" w:hanging="398"/>
      </w:pPr>
      <w:rPr>
        <w:rFonts w:hint="default"/>
        <w:lang w:val="en-US" w:eastAsia="zh-CN" w:bidi="ar-SA"/>
      </w:rPr>
    </w:lvl>
    <w:lvl w:ilvl="5">
      <w:start w:val="0"/>
      <w:numFmt w:val="bullet"/>
      <w:lvlText w:val="•"/>
      <w:lvlJc w:val="left"/>
      <w:pPr>
        <w:ind w:left="4404" w:hanging="398"/>
      </w:pPr>
      <w:rPr>
        <w:rFonts w:hint="default"/>
        <w:lang w:val="en-US" w:eastAsia="zh-CN" w:bidi="ar-SA"/>
      </w:rPr>
    </w:lvl>
    <w:lvl w:ilvl="6">
      <w:start w:val="0"/>
      <w:numFmt w:val="bullet"/>
      <w:lvlText w:val="•"/>
      <w:lvlJc w:val="left"/>
      <w:pPr>
        <w:ind w:left="5165" w:hanging="398"/>
      </w:pPr>
      <w:rPr>
        <w:rFonts w:hint="default"/>
        <w:lang w:val="en-US" w:eastAsia="zh-CN" w:bidi="ar-SA"/>
      </w:rPr>
    </w:lvl>
    <w:lvl w:ilvl="7">
      <w:start w:val="0"/>
      <w:numFmt w:val="bullet"/>
      <w:lvlText w:val="•"/>
      <w:lvlJc w:val="left"/>
      <w:pPr>
        <w:ind w:left="5926" w:hanging="398"/>
      </w:pPr>
      <w:rPr>
        <w:rFonts w:hint="default"/>
        <w:lang w:val="en-US" w:eastAsia="zh-CN" w:bidi="ar-SA"/>
      </w:rPr>
    </w:lvl>
    <w:lvl w:ilvl="8">
      <w:start w:val="0"/>
      <w:numFmt w:val="bullet"/>
      <w:lvlText w:val="•"/>
      <w:lvlJc w:val="left"/>
      <w:pPr>
        <w:ind w:left="6687" w:hanging="398"/>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8"/>
      <w:ind w:left="882" w:right="1806"/>
      <w:jc w:val="center"/>
      <w:outlineLvl w:val="1"/>
    </w:pPr>
    <w:rPr>
      <w:rFonts w:ascii="宋体" w:hAnsi="宋体" w:eastAsia="宋体" w:cs="宋体"/>
      <w:b/>
      <w:bCs/>
      <w:sz w:val="32"/>
      <w:szCs w:val="32"/>
      <w:lang w:val="en-US" w:eastAsia="zh-CN" w:bidi="ar-SA"/>
    </w:rPr>
  </w:style>
  <w:style w:styleId="Heading2" w:type="paragraph">
    <w:name w:val="Heading 2"/>
    <w:basedOn w:val="Normal"/>
    <w:uiPriority w:val="1"/>
    <w:qFormat/>
    <w:pPr>
      <w:ind w:left="3100"/>
      <w:outlineLvl w:val="2"/>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491" w:hanging="1272"/>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2023-06-02T07:21:57Z</dcterms:created>
  <dcterms:modified xsi:type="dcterms:W3CDTF">2023-06-02T07:21:57Z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